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C61DC5">
      <w:pPr>
        <w:pStyle w:val="2"/>
      </w:pP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8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FD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F4D" w:rsidRP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A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897E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D1F4D" w:rsidRP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4D" w:rsidRPr="000D1F4D" w:rsidRDefault="000D1F4D" w:rsidP="000D1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6540A7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FD4EA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6540A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FD4EA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D4EA7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FD4EA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D1F4D" w:rsidRDefault="000D1F4D" w:rsidP="000D1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037EF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 в 20</w:t>
      </w:r>
      <w:r w:rsidR="00FD4EA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6540A7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FD4EA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1C3737" w:rsidRPr="001C3737" w:rsidRDefault="004D2BB9" w:rsidP="001C3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1C3737" w:rsidRPr="001C3737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1C3737" w:rsidRPr="001C3737">
        <w:rPr>
          <w:rFonts w:ascii="Times New Roman" w:eastAsia="Calibri" w:hAnsi="Times New Roman" w:cs="Times New Roman"/>
          <w:sz w:val="28"/>
          <w:szCs w:val="28"/>
        </w:rPr>
        <w:t xml:space="preserve"> 2021 года бюджет </w:t>
      </w:r>
      <w:proofErr w:type="spellStart"/>
      <w:r w:rsidR="001C3737" w:rsidRPr="001C3737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="001C3737" w:rsidRPr="001C373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3737" w:rsidRPr="001C373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C3737" w:rsidRPr="001C37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964,8 тыс. рублей, или 50,0 % к утвержденному годовому плану, расходам – в сумме 1266,7 тыс. рублей, или 62,4 % к годовым назначениям уточненной бюджетной росписи, с превышением расходов над доходами в сумме 30</w:t>
      </w:r>
      <w:r w:rsidR="003D0474">
        <w:rPr>
          <w:rFonts w:ascii="Times New Roman" w:eastAsia="Calibri" w:hAnsi="Times New Roman" w:cs="Times New Roman"/>
          <w:sz w:val="28"/>
          <w:szCs w:val="28"/>
        </w:rPr>
        <w:t>1</w:t>
      </w:r>
      <w:r w:rsidR="001C3737" w:rsidRPr="001C3737">
        <w:rPr>
          <w:rFonts w:ascii="Times New Roman" w:eastAsia="Calibri" w:hAnsi="Times New Roman" w:cs="Times New Roman"/>
          <w:sz w:val="28"/>
          <w:szCs w:val="28"/>
        </w:rPr>
        <w:t>,</w:t>
      </w:r>
      <w:r w:rsidR="003D0474">
        <w:rPr>
          <w:rFonts w:ascii="Times New Roman" w:eastAsia="Calibri" w:hAnsi="Times New Roman" w:cs="Times New Roman"/>
          <w:sz w:val="28"/>
          <w:szCs w:val="28"/>
        </w:rPr>
        <w:t>9</w:t>
      </w:r>
      <w:r w:rsidR="001C3737" w:rsidRPr="001C373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proofErr w:type="gramEnd"/>
    </w:p>
    <w:p w:rsidR="001C3737" w:rsidRPr="001C3737" w:rsidRDefault="001C3737" w:rsidP="001C3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CE0" w:rsidRPr="001C3737" w:rsidRDefault="00FE0CE0" w:rsidP="001C37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737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 w:rsidRPr="001C3737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1C3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 w:rsidRPr="001C373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1C37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 w:rsidRPr="001C3737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 w:rsidRPr="001C373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 w:rsidRPr="001C37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 месяцев 2021 года исполнена в сумме 964,8 тыс. рублей, или 50,0 % к утвержденным годовым назначениям. По сравнению с соответствующим уровнем прошлого года, доходы уменьшились на 22,8 тыс. рублей, темп снижения составил 2,3 процентов. В структуре доходов бюджета удельный вес собственных доходов составил 82,3 %, что выше соответствующего периода прошлого года 10,5 процентн</w:t>
      </w:r>
      <w:r w:rsidR="007833A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17,7 процента. Налоговые и неналоговые доходы бюджета в сравнении с отчетным периодом 2020 года увеличились на 11,9 %, объем безвозмездных поступлений уменьшился на 38,6 процентов, или на 107,3 тыс. рублей.</w:t>
      </w:r>
    </w:p>
    <w:p w:rsidR="006D43E6" w:rsidRDefault="006D43E6" w:rsidP="006D43E6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793,8 тыс. рублей, или 53,9 % к утвержденному годовому плану.</w:t>
      </w:r>
    </w:p>
    <w:p w:rsidR="006D43E6" w:rsidRDefault="006D43E6" w:rsidP="005B5350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Селиловичского</w:t>
      </w:r>
      <w:proofErr w:type="spellEnd"/>
      <w:r>
        <w:rPr>
          <w:spacing w:val="-2"/>
          <w:sz w:val="28"/>
          <w:szCs w:val="28"/>
        </w:rPr>
        <w:t xml:space="preserve"> 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за 2020 -2021 годы                                                                                          </w:t>
      </w:r>
    </w:p>
    <w:p w:rsidR="006D43E6" w:rsidRDefault="006D43E6" w:rsidP="006D43E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6D43E6" w:rsidTr="006D43E6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 год</w:t>
            </w:r>
          </w:p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2021 г, исполнение </w:t>
            </w:r>
          </w:p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2020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2021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 году,</w:t>
            </w:r>
          </w:p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месяцева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2021 г</w:t>
            </w:r>
          </w:p>
        </w:tc>
      </w:tr>
      <w:tr w:rsidR="006D43E6" w:rsidTr="006D43E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</w:tr>
      <w:tr w:rsidR="006D43E6" w:rsidTr="006D43E6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709,3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53,9</w:t>
            </w:r>
          </w:p>
        </w:tc>
      </w:tr>
      <w:tr w:rsidR="006D43E6" w:rsidTr="006D43E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53,9</w:t>
            </w:r>
          </w:p>
        </w:tc>
      </w:tr>
      <w:tr w:rsidR="006D43E6" w:rsidTr="006D43E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64,8</w:t>
            </w:r>
          </w:p>
        </w:tc>
      </w:tr>
      <w:tr w:rsidR="006D43E6" w:rsidTr="006D43E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78,3</w:t>
            </w:r>
          </w:p>
        </w:tc>
      </w:tr>
      <w:tr w:rsidR="006D43E6" w:rsidTr="006D43E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</w:t>
            </w:r>
          </w:p>
        </w:tc>
      </w:tr>
      <w:tr w:rsidR="006D43E6" w:rsidTr="006D43E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54,0</w:t>
            </w:r>
          </w:p>
        </w:tc>
      </w:tr>
      <w:tr w:rsidR="006D43E6" w:rsidTr="006D43E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D43E6" w:rsidTr="006D43E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Default="000668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6D43E6" w:rsidTr="006D43E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D43E6" w:rsidTr="006D43E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37,5</w:t>
            </w:r>
          </w:p>
        </w:tc>
      </w:tr>
      <w:tr w:rsidR="006D43E6" w:rsidTr="006D43E6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28,1</w:t>
            </w:r>
          </w:p>
        </w:tc>
      </w:tr>
      <w:tr w:rsidR="006D43E6" w:rsidTr="006D43E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D43E6" w:rsidTr="006D43E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76,2</w:t>
            </w:r>
          </w:p>
        </w:tc>
      </w:tr>
      <w:tr w:rsidR="006D43E6" w:rsidTr="006D43E6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D43E6" w:rsidTr="006D43E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54,8</w:t>
            </w:r>
          </w:p>
        </w:tc>
      </w:tr>
      <w:tr w:rsidR="006D43E6" w:rsidTr="006D43E6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43E6" w:rsidRDefault="006D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E6" w:rsidRPr="0006681A" w:rsidRDefault="00066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79,1</w:t>
            </w:r>
          </w:p>
        </w:tc>
      </w:tr>
    </w:tbl>
    <w:p w:rsidR="006D43E6" w:rsidRDefault="006D43E6" w:rsidP="006D43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E6" w:rsidRDefault="006D43E6" w:rsidP="006D43E6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D11BF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793,8 тыс. рублей. Основным налогом,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которым сформирована доходная часть бюджета за 9 месяцев 2021 года, является земельный налог </w:t>
      </w:r>
      <w:r w:rsidR="00D11B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702,1 тыс. р</w:t>
      </w:r>
      <w:r w:rsidR="00D11BF7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 На его долю приходится 88,5 % поступивших налоговых доходов.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40,2 тыс. рублей, годовые плановые назначения исполнены на 64,8 %, доля в собственных доходах составляет 5,1 %</w:t>
      </w:r>
      <w:r w:rsidR="00AF1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2020 года</w:t>
      </w:r>
      <w:r w:rsidR="00D11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снижения составил 16,4 процент</w:t>
      </w:r>
      <w:r w:rsidR="00D11B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1,4 % налоговых доходов. Объем поступлений составил 10,8 тыс. рублей, или 18,0 % годовых плановых назначений.  По сравнению с аналогичным периодом прошлого года, поступления уменьшились на 56,1 %, или на 13,8 тыс. рублей.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40,7 тыс. рублей, или 78,3 % годовых плановых назначений. Темп снижения к аналогичному периоду прошлого года – 25,7 процента.</w:t>
      </w:r>
    </w:p>
    <w:p w:rsidR="00D11BF7" w:rsidRDefault="00D11BF7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E6" w:rsidRDefault="006D43E6" w:rsidP="006D43E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6D43E6" w:rsidRDefault="006D43E6" w:rsidP="00D11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D11BF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исполн</w:t>
      </w:r>
      <w:r w:rsidR="00D11BF7">
        <w:rPr>
          <w:rFonts w:ascii="Times New Roman" w:hAnsi="Times New Roman" w:cs="Times New Roman"/>
          <w:sz w:val="28"/>
          <w:szCs w:val="28"/>
        </w:rPr>
        <w:t>ялись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11BF7">
        <w:rPr>
          <w:rFonts w:ascii="Times New Roman" w:hAnsi="Times New Roman" w:cs="Times New Roman"/>
          <w:sz w:val="28"/>
          <w:szCs w:val="28"/>
        </w:rPr>
        <w:t>виду их отсутствия.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кассовое исполнение безвозмездных поступлений составило 170,9 тыс. рублей, или 37,5 % утвержденных годовых назначений. По сравнению с аналогичным периодом 2020 года, общий объем безвозмездных поступлений уменьшился на 38,6 процент</w:t>
      </w:r>
      <w:r w:rsidR="00D11B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или на 107,3 тыс. рублей.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103,2 тыс. рублей, или 28,1 % от годового плана.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17,2 тыс. рублей, или 75,0 % утвержденных годовых назначений. 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86,0 тыс. рублей, или 25,0 % утвержденных годовых назначений.</w:t>
      </w:r>
    </w:p>
    <w:p w:rsidR="006D43E6" w:rsidRDefault="006D43E6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67,7 тыс. рублей, что составило 76,2 % от плана и 111,7 % к уровню 2020 года.</w:t>
      </w:r>
    </w:p>
    <w:p w:rsidR="00D11BF7" w:rsidRDefault="00D11BF7" w:rsidP="006D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D07492" w:rsidRDefault="00D07492" w:rsidP="00D0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2311,3 тыс. рублей.  По сравнению с соответствующим уровнем прошлого года, расходы увеличились на 561,4 тыс. рублей, темп роста составил 32,1 процента.</w:t>
      </w:r>
    </w:p>
    <w:p w:rsidR="00D07492" w:rsidRDefault="00D07492" w:rsidP="00D0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 9 месяцев 2021 год составило 1266,7 тыс. рублей, что соответствует 54,8 % уточненной бюджетной росписи. К уровню расходов аналогичного периода прошлого года, расходы в абсолютном значении увеличились на 154,9 тыс. рублей, или на 13,9 процента.</w:t>
      </w:r>
    </w:p>
    <w:p w:rsidR="006D43E6" w:rsidRPr="006D43E6" w:rsidRDefault="006D43E6" w:rsidP="006D4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E99" w:rsidRDefault="00486E99" w:rsidP="00486E9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2021 год осуществлялось по 7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64,5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7 разделов, </w:t>
      </w:r>
      <w:r w:rsidR="00D11B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разделов исполнены от 30,3 % до </w:t>
      </w:r>
      <w:r w:rsidR="00D11BF7">
        <w:rPr>
          <w:rFonts w:ascii="Times New Roman" w:hAnsi="Times New Roman" w:cs="Times New Roman"/>
          <w:sz w:val="28"/>
          <w:szCs w:val="28"/>
        </w:rPr>
        <w:t>76,2</w:t>
      </w:r>
      <w:r>
        <w:rPr>
          <w:rFonts w:ascii="Times New Roman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3046C0" w:rsidRDefault="003046C0" w:rsidP="003046C0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046C0" w:rsidTr="003046C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месяцев. 2020 г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2021 г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 2021 г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2021/2020</w:t>
            </w: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3046C0" w:rsidTr="003046C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3046C0" w:rsidTr="003046C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</w:tr>
      <w:tr w:rsidR="003046C0" w:rsidTr="003046C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3046C0" w:rsidTr="003046C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046C0" w:rsidTr="003046C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220,4</w:t>
            </w:r>
          </w:p>
        </w:tc>
      </w:tr>
      <w:tr w:rsidR="003046C0" w:rsidTr="003046C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249,9</w:t>
            </w:r>
          </w:p>
        </w:tc>
      </w:tr>
      <w:tr w:rsidR="003046C0" w:rsidTr="003046C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46C0" w:rsidTr="003046C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C0" w:rsidRDefault="003046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1111,8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C0" w:rsidRDefault="003046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113,9</w:t>
            </w:r>
          </w:p>
        </w:tc>
      </w:tr>
    </w:tbl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2021 года исполнены в сумме 1266,7 тыс. рублей, или 54,8 % к утвержденной бюджетной росписи. Доля расходов по разделу в общей структуре расходов бюджета составила 68,5 процента.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 рост объема кассовых расходов к аналогичному периоду 2020 года на 13,9 процента.</w:t>
      </w:r>
    </w:p>
    <w:p w:rsidR="00D11BF7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9 месяцев 2021 года составляют:           </w:t>
      </w:r>
    </w:p>
    <w:p w:rsidR="00D11BF7" w:rsidRDefault="00D11BF7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46C0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355.6 тыс. рублей,  за аналогичный период  2020 года –  370,8 тыс. рублей; </w:t>
      </w:r>
    </w:p>
    <w:p w:rsidR="005E1E02" w:rsidRDefault="00D11BF7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6C0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231.5 тыс. рублей,  за аналогичный период  2020 года –  222,1 тыс. рублей; </w:t>
      </w:r>
    </w:p>
    <w:p w:rsidR="003046C0" w:rsidRDefault="005E1E02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6C0">
        <w:rPr>
          <w:rFonts w:ascii="Times New Roman" w:hAnsi="Times New Roman" w:cs="Times New Roman"/>
          <w:sz w:val="28"/>
          <w:szCs w:val="28"/>
        </w:rPr>
        <w:t>расходы на зарплату специалистов  с начислениями –166.1 тыс. рублей,  за аналогичный период 2020 года –  99,4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0,3 тыс. рублей, за аналогичный период 2020 года - 0,3 тыс. рублей; стоимость офисной оргтехники (компьютеры, принтеры, сканеры и т д. – 0,0 тыс. рублей, за аналогичный период 2020 года – 0,0 тыс. рублей.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обслуживание оргтехники и другие затраты (замена картриджей, стоимость канцтоваров, - 14.5 тыс. рублей, за аналогичный период 2020 года </w:t>
      </w:r>
      <w:r w:rsidR="005E1E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8.1 тыс. рублей.</w:t>
      </w:r>
      <w:proofErr w:type="gramEnd"/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94.8 тыс. рублей, за аналогичный период 2020 года -</w:t>
      </w:r>
      <w:r w:rsidR="005E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65.5 тыс. рублей.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033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 тыс. рублей, за аналогичный период 2020 года - 4,0 тыс. рублей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-0,0 тыс. рублей, за аналогичный период 2020 года – 0,0 тыс. рублей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2021 года сложились в сумме 67.7 тыс. рублей, или 76.2 % к объему расходов, предусмотренных уточненной бюджетной росписью на год. Темп роста к аналогичному периоду 2020 года составил 11.7 процента. Структура раздела представлена одним подразделом - 02 03 «Мобилизационная и вневойсковая подготовка».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2021 года сложились в сумме 34,4 тыс. рублей, или 43.0 % к объему расходов, предусмотренных уточненной бюджетной росписью на год. Темп снижения к аналогичному периоду 2020 года составил 31,7 процента.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9 месяцев 2021 года сложилось в объеме 13,9 тыс. рублей, или 99,3 % к объему расходов, предусмотренных уточненной бюджетной росписью на 2021 год. Доля расходов по разделу в общей структуре расходов бюджета составила 1,1 процента. По разделу отмечено: кассовые расходы к аналогичному периоду 2020 года исполнены на 100,0 процентов. Структура раздела представлена подразделом 04 06 «Водное хозяйство».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2021 года сложились в сумме 140,6 тыс. рублей, или 30,3 % к объему расходов, предусмотренных уточненной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росписью на год. К аналогичному периоду 2020 года отмечено снижение расходов на 220,4 процента.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140,6 тыс. рублей, или 100,0 % раздела.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2021 год расходы бюджета с учетом уточненной бюджетной росписи были утверждены в объеме 280,0 тыс. рублей. Исполнение расходов за 9 месяцев 2021 года составило 116,7 тыс. рублей, или 41,7 процента.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9,2 процента. Темп </w:t>
      </w:r>
      <w:r w:rsidR="00144FCC">
        <w:rPr>
          <w:rFonts w:ascii="Times New Roman" w:hAnsi="Times New Roman" w:cs="Times New Roman"/>
          <w:sz w:val="28"/>
          <w:szCs w:val="28"/>
        </w:rPr>
        <w:t xml:space="preserve"> роста </w:t>
      </w:r>
      <w:r>
        <w:rPr>
          <w:rFonts w:ascii="Times New Roman" w:hAnsi="Times New Roman" w:cs="Times New Roman"/>
          <w:sz w:val="28"/>
          <w:szCs w:val="28"/>
        </w:rPr>
        <w:t>к аналогичному периоду прошлого года составил 149,9 процента.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2021 года сложились в сумме 25,6 тыс. рублей, или 66,5 % к объему расходов, предусмотренных уточненной бюджетной росписью на год. К аналогичному периоду 2020 года, расходы остались на прежнем уровне. </w:t>
      </w:r>
    </w:p>
    <w:p w:rsidR="003046C0" w:rsidRDefault="003046C0" w:rsidP="0030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38,5 тыс. рублей. Структура раздела представлена одним подразделом – 10 01 «Пенсионное обеспечение». В аналогичном периоде 2020 года расходы составили 25,6 тыс. рублей.</w:t>
      </w:r>
    </w:p>
    <w:p w:rsidR="00D07492" w:rsidRPr="00D07492" w:rsidRDefault="00D07492" w:rsidP="00D07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E99" w:rsidRDefault="00486E99" w:rsidP="00486E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муниципальных программ и главных распорядителей средств бюджета</w:t>
      </w: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2021 год</w:t>
      </w:r>
      <w:r w:rsidR="00AF19F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 2021 года исполнение расходов составило 1266,7 тыс. рублей, что соответствует 54,8 % сводной бюджетной росписи. К аналогичному периоду прошлого года объем кассовых расходов составил 113,9 процента.</w:t>
      </w:r>
    </w:p>
    <w:p w:rsidR="00DD19BE" w:rsidRDefault="00DD19BE" w:rsidP="007153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11.11.2020 года № 32   утвержден перечень муниципальных программ:</w:t>
      </w:r>
      <w:r w:rsidR="00715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годы».</w:t>
      </w: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11.11.2020 года</w:t>
      </w:r>
      <w:r w:rsidR="00223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№33</w:t>
      </w:r>
      <w:r w:rsidR="002230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приложением №1 утвержден паспорт муниципальной программы «Реализация отдельных полномочий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22300D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22300D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22300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 с уточненным финансированием на 2021 год в сумме 2308,3 тыс. рублей.</w:t>
      </w: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7 к решению от 15.12.2020 № 4-56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22300D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22300D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22300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 (ред. от 26.02.2021 №4-59)</w:t>
      </w:r>
      <w:r w:rsidR="00AF19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2021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 и на плановый период 2022 и 2023 годов, запланировано в рамках реализации 1 муниципальной программы. </w:t>
      </w:r>
      <w:proofErr w:type="gramEnd"/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2021 год утвержден в сумме 2308,3 тыс. рублей:</w:t>
      </w: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 w:rsidR="0022300D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елиловичско</w:t>
      </w:r>
      <w:r w:rsidR="0022300D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22300D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22300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 - 2308,3 тыс. рублей;</w:t>
      </w: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DD19BE" w:rsidRDefault="00DD19BE" w:rsidP="00DD19BE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DD19BE" w:rsidTr="00DD19BE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2021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2021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9 месяцев</w:t>
            </w:r>
          </w:p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DD19BE" w:rsidTr="00DD19BE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BE" w:rsidRDefault="00DD19BE" w:rsidP="0022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</w:t>
            </w:r>
            <w:r w:rsidR="00223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 w:rsidR="00223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223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</w:t>
            </w:r>
            <w:r w:rsidR="00223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223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9BE" w:rsidTr="00DD19BE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BE" w:rsidRDefault="00DD1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DD19BE" w:rsidTr="00DD19BE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BE" w:rsidRDefault="00DD1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5,3</w:t>
            </w:r>
          </w:p>
        </w:tc>
      </w:tr>
      <w:tr w:rsidR="00DD19BE" w:rsidTr="00DD19BE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BE" w:rsidRDefault="00DD1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DD19BE" w:rsidTr="00DD19B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BE" w:rsidRDefault="00DD19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1926,8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2308,3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1266,7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9BE" w:rsidRDefault="00DD19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BE" w:rsidRDefault="00DD1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 2021 года расходы бюджета по муниципальной программе исполнены в сумме 1266,7 тыс. рублей, что составляет 54,9 % уточненных годовых бюджетных назначений.</w:t>
      </w: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</w:t>
      </w:r>
      <w:r w:rsidR="00223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223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23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2021-2023 годы»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DD19BE" w:rsidRDefault="00DD19BE" w:rsidP="00DD19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867,8 тыс. рублей, или 64,5 % годовых плановых назначений;</w:t>
      </w:r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</w:t>
      </w:r>
      <w:r w:rsidR="00223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67,7 тыс. рублей, или 76,2 % плановых назначений;</w:t>
      </w:r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 13,9 тыс. рублей, или 99,3 % плановых назначений;</w:t>
      </w:r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организация и обеспечение освещения улиц – 73,8 тыс. рублей, или 42,7 % плановых назначений;</w:t>
      </w:r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4,4 тыс. рублей, или 3,4 % плановых назначений;</w:t>
      </w:r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230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223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-34,4 тыс. рублей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  <w:proofErr w:type="gramEnd"/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-организация и содержание мест захоронения (кладбищ) -</w:t>
      </w:r>
      <w:r w:rsidR="00223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62,4 тыс. рублей;</w:t>
      </w:r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культура -116,7 тыс. рублей;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D19BE" w:rsidRDefault="00DD19BE" w:rsidP="00DD1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223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23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25,6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D19BE" w:rsidRDefault="00DD19BE" w:rsidP="00DD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программы за 9 месяцев 2021 года </w:t>
      </w:r>
    </w:p>
    <w:p w:rsidR="00DD19BE" w:rsidRDefault="00DD19BE" w:rsidP="00DD19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1266,7 тыс. рублей, или 54,9 % годовых плановых назначений.</w:t>
      </w:r>
    </w:p>
    <w:p w:rsidR="00DD19BE" w:rsidRDefault="00DD19BE" w:rsidP="00DD1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рамках непрограммной деятельности бюджета за 9 месяцев 2021 года расходы, утвержденные в сумме 3,0 тыс. рублей, исполнены – 0,0 тыс. рублей.</w:t>
      </w:r>
    </w:p>
    <w:p w:rsidR="00DD19BE" w:rsidRDefault="00DD19BE" w:rsidP="00DD19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E99" w:rsidRDefault="00486E99" w:rsidP="00486E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861664" w:rsidRDefault="00861664" w:rsidP="0086166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на 2021 год, бюджет первоначально был утвержден бездефицитным.</w:t>
      </w:r>
      <w:proofErr w:type="gramEnd"/>
    </w:p>
    <w:p w:rsidR="00861664" w:rsidRDefault="00861664" w:rsidP="0086166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на 2021 год (от 26.02.2020 года)</w:t>
      </w:r>
      <w:r w:rsidR="002230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381,4 тыс. рублей.</w:t>
      </w:r>
    </w:p>
    <w:p w:rsidR="00861664" w:rsidRDefault="00861664" w:rsidP="00861664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   2021 года, бюджет исполнен с дефицитом в 301,9 тыс. рублей.</w:t>
      </w:r>
    </w:p>
    <w:p w:rsidR="00861664" w:rsidRDefault="00861664" w:rsidP="0086166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2021 года составляет 381,4 тыс. рублей, по состоянию на 1 октября 2021 года – 79,5 тыс. рублей.</w:t>
      </w:r>
    </w:p>
    <w:p w:rsidR="00861664" w:rsidRDefault="00861664" w:rsidP="0086166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44EE" w:rsidRDefault="002C44EE" w:rsidP="006033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331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22300D" w:rsidRPr="000D1F4D" w:rsidRDefault="0022300D" w:rsidP="00223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6B6B12" w:rsidRDefault="006B6B12" w:rsidP="006B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2021 года исполнена в сумме 964,8 тыс. рублей, или 50,0 % к утвержденным годовым назначениям. По сравнению с соответствующим уровнем прошлого года, доходы уменьшились на 22,8 тыс. рублей, темп снижения составил 2,3 процентов. В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структуре доходов бюджета удельный вес собственных доходов составил 82,3 %, что выше соответствующего периода прошлого года 10,5 процентных пункта. На долю безвозмездных поступлений приходится 17,7 процента. Налоговые и неналоговые доходы бюджета в сравнении с отчетным периодом 2020 года увеличились на 11,9 %, объем безвозмездных поступлений уменьшился на 38,6 процентов, или на 107,3 тыс. рублей.</w:t>
      </w:r>
    </w:p>
    <w:p w:rsidR="006B6B12" w:rsidRDefault="006B6B12" w:rsidP="006B6B12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793,8 тыс. рублей, или 53,9 % к утвержденному годовому плану.</w:t>
      </w:r>
    </w:p>
    <w:p w:rsidR="006B6B12" w:rsidRDefault="006B6B12" w:rsidP="006B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2311,3 тыс. рублей.  По сравнению с соответствующим уровнем прошлого года, расходы увеличились на 561,4 тыс. рублей, темп роста составил 32,1 процента.</w:t>
      </w:r>
    </w:p>
    <w:p w:rsidR="006B6B12" w:rsidRDefault="006B6B12" w:rsidP="006B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2021 год составило 1266,7 тыс. рублей, что соответствует 54,8 % уточненной бюджетной росписи. К уровню расходов аналогичного периода прошлого года, расходы в абсолютном значении увеличились на 154,9 тыс. рублей, или на 13,9 процента.</w:t>
      </w:r>
    </w:p>
    <w:p w:rsidR="0022300D" w:rsidRPr="0022300D" w:rsidRDefault="0022300D" w:rsidP="002230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4EE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31D7E">
        <w:rPr>
          <w:rFonts w:ascii="Times New Roman" w:eastAsia="Calibri" w:hAnsi="Times New Roman" w:cs="Times New Roman"/>
          <w:sz w:val="28"/>
          <w:szCs w:val="28"/>
        </w:rPr>
        <w:t>я</w:t>
      </w:r>
      <w:r w:rsidR="006F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7B0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6F7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6B6B12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F7291">
        <w:rPr>
          <w:rFonts w:ascii="Times New Roman" w:eastAsia="Calibri" w:hAnsi="Times New Roman" w:cs="Times New Roman"/>
          <w:sz w:val="28"/>
          <w:szCs w:val="28"/>
        </w:rPr>
        <w:t>2</w:t>
      </w:r>
      <w:r w:rsidR="00A151D6">
        <w:rPr>
          <w:rFonts w:ascii="Times New Roman" w:eastAsia="Calibri" w:hAnsi="Times New Roman" w:cs="Times New Roman"/>
          <w:sz w:val="28"/>
          <w:szCs w:val="28"/>
        </w:rPr>
        <w:t>1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BA" w:rsidRDefault="00DF0EBA" w:rsidP="000F483F">
      <w:pPr>
        <w:spacing w:after="0" w:line="240" w:lineRule="auto"/>
      </w:pPr>
      <w:r>
        <w:separator/>
      </w:r>
    </w:p>
  </w:endnote>
  <w:endnote w:type="continuationSeparator" w:id="0">
    <w:p w:rsidR="00DF0EBA" w:rsidRDefault="00DF0EB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BA" w:rsidRDefault="00DF0EBA" w:rsidP="000F483F">
      <w:pPr>
        <w:spacing w:after="0" w:line="240" w:lineRule="auto"/>
      </w:pPr>
      <w:r>
        <w:separator/>
      </w:r>
    </w:p>
  </w:footnote>
  <w:footnote w:type="continuationSeparator" w:id="0">
    <w:p w:rsidR="00DF0EBA" w:rsidRDefault="00DF0EB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B7C1C" w:rsidRDefault="001B7C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9F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B7C1C" w:rsidRDefault="001B7C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B46D81"/>
    <w:multiLevelType w:val="hybridMultilevel"/>
    <w:tmpl w:val="4CFA71CA"/>
    <w:lvl w:ilvl="0" w:tplc="A2E4791A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B9C72AD"/>
    <w:multiLevelType w:val="hybridMultilevel"/>
    <w:tmpl w:val="53EA9ED8"/>
    <w:lvl w:ilvl="0" w:tplc="2BC6D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35C2"/>
    <w:rsid w:val="000360EC"/>
    <w:rsid w:val="00037EF8"/>
    <w:rsid w:val="00052D75"/>
    <w:rsid w:val="000613AD"/>
    <w:rsid w:val="0006681A"/>
    <w:rsid w:val="00070361"/>
    <w:rsid w:val="00073377"/>
    <w:rsid w:val="00091FB9"/>
    <w:rsid w:val="00094997"/>
    <w:rsid w:val="000B4C5D"/>
    <w:rsid w:val="000B597B"/>
    <w:rsid w:val="000C0DF5"/>
    <w:rsid w:val="000C266D"/>
    <w:rsid w:val="000C4EFD"/>
    <w:rsid w:val="000C5DFE"/>
    <w:rsid w:val="000D1F4D"/>
    <w:rsid w:val="000D2CDD"/>
    <w:rsid w:val="000D559A"/>
    <w:rsid w:val="000E230E"/>
    <w:rsid w:val="000E2D4F"/>
    <w:rsid w:val="000F275B"/>
    <w:rsid w:val="000F483F"/>
    <w:rsid w:val="0011250B"/>
    <w:rsid w:val="00114F6D"/>
    <w:rsid w:val="00115048"/>
    <w:rsid w:val="00122C6B"/>
    <w:rsid w:val="00124072"/>
    <w:rsid w:val="00135917"/>
    <w:rsid w:val="00141FAC"/>
    <w:rsid w:val="00144FCC"/>
    <w:rsid w:val="00145964"/>
    <w:rsid w:val="00150100"/>
    <w:rsid w:val="0015061E"/>
    <w:rsid w:val="001522C6"/>
    <w:rsid w:val="00162ABF"/>
    <w:rsid w:val="001638B6"/>
    <w:rsid w:val="001662A0"/>
    <w:rsid w:val="0018646A"/>
    <w:rsid w:val="0018745A"/>
    <w:rsid w:val="0019070D"/>
    <w:rsid w:val="001A3B3E"/>
    <w:rsid w:val="001A7071"/>
    <w:rsid w:val="001B0493"/>
    <w:rsid w:val="001B7C1C"/>
    <w:rsid w:val="001C3737"/>
    <w:rsid w:val="001C4D4A"/>
    <w:rsid w:val="001D014A"/>
    <w:rsid w:val="001D0294"/>
    <w:rsid w:val="001D1C02"/>
    <w:rsid w:val="001D358E"/>
    <w:rsid w:val="001D3B42"/>
    <w:rsid w:val="001E565E"/>
    <w:rsid w:val="001F1C45"/>
    <w:rsid w:val="002072A1"/>
    <w:rsid w:val="002134E8"/>
    <w:rsid w:val="0022300D"/>
    <w:rsid w:val="002238D7"/>
    <w:rsid w:val="00246502"/>
    <w:rsid w:val="00250338"/>
    <w:rsid w:val="00250B30"/>
    <w:rsid w:val="00253B44"/>
    <w:rsid w:val="002557AF"/>
    <w:rsid w:val="00264C74"/>
    <w:rsid w:val="002669DE"/>
    <w:rsid w:val="00273C2C"/>
    <w:rsid w:val="00274DDE"/>
    <w:rsid w:val="00277787"/>
    <w:rsid w:val="00287CEB"/>
    <w:rsid w:val="00290424"/>
    <w:rsid w:val="00291204"/>
    <w:rsid w:val="002A4E2D"/>
    <w:rsid w:val="002C41BB"/>
    <w:rsid w:val="002C44EE"/>
    <w:rsid w:val="002D36E1"/>
    <w:rsid w:val="002D7E30"/>
    <w:rsid w:val="002E38AD"/>
    <w:rsid w:val="002F1199"/>
    <w:rsid w:val="002F3857"/>
    <w:rsid w:val="003046C0"/>
    <w:rsid w:val="0031157B"/>
    <w:rsid w:val="00315869"/>
    <w:rsid w:val="00317D69"/>
    <w:rsid w:val="00332422"/>
    <w:rsid w:val="00335D3A"/>
    <w:rsid w:val="00336F61"/>
    <w:rsid w:val="0034131B"/>
    <w:rsid w:val="00341B16"/>
    <w:rsid w:val="00352B6B"/>
    <w:rsid w:val="00362656"/>
    <w:rsid w:val="00370E8C"/>
    <w:rsid w:val="00373BD5"/>
    <w:rsid w:val="00383632"/>
    <w:rsid w:val="0038426A"/>
    <w:rsid w:val="00391A8E"/>
    <w:rsid w:val="003A3BB3"/>
    <w:rsid w:val="003A4108"/>
    <w:rsid w:val="003B6F51"/>
    <w:rsid w:val="003D0474"/>
    <w:rsid w:val="003E21E3"/>
    <w:rsid w:val="003E591B"/>
    <w:rsid w:val="003F6066"/>
    <w:rsid w:val="003F667E"/>
    <w:rsid w:val="003F6E52"/>
    <w:rsid w:val="00403420"/>
    <w:rsid w:val="00403690"/>
    <w:rsid w:val="00416668"/>
    <w:rsid w:val="00416DFF"/>
    <w:rsid w:val="00427AF9"/>
    <w:rsid w:val="004323E2"/>
    <w:rsid w:val="00440503"/>
    <w:rsid w:val="00443635"/>
    <w:rsid w:val="00463AC9"/>
    <w:rsid w:val="00467E90"/>
    <w:rsid w:val="00470FAF"/>
    <w:rsid w:val="00486E99"/>
    <w:rsid w:val="004A18B3"/>
    <w:rsid w:val="004A1D21"/>
    <w:rsid w:val="004A5EE5"/>
    <w:rsid w:val="004A7113"/>
    <w:rsid w:val="004B0EA1"/>
    <w:rsid w:val="004B5AC0"/>
    <w:rsid w:val="004B7D2E"/>
    <w:rsid w:val="004D1622"/>
    <w:rsid w:val="004D2BB9"/>
    <w:rsid w:val="004D2D92"/>
    <w:rsid w:val="004D415B"/>
    <w:rsid w:val="004E1EB4"/>
    <w:rsid w:val="004F2505"/>
    <w:rsid w:val="004F4710"/>
    <w:rsid w:val="004F67B0"/>
    <w:rsid w:val="00503C69"/>
    <w:rsid w:val="005244C2"/>
    <w:rsid w:val="00530D41"/>
    <w:rsid w:val="00531B13"/>
    <w:rsid w:val="00533E74"/>
    <w:rsid w:val="00540F7D"/>
    <w:rsid w:val="0054482B"/>
    <w:rsid w:val="00551674"/>
    <w:rsid w:val="00563066"/>
    <w:rsid w:val="00564880"/>
    <w:rsid w:val="005649A8"/>
    <w:rsid w:val="00574C60"/>
    <w:rsid w:val="00577F2A"/>
    <w:rsid w:val="00583486"/>
    <w:rsid w:val="00585AAC"/>
    <w:rsid w:val="00591DD5"/>
    <w:rsid w:val="00591EA8"/>
    <w:rsid w:val="005A1E8E"/>
    <w:rsid w:val="005A5D76"/>
    <w:rsid w:val="005B04BB"/>
    <w:rsid w:val="005B5350"/>
    <w:rsid w:val="005C1EB7"/>
    <w:rsid w:val="005C3192"/>
    <w:rsid w:val="005D148D"/>
    <w:rsid w:val="005D384A"/>
    <w:rsid w:val="005D7694"/>
    <w:rsid w:val="005E1E02"/>
    <w:rsid w:val="00603318"/>
    <w:rsid w:val="0060386C"/>
    <w:rsid w:val="00610066"/>
    <w:rsid w:val="0061514D"/>
    <w:rsid w:val="00643C48"/>
    <w:rsid w:val="00651D94"/>
    <w:rsid w:val="006540A7"/>
    <w:rsid w:val="00665855"/>
    <w:rsid w:val="006700C4"/>
    <w:rsid w:val="00677083"/>
    <w:rsid w:val="00681464"/>
    <w:rsid w:val="00693A42"/>
    <w:rsid w:val="00694A42"/>
    <w:rsid w:val="0069714A"/>
    <w:rsid w:val="006B1EA2"/>
    <w:rsid w:val="006B5FFE"/>
    <w:rsid w:val="006B6B12"/>
    <w:rsid w:val="006C1002"/>
    <w:rsid w:val="006C6E3F"/>
    <w:rsid w:val="006C6E55"/>
    <w:rsid w:val="006D43E6"/>
    <w:rsid w:val="006E2448"/>
    <w:rsid w:val="006F0881"/>
    <w:rsid w:val="006F092F"/>
    <w:rsid w:val="006F2D00"/>
    <w:rsid w:val="006F5E5A"/>
    <w:rsid w:val="006F7B03"/>
    <w:rsid w:val="00702C66"/>
    <w:rsid w:val="007049C0"/>
    <w:rsid w:val="00710107"/>
    <w:rsid w:val="00713C0E"/>
    <w:rsid w:val="00715320"/>
    <w:rsid w:val="00716D21"/>
    <w:rsid w:val="00730F95"/>
    <w:rsid w:val="007356CC"/>
    <w:rsid w:val="00743371"/>
    <w:rsid w:val="00752E07"/>
    <w:rsid w:val="007548FE"/>
    <w:rsid w:val="007572E1"/>
    <w:rsid w:val="00760EF1"/>
    <w:rsid w:val="00770A4A"/>
    <w:rsid w:val="00774C34"/>
    <w:rsid w:val="00776F2A"/>
    <w:rsid w:val="007833A2"/>
    <w:rsid w:val="007856F5"/>
    <w:rsid w:val="00785EF1"/>
    <w:rsid w:val="00795732"/>
    <w:rsid w:val="007A1E51"/>
    <w:rsid w:val="007A4214"/>
    <w:rsid w:val="007A608C"/>
    <w:rsid w:val="007B5129"/>
    <w:rsid w:val="007B710E"/>
    <w:rsid w:val="007C26E5"/>
    <w:rsid w:val="007C3344"/>
    <w:rsid w:val="007D02AD"/>
    <w:rsid w:val="007D1272"/>
    <w:rsid w:val="007F3354"/>
    <w:rsid w:val="007F54BE"/>
    <w:rsid w:val="008063BC"/>
    <w:rsid w:val="00807F77"/>
    <w:rsid w:val="00816572"/>
    <w:rsid w:val="008177FA"/>
    <w:rsid w:val="0083335C"/>
    <w:rsid w:val="008361D1"/>
    <w:rsid w:val="00840250"/>
    <w:rsid w:val="0085715F"/>
    <w:rsid w:val="0086069E"/>
    <w:rsid w:val="00861664"/>
    <w:rsid w:val="0086211D"/>
    <w:rsid w:val="008678F3"/>
    <w:rsid w:val="00891734"/>
    <w:rsid w:val="00897E04"/>
    <w:rsid w:val="008A1739"/>
    <w:rsid w:val="008A3C79"/>
    <w:rsid w:val="008A7C7B"/>
    <w:rsid w:val="008B364D"/>
    <w:rsid w:val="008B4E26"/>
    <w:rsid w:val="008C092D"/>
    <w:rsid w:val="008C3A1D"/>
    <w:rsid w:val="008E02DB"/>
    <w:rsid w:val="008F271E"/>
    <w:rsid w:val="008F4224"/>
    <w:rsid w:val="008F6477"/>
    <w:rsid w:val="008F6BBB"/>
    <w:rsid w:val="00903D4B"/>
    <w:rsid w:val="00911FAA"/>
    <w:rsid w:val="0091204D"/>
    <w:rsid w:val="009158AA"/>
    <w:rsid w:val="009158EF"/>
    <w:rsid w:val="00917FF4"/>
    <w:rsid w:val="00927B73"/>
    <w:rsid w:val="00930924"/>
    <w:rsid w:val="00931D7E"/>
    <w:rsid w:val="0093257A"/>
    <w:rsid w:val="00936D39"/>
    <w:rsid w:val="00940776"/>
    <w:rsid w:val="0095766B"/>
    <w:rsid w:val="00964D91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C3CF3"/>
    <w:rsid w:val="009D2CBA"/>
    <w:rsid w:val="009D526E"/>
    <w:rsid w:val="009D763B"/>
    <w:rsid w:val="009F449B"/>
    <w:rsid w:val="009F4A8A"/>
    <w:rsid w:val="009F7513"/>
    <w:rsid w:val="00A01237"/>
    <w:rsid w:val="00A04399"/>
    <w:rsid w:val="00A151D6"/>
    <w:rsid w:val="00A16A83"/>
    <w:rsid w:val="00A21E38"/>
    <w:rsid w:val="00A2393C"/>
    <w:rsid w:val="00A35C3E"/>
    <w:rsid w:val="00A44F6C"/>
    <w:rsid w:val="00A45CB5"/>
    <w:rsid w:val="00A47937"/>
    <w:rsid w:val="00A5377B"/>
    <w:rsid w:val="00A54231"/>
    <w:rsid w:val="00A71074"/>
    <w:rsid w:val="00A712D4"/>
    <w:rsid w:val="00A71CC7"/>
    <w:rsid w:val="00A71E16"/>
    <w:rsid w:val="00A7388E"/>
    <w:rsid w:val="00A81117"/>
    <w:rsid w:val="00A8683B"/>
    <w:rsid w:val="00A93948"/>
    <w:rsid w:val="00A96D62"/>
    <w:rsid w:val="00AA1A36"/>
    <w:rsid w:val="00AB411D"/>
    <w:rsid w:val="00AB7F5E"/>
    <w:rsid w:val="00AC4DFE"/>
    <w:rsid w:val="00AD0AA0"/>
    <w:rsid w:val="00AD3295"/>
    <w:rsid w:val="00AD6804"/>
    <w:rsid w:val="00AE0D60"/>
    <w:rsid w:val="00AE447B"/>
    <w:rsid w:val="00AF19FD"/>
    <w:rsid w:val="00B01813"/>
    <w:rsid w:val="00B06066"/>
    <w:rsid w:val="00B11B4A"/>
    <w:rsid w:val="00B13188"/>
    <w:rsid w:val="00B15D83"/>
    <w:rsid w:val="00B205F5"/>
    <w:rsid w:val="00B21AEB"/>
    <w:rsid w:val="00B27BAF"/>
    <w:rsid w:val="00B32645"/>
    <w:rsid w:val="00B36F86"/>
    <w:rsid w:val="00B43857"/>
    <w:rsid w:val="00B47C9B"/>
    <w:rsid w:val="00B553A7"/>
    <w:rsid w:val="00B64DEB"/>
    <w:rsid w:val="00B70ADF"/>
    <w:rsid w:val="00B71750"/>
    <w:rsid w:val="00B74B18"/>
    <w:rsid w:val="00B81CA4"/>
    <w:rsid w:val="00B860EE"/>
    <w:rsid w:val="00B94E0D"/>
    <w:rsid w:val="00B95A8B"/>
    <w:rsid w:val="00B963CA"/>
    <w:rsid w:val="00BA5149"/>
    <w:rsid w:val="00BB2042"/>
    <w:rsid w:val="00BD2677"/>
    <w:rsid w:val="00BE176A"/>
    <w:rsid w:val="00BE2F28"/>
    <w:rsid w:val="00C01FA1"/>
    <w:rsid w:val="00C02BF7"/>
    <w:rsid w:val="00C11374"/>
    <w:rsid w:val="00C1668F"/>
    <w:rsid w:val="00C223F6"/>
    <w:rsid w:val="00C263AF"/>
    <w:rsid w:val="00C269A1"/>
    <w:rsid w:val="00C37DA6"/>
    <w:rsid w:val="00C5489F"/>
    <w:rsid w:val="00C61DC5"/>
    <w:rsid w:val="00C61DF7"/>
    <w:rsid w:val="00C64700"/>
    <w:rsid w:val="00C714B4"/>
    <w:rsid w:val="00C73007"/>
    <w:rsid w:val="00C755B0"/>
    <w:rsid w:val="00C83433"/>
    <w:rsid w:val="00C97AA7"/>
    <w:rsid w:val="00CE7D35"/>
    <w:rsid w:val="00D059A7"/>
    <w:rsid w:val="00D06C9B"/>
    <w:rsid w:val="00D07492"/>
    <w:rsid w:val="00D1069E"/>
    <w:rsid w:val="00D11BF7"/>
    <w:rsid w:val="00D128B2"/>
    <w:rsid w:val="00D1364E"/>
    <w:rsid w:val="00D22C4E"/>
    <w:rsid w:val="00D22E0D"/>
    <w:rsid w:val="00D35F61"/>
    <w:rsid w:val="00D4285B"/>
    <w:rsid w:val="00D439D3"/>
    <w:rsid w:val="00D50031"/>
    <w:rsid w:val="00D52706"/>
    <w:rsid w:val="00D64834"/>
    <w:rsid w:val="00D655A9"/>
    <w:rsid w:val="00D65EBE"/>
    <w:rsid w:val="00D77278"/>
    <w:rsid w:val="00D8332B"/>
    <w:rsid w:val="00D9116F"/>
    <w:rsid w:val="00D9128E"/>
    <w:rsid w:val="00D97D20"/>
    <w:rsid w:val="00DA2D98"/>
    <w:rsid w:val="00DA443B"/>
    <w:rsid w:val="00DB54C1"/>
    <w:rsid w:val="00DC1FB0"/>
    <w:rsid w:val="00DC2DB5"/>
    <w:rsid w:val="00DC3C8D"/>
    <w:rsid w:val="00DC3E7B"/>
    <w:rsid w:val="00DC68CA"/>
    <w:rsid w:val="00DD19BE"/>
    <w:rsid w:val="00DD2501"/>
    <w:rsid w:val="00DF0EBA"/>
    <w:rsid w:val="00E07B56"/>
    <w:rsid w:val="00E11F21"/>
    <w:rsid w:val="00E16B5C"/>
    <w:rsid w:val="00E177C9"/>
    <w:rsid w:val="00E22E5D"/>
    <w:rsid w:val="00E2524A"/>
    <w:rsid w:val="00E26D47"/>
    <w:rsid w:val="00E32902"/>
    <w:rsid w:val="00E36702"/>
    <w:rsid w:val="00E40316"/>
    <w:rsid w:val="00E412F0"/>
    <w:rsid w:val="00E4303D"/>
    <w:rsid w:val="00E52553"/>
    <w:rsid w:val="00E566D1"/>
    <w:rsid w:val="00E868D2"/>
    <w:rsid w:val="00E876B9"/>
    <w:rsid w:val="00E91123"/>
    <w:rsid w:val="00E96717"/>
    <w:rsid w:val="00EA2B96"/>
    <w:rsid w:val="00EC530A"/>
    <w:rsid w:val="00EC5E17"/>
    <w:rsid w:val="00ED09F9"/>
    <w:rsid w:val="00ED4242"/>
    <w:rsid w:val="00ED733A"/>
    <w:rsid w:val="00ED7E7F"/>
    <w:rsid w:val="00EE029E"/>
    <w:rsid w:val="00EE084B"/>
    <w:rsid w:val="00F047AA"/>
    <w:rsid w:val="00F06D36"/>
    <w:rsid w:val="00F125B1"/>
    <w:rsid w:val="00F3028F"/>
    <w:rsid w:val="00F40720"/>
    <w:rsid w:val="00F47F9A"/>
    <w:rsid w:val="00F50681"/>
    <w:rsid w:val="00F64F35"/>
    <w:rsid w:val="00F710DD"/>
    <w:rsid w:val="00F71BCD"/>
    <w:rsid w:val="00F7244D"/>
    <w:rsid w:val="00F75C3C"/>
    <w:rsid w:val="00F866C8"/>
    <w:rsid w:val="00F87552"/>
    <w:rsid w:val="00F919FB"/>
    <w:rsid w:val="00FB06CD"/>
    <w:rsid w:val="00FB08AF"/>
    <w:rsid w:val="00FB275F"/>
    <w:rsid w:val="00FB45F6"/>
    <w:rsid w:val="00FC1F94"/>
    <w:rsid w:val="00FC2133"/>
    <w:rsid w:val="00FC32F7"/>
    <w:rsid w:val="00FC7FAB"/>
    <w:rsid w:val="00FD3088"/>
    <w:rsid w:val="00FD4EA7"/>
    <w:rsid w:val="00FD76A9"/>
    <w:rsid w:val="00FE0CE0"/>
    <w:rsid w:val="00FE1985"/>
    <w:rsid w:val="00FE326F"/>
    <w:rsid w:val="00FE49AB"/>
    <w:rsid w:val="00FF2B95"/>
    <w:rsid w:val="00FF3BCF"/>
    <w:rsid w:val="00FF6D10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66"/>
  </w:style>
  <w:style w:type="paragraph" w:styleId="2">
    <w:name w:val="heading 2"/>
    <w:basedOn w:val="a"/>
    <w:next w:val="a"/>
    <w:link w:val="20"/>
    <w:uiPriority w:val="9"/>
    <w:unhideWhenUsed/>
    <w:qFormat/>
    <w:rsid w:val="00C61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1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2A5E-39D1-4EA5-A4F3-62C131DC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9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288</cp:revision>
  <cp:lastPrinted>2016-05-04T08:10:00Z</cp:lastPrinted>
  <dcterms:created xsi:type="dcterms:W3CDTF">2015-05-06T06:06:00Z</dcterms:created>
  <dcterms:modified xsi:type="dcterms:W3CDTF">2021-10-27T11:54:00Z</dcterms:modified>
</cp:coreProperties>
</file>