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B717AF" w:rsidRDefault="00B717AF" w:rsidP="00B717AF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7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507FA6" w:rsidRPr="00B717AF">
        <w:rPr>
          <w:rFonts w:ascii="Times New Roman" w:eastAsia="Calibri" w:hAnsi="Times New Roman" w:cs="Times New Roman"/>
          <w:color w:val="auto"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177387">
        <w:rPr>
          <w:rFonts w:ascii="Times New Roman" w:eastAsia="Times New Roman" w:hAnsi="Times New Roman" w:cs="Times New Roman"/>
          <w:b/>
          <w:sz w:val="28"/>
          <w:szCs w:val="28"/>
        </w:rPr>
        <w:t xml:space="preserve">9 месяцев 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85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  </w:t>
      </w:r>
      <w:r w:rsidR="001773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1E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38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71E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6CBA" w:rsidRPr="00507FA6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8334F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85ACA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8334FD">
        <w:rPr>
          <w:rFonts w:ascii="Times New Roman" w:eastAsia="Calibri" w:hAnsi="Times New Roman" w:cs="Times New Roman"/>
          <w:sz w:val="28"/>
          <w:szCs w:val="28"/>
        </w:rPr>
        <w:t>7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4A6DDE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4A6DDE"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 w:rsidR="004A6DDE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805C2" w:rsidRDefault="00507FA6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</w:t>
      </w:r>
      <w:r w:rsidR="005805C2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334F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BE1E50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04646" w:rsidRPr="00904646" w:rsidRDefault="00904646" w:rsidP="00904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904646">
        <w:rPr>
          <w:rFonts w:ascii="Times New Roman" w:eastAsia="Times New Roman" w:hAnsi="Times New Roman" w:cs="Times New Roman"/>
          <w:sz w:val="28"/>
          <w:szCs w:val="28"/>
        </w:rPr>
        <w:t xml:space="preserve">По итогам 9 месяцев  2021 года бюджет </w:t>
      </w:r>
      <w:proofErr w:type="spellStart"/>
      <w:r w:rsidRPr="0090464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9046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464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9046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1431,0 тыс. рублей, или 69,3% к утвержденному годовому плану, расходам – в сумме  1451,6 тыс. рублей, или 69,3 % к годовым назначениям уточненной бюджетной росписи, с превышением расходов  над доходами в сумме  20,6 тыс. рублей.</w:t>
      </w:r>
      <w:proofErr w:type="gramEnd"/>
    </w:p>
    <w:p w:rsidR="008334FD" w:rsidRDefault="008334FD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667" w:rsidRDefault="00A07667" w:rsidP="00A076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</w:t>
      </w:r>
      <w:r w:rsidR="00AA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2021 года исполнена в сумме 1431,0 тыс. рублей, или  69,3 % к утвержденным годовым назначениям. По сравнению  с соответствующим уровнем прошлого года, доходы уменьшились на 153,1тыс.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 снижение составил 9,7 процента</w:t>
      </w:r>
      <w:r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71,5 %, что выше соответствующего периода прошлого года на 20,8 процентн</w:t>
      </w:r>
      <w:r w:rsidR="00AA77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28,5 процента. Налоговые и неналоговые доходы бюджета в сравнении с отчетным периодом 2020 года увеличились на 20,8 %, объем безвозмездных поступлений уменьшился на  4</w:t>
      </w:r>
      <w:r w:rsidR="00AA77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77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407,6 тыс. рублей.</w:t>
      </w:r>
    </w:p>
    <w:p w:rsidR="00CB3DB8" w:rsidRDefault="00CB3DB8" w:rsidP="00CB3DB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1022,7 тыс. рублей, или 73,2 %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CB3DB8" w:rsidRDefault="00CB3DB8" w:rsidP="00CB3DB8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2020 -2021 годы                                                                                          </w:t>
      </w:r>
    </w:p>
    <w:p w:rsidR="00CB3DB8" w:rsidRDefault="00CB3DB8" w:rsidP="00CB3DB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CB3DB8" w:rsidTr="00CB3DB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2021 г, исполнение </w:t>
            </w:r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2020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20201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 году,</w:t>
            </w:r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 9 месяцев к плану 2021 г</w:t>
            </w:r>
          </w:p>
        </w:tc>
      </w:tr>
      <w:tr w:rsidR="00CB3DB8" w:rsidTr="00CB3DB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1584,1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69,3</w:t>
            </w:r>
          </w:p>
        </w:tc>
      </w:tr>
      <w:tr w:rsidR="00CB3DB8" w:rsidTr="00CB3DB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73,2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73,2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82,6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105,7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72,9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 w:rsidP="00AA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A775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A775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A775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A775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A775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B3DB8" w:rsidTr="00CB3DB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61,2</w:t>
            </w:r>
          </w:p>
        </w:tc>
      </w:tr>
      <w:tr w:rsidR="00CB3DB8" w:rsidTr="00CB3DB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58,9</w:t>
            </w:r>
          </w:p>
        </w:tc>
      </w:tr>
      <w:tr w:rsidR="00CB3DB8" w:rsidTr="00CB3DB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B3DB8" w:rsidTr="00CB3DB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76,2</w:t>
            </w:r>
          </w:p>
        </w:tc>
      </w:tr>
      <w:tr w:rsidR="00CB3DB8" w:rsidTr="00CB3DB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A77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B3DB8" w:rsidTr="00CB3DB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1575,7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69,3</w:t>
            </w:r>
          </w:p>
        </w:tc>
      </w:tr>
      <w:tr w:rsidR="00CB3DB8" w:rsidTr="00CB3DB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B8" w:rsidRPr="00AA7752" w:rsidRDefault="00AA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B8" w:rsidRDefault="00CB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CB3DB8" w:rsidRDefault="00CB3DB8" w:rsidP="00CB3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DB8" w:rsidRDefault="00CB3DB8" w:rsidP="00CB3DB8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D8085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D808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1022,7 тыс. рублей. Основным налогом,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сформирована доходная часть бюджета за 9 месяцев 2021 года, является земельный  налог. На его долю приходится 71,0 % поступивших налоговых доходов.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70,2 тыс. рублей, годовые плановые назначения исполнены на 82,6 %, доля в собст</w:t>
      </w:r>
      <w:r w:rsidR="00FE2A15">
        <w:rPr>
          <w:rFonts w:ascii="Times New Roman" w:hAnsi="Times New Roman" w:cs="Times New Roman"/>
          <w:sz w:val="28"/>
          <w:szCs w:val="28"/>
        </w:rPr>
        <w:t xml:space="preserve">венных доходах составляет 6,9 %. </w:t>
      </w:r>
      <w:r>
        <w:rPr>
          <w:rFonts w:ascii="Times New Roman" w:hAnsi="Times New Roman" w:cs="Times New Roman"/>
          <w:sz w:val="28"/>
          <w:szCs w:val="28"/>
        </w:rPr>
        <w:t>К соответствующему периоду 2020 года темп роста составил 7,8  процента.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</w:t>
      </w:r>
      <w:r w:rsidR="00D808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налоговых доходов. Объем поступлений составил 0,8 тыс. рублей, или 0,8 % годовых плановых назначений.  По сравнению с аналогичным периодом прошлого года, поступления уменьшилось на 2,8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726,0 тыс. рублей, или 72,9 % годовых плановых назначений. Темп снижения к аналогичному периоду прошлого года – 2,5  процента.</w:t>
      </w:r>
    </w:p>
    <w:p w:rsidR="00D8085F" w:rsidRDefault="00D8085F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DB8" w:rsidRDefault="00CB3DB8" w:rsidP="00CB3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CB3DB8" w:rsidRPr="00D8085F" w:rsidRDefault="00D8085F" w:rsidP="00D8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DB8" w:rsidRPr="00D8085F">
        <w:rPr>
          <w:rFonts w:ascii="Times New Roman" w:hAnsi="Times New Roman" w:cs="Times New Roman"/>
          <w:sz w:val="28"/>
          <w:szCs w:val="28"/>
        </w:rPr>
        <w:t>Неналоговые доходы не планировались и не поступали  в 2021 году и в аналогичном периоде 2020 года.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кассовое исполнение безвозмездных поступлений составило 408,3 тыс. рублей, или 61,2% утвержденных годовых назначений. По сравнению с аналогичным периодом 2020 года, общий объем безвозмездных поступлений уменьшился  на 44,6 процента, или на  329,1 тыс. рублей.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340,7 тыс. рублей, или 58,9 % от годового плана.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15,8 тыс. рублей, или  75,2 % утвержденных годовых назначений. 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324,9 тыс. рублей, или  58,3 % утвержденных годовых назначений.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67,7 тыс. рублей, что составило 76,2 % от плана и 111,5 % к уровню 2020 года.</w:t>
      </w:r>
    </w:p>
    <w:p w:rsidR="00CB3DB8" w:rsidRDefault="00CB3DB8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за отчетный период не поступали, и не планировались, за аналогичный период прошлого года субсидии сложились в сумме 207,7 тыс. руб.</w:t>
      </w:r>
    </w:p>
    <w:p w:rsidR="0001582B" w:rsidRDefault="0001582B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07" w:rsidRDefault="00E35307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82B" w:rsidRDefault="0001582B" w:rsidP="00CB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646" w:rsidRPr="00A07667" w:rsidRDefault="00904646" w:rsidP="009046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F09" w:rsidRDefault="00A5377B" w:rsidP="00634F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бюджета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F09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634F0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</w:t>
      </w:r>
      <w:r w:rsidR="00634F09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CD5A39" w:rsidRDefault="00CD5A39" w:rsidP="00CD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266,7 тыс. рублей, темп снижения составил 7,9  процента.</w:t>
      </w:r>
    </w:p>
    <w:p w:rsidR="00CD5A39" w:rsidRDefault="00CD5A39" w:rsidP="00CD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2021 год составило 1451,6 тыс. рублей, что соответствует 69,3 % уточненной бюджетной росписи. К уровню расходов аналогичного периода прошлого года, расходы в абсолютном значении уменьшились  на 124,1 тыс. рублей, или на 7,9 процентов.</w:t>
      </w:r>
    </w:p>
    <w:p w:rsidR="00CB3DB8" w:rsidRPr="00CB3DB8" w:rsidRDefault="00CB3DB8" w:rsidP="00CB3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09" w:rsidRDefault="00634F09" w:rsidP="00634F0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F0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 2021 год осуществлялось по </w:t>
      </w:r>
      <w:r w:rsidR="00015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расходы», с удельным весом в общем объеме расходов 71,8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015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разделов, </w:t>
      </w:r>
      <w:r w:rsidR="007175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 исполнены от 16,7</w:t>
      </w:r>
      <w:r w:rsidR="0071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71753C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864CEC" w:rsidRDefault="00864CEC" w:rsidP="00864CEC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64CEC" w:rsidRDefault="00015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864CEC">
              <w:rPr>
                <w:rFonts w:ascii="Times New Roman" w:eastAsia="Times New Roman" w:hAnsi="Times New Roman"/>
                <w:sz w:val="20"/>
                <w:szCs w:val="20"/>
              </w:rPr>
              <w:t>. 2020 г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2021 г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64CEC" w:rsidRDefault="00015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864CEC">
              <w:rPr>
                <w:rFonts w:ascii="Times New Roman" w:eastAsia="Times New Roman" w:hAnsi="Times New Roman"/>
                <w:sz w:val="20"/>
                <w:szCs w:val="20"/>
              </w:rPr>
              <w:t xml:space="preserve">  2021 г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2021/2020</w:t>
            </w: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938,1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100,2</w:t>
            </w:r>
          </w:p>
        </w:tc>
      </w:tr>
      <w:tr w:rsidR="00864CEC" w:rsidTr="00864CE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C" w:rsidRDefault="00864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1451,6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EC" w:rsidRDefault="00864C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</w:t>
            </w:r>
          </w:p>
        </w:tc>
      </w:tr>
    </w:tbl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2021                               года исполнены в сумме 1041,6 тыс. рублей, или 83,3 % к утвержденной  бюджетной росписи. Доля расходов по разделу в общей структуре расходов бюджета  составила 71,8  процентов.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 снижение объема кассовых расходов к аналогичному периоду 2020 года на 7,9 процента.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9 месяцев 2021 года исполнены в сумме  997,0 тыс. рублей или 86,5 % к утвержденной бюджетной росписи.</w:t>
      </w:r>
    </w:p>
    <w:p w:rsidR="0071753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9 месяцев 2021 года составляют:     </w:t>
      </w:r>
    </w:p>
    <w:p w:rsidR="0071753C" w:rsidRDefault="0071753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CEC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338,7 тыс. рублей,  за аналогичный период  2020 года – 351,7 тыс. рублей; </w:t>
      </w:r>
    </w:p>
    <w:p w:rsidR="0071753C" w:rsidRDefault="0071753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CEC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–172,1 тыс. рублей,  за аналогичный период  2020 года –  178,9 тыс. рублей; </w:t>
      </w:r>
    </w:p>
    <w:p w:rsidR="0071753C" w:rsidRDefault="0071753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CEC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CEC">
        <w:rPr>
          <w:rFonts w:ascii="Times New Roman" w:hAnsi="Times New Roman" w:cs="Times New Roman"/>
          <w:sz w:val="28"/>
          <w:szCs w:val="28"/>
        </w:rPr>
        <w:t xml:space="preserve">тыс. рублей,  за аналогичный период 2020 года –  169,6 тыс. рублей; </w:t>
      </w:r>
    </w:p>
    <w:p w:rsidR="00864CEC" w:rsidRDefault="0071753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CEC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истопников, водителей</w:t>
      </w:r>
      <w:proofErr w:type="gramStart"/>
      <w:r w:rsidR="00864C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64CEC">
        <w:rPr>
          <w:rFonts w:ascii="Times New Roman" w:hAnsi="Times New Roman" w:cs="Times New Roman"/>
          <w:sz w:val="28"/>
          <w:szCs w:val="28"/>
        </w:rPr>
        <w:t xml:space="preserve">  с начислениями – 73,4тыс. рублей,  за аналогичный  период  2020 года –  41,7 тыс. рублей.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ренда и т. д.) – 8,2 тыс. рублей, за  аналогичный период  2020 года </w:t>
      </w:r>
      <w:r w:rsidR="007175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8,7 тыс. рублей; стоимость офисной оргтехники (компьютеры, принтеры, сканеры и т д. – 9,0 тыс. рублей,  за аналогичный период  2020 года – 1,7  тыс. рублей.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 стоимость канцтоваров,- 9,2 тыс. рублей,  за аналогичный  период  2020 года </w:t>
      </w:r>
      <w:r w:rsidR="007175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8,9 тыс. рублей.</w:t>
      </w:r>
      <w:proofErr w:type="gramEnd"/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2019 года -</w:t>
      </w:r>
      <w:r w:rsidR="0071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="007175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Выплачено налогов и сборов – 41,2 тыс. рублей,  за аналогичный период </w:t>
      </w:r>
      <w:r w:rsidR="0071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 года – 43,8 тыс. рублей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2020 года – 0,0 тыс. рублей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9 месяцев 2021 года исполнены в сумме  44,5 тыс. рублей  или 44,9 % к утвержденной бюджетной росписи.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 2021 года сложились в сумме 63,1 тыс. рублей, или 71,1 % к объему расходов, предусмотренных уточненной бюджетной росписью на год. Темп </w:t>
      </w:r>
      <w:r>
        <w:rPr>
          <w:rFonts w:ascii="Times New Roman" w:hAnsi="Times New Roman" w:cs="Times New Roman"/>
          <w:sz w:val="28"/>
          <w:szCs w:val="28"/>
        </w:rPr>
        <w:lastRenderedPageBreak/>
        <w:t>роста к аналогичному периоду 2020 года составил 3,9 процента. Структура раздела представлена одним подразделом - 02 03 «Мобилизационная и вневойсковая подготовка».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9 месяцев  2021 года  и за 9 месяцев 2020 года не производились.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9 месяцев 2021 года сложилось в объеме 71,3 тыс. рублей, или 95,1% к объему расходов, предусмотренных уточненной бюджетной росписью на 2021 год. Доля расходов по разделу в общей структуре расходов бюджета составила 4,9 процента. По разделу отмечено увеличение кассовых расходов к аналогичному периоду 2020 года на 938,1 процента. В аналогичном периоде 2020 года расходы сложились в сумме 7,6 тыс. рублей. Структура раздела представлена  подразделом 04 06 «Водное  хозяйство».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2021 года сложились в сумме 123,3 тыс. рублей, или 74,5% к объему расходов, предусмотренных уточненной бюджетной росписью на год. К аналогичному периоду 2020 года отмечено уменьшение  расходов на 65,5  процента.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2021 год расходы бюджета с учетом уточненной бюджетной росписи были утверждены в объеме 380,0 тыс. рублей, кассовые расходы за 9 месяцев 2021 года сложились в сумме 63,3 тыс. руб.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 2021 года сложились в сумме 89,0 тыс. рублей, или 75,0 % к объему расходов, предусмотренных уточненной бюджетной росписью на год. К аналогичному периоду 2020 года отмечено увеличение  расходов на  0,2  процента.</w:t>
      </w:r>
    </w:p>
    <w:p w:rsidR="00864CEC" w:rsidRDefault="00864CEC" w:rsidP="008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2020  года расходы составили  88,8 тыс. рублей.</w:t>
      </w:r>
    </w:p>
    <w:p w:rsidR="00CD5A39" w:rsidRPr="00634F09" w:rsidRDefault="00CD5A39" w:rsidP="00CD5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C51" w:rsidRDefault="00C5489F" w:rsidP="00F41C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51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2021 год</w:t>
      </w:r>
      <w:r w:rsidR="00E3530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9 месяцев 2021 года  исполнение расходов составило 1451,6  тыс. рублей, что соответствует 69,3%  сводной бюджетной росписи.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аналогичному  периоду прошлого года объем кассовых расходов составил 92,1 процента.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16.12. 2020 года № 44</w:t>
      </w:r>
      <w:r w:rsidR="007175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E029E6" w:rsidRDefault="00E029E6" w:rsidP="00E029E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2021-2023 годы».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16.12.2020 года №45</w:t>
      </w:r>
      <w:r w:rsidR="007175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с уточненным финансированием на 2021 год в сумме 2083,2 тыс. рублей.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14.12.2020 №_4-68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2021 и 2022 годов»  (ред. от 29.01.2021 №_4-71, от 31.03.2021 г. № 4-74, от 27.04.2021г. №4-76, от 30.04.2021 г. №4-77, от 28.05.2021 г. №4-78, от 31.05.2021 г. №4-79, от 30.07.2021 г №4-80, от 30.09.2021 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№4-82) исполнение бюджета на 2021 год и на плановый период 2022 и 2023 годов, запланировано в рамках реализации 1 муниципальной программы. 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2093,2 тыс. рублей: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- 2093,2  тыс. рублей;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E029E6" w:rsidRDefault="00E029E6" w:rsidP="00E029E6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E029E6" w:rsidTr="00E029E6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2021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9 месяцев</w:t>
            </w:r>
          </w:p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E029E6" w:rsidTr="00E029E6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2021- 2023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29E6" w:rsidTr="00E029E6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E029E6" w:rsidTr="00E029E6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4,3</w:t>
            </w:r>
          </w:p>
        </w:tc>
      </w:tr>
      <w:tr w:rsidR="00E029E6" w:rsidTr="00E029E6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1965,0</w:t>
            </w:r>
          </w:p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E6" w:rsidRDefault="00E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</w:tbl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9 месяцев 2021 года расходы бюджета по муниципальной программе  исполнены в сумме 1451,6 тыс. рублей, что составляет 69,3 % уточненных годовых бюджетных назначений.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2021-2023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E029E6" w:rsidRDefault="00E029E6" w:rsidP="00E029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997,0 тыс. рублей, или 86,5% годовых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эксплуатация и содержание имущества, находящегося в муниципальной  собственности, арендованного недвижимого имущества исполнение составило 45,5 тыс. рублей, или 46,3 % годовых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63,1 тыс. рублей, или 71,1%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-содержание, текущий ремонт и капитальный ремонт, и обеспечение безопасности гидротехнических сооружений – 71,3 тыс. рублей, или  95,1 % плановых назначений; 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80,1 тыс. рублей, или 65,9 %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-20,8 тыс. рублей, или 99,0 % 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22,3 тыс. рублей, или 97,0 % плановых назначений;</w:t>
      </w:r>
    </w:p>
    <w:p w:rsidR="00E029E6" w:rsidRDefault="00E029E6" w:rsidP="00E02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пенсиям) – 89,0 тыс. рублей, или 75,0% плановых назначений;</w:t>
      </w:r>
    </w:p>
    <w:p w:rsidR="00E029E6" w:rsidRDefault="00E029E6" w:rsidP="00E0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9 месяцев 2021 года </w:t>
      </w:r>
    </w:p>
    <w:p w:rsidR="00E029E6" w:rsidRDefault="00E029E6" w:rsidP="00E02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1451,6 тыс. рублей, или 69,3 % годовых плановых назначений.</w:t>
      </w:r>
    </w:p>
    <w:p w:rsidR="00E029E6" w:rsidRDefault="00E029E6" w:rsidP="00E0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9 месяцев  2021  года расходы, утвержденные в сумме 0,0 тыс. рублей,  исполнены – 0,0 тыс. рублей.</w:t>
      </w:r>
    </w:p>
    <w:p w:rsidR="00864CEC" w:rsidRPr="00864CEC" w:rsidRDefault="00864CEC" w:rsidP="00864C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51" w:rsidRDefault="00F41C51" w:rsidP="00F41C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C51">
        <w:rPr>
          <w:rFonts w:ascii="Times New Roman" w:eastAsia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294AC0" w:rsidRDefault="00294AC0" w:rsidP="00294AC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  <w:proofErr w:type="gramEnd"/>
    </w:p>
    <w:p w:rsidR="00294AC0" w:rsidRDefault="00294AC0" w:rsidP="00294AC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о бюджете на 2021 год от (</w:t>
      </w:r>
      <w:r w:rsidR="00717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9.01.2021 года</w:t>
      </w:r>
      <w:r w:rsidR="005B42F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29,4 тыс. рублей.</w:t>
      </w:r>
    </w:p>
    <w:p w:rsidR="00294AC0" w:rsidRDefault="00294AC0" w:rsidP="00294AC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 с представленным отчетом об исполнении бюджета за  9 месяцев   2021 года,  бюджет исполнен с дефицитом  в сумме 20,6 тыс. рублей.</w:t>
      </w:r>
    </w:p>
    <w:p w:rsidR="00294AC0" w:rsidRDefault="00294AC0" w:rsidP="00294A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29,4 тыс. рублей, по состоянию на 1 сентября 2021 года – 8,8 тыс. рублей.</w:t>
      </w:r>
    </w:p>
    <w:p w:rsidR="00E029E6" w:rsidRPr="00F41C51" w:rsidRDefault="00E029E6" w:rsidP="00E02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9DC" w:rsidRPr="00AF59DC" w:rsidRDefault="00DE4C87" w:rsidP="00404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D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71753C" w:rsidRPr="00507FA6" w:rsidRDefault="0071753C" w:rsidP="007175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1753C" w:rsidRPr="00507FA6" w:rsidRDefault="0071753C" w:rsidP="0071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1753C" w:rsidRDefault="0071753C" w:rsidP="00717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2021 года исполнена в сумме 1431,0 тыс. рублей, или  69,3 % к утвержденным годовым назначениям. По сравнению  с соответствующим уровнем прошлого года, доходы уменьшились на 153,1тыс.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 снижение составил 9,7 процента</w:t>
      </w:r>
      <w:r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71,5 %, что выше соответствующего периода прошлого года на 20,8 процентных пункта. На долю безвозмездных поступлений приходится 28,5 процента. Налоговые и неналоговые доходы бюджета в сравнении с отчетным периодом 2020 года увеличились на 20,8 %, объем безвозмездных поступлений уменьшился на  44,6 процента, или на 407,6 тыс. рублей.</w:t>
      </w:r>
    </w:p>
    <w:p w:rsidR="0071753C" w:rsidRDefault="0071753C" w:rsidP="0071753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1022,7 тыс. рублей, или 73,2 % к утвержденному годовому плану.</w:t>
      </w:r>
    </w:p>
    <w:p w:rsidR="0071753C" w:rsidRDefault="0071753C" w:rsidP="00717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266,7 тыс. рублей, темп снижения составил 7,9  процента.</w:t>
      </w:r>
    </w:p>
    <w:p w:rsidR="0071753C" w:rsidRDefault="0071753C" w:rsidP="00717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2021 год составило 1451,6 тыс. рублей, что соответствует 69,3 % уточненной бюджетной росписи. К уровню расходов аналогичного периода прошлого года, расходы в абсолютном значении уменьшились  на 124,1 тыс. рублей, или на 7,9 процентов.</w:t>
      </w:r>
    </w:p>
    <w:p w:rsidR="00AF59DC" w:rsidRDefault="005B42F4" w:rsidP="005B42F4">
      <w:pPr>
        <w:pStyle w:val="a3"/>
        <w:tabs>
          <w:tab w:val="left" w:pos="225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B42F4" w:rsidRPr="00AF59DC" w:rsidRDefault="005B42F4" w:rsidP="005B42F4">
      <w:pPr>
        <w:pStyle w:val="a3"/>
        <w:tabs>
          <w:tab w:val="left" w:pos="225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4C87" w:rsidRPr="00AF59DC" w:rsidRDefault="00AF59DC" w:rsidP="00A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DE4C87" w:rsidRPr="00AF59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4C87" w:rsidRPr="00AF59DC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09">
        <w:rPr>
          <w:rFonts w:ascii="Times New Roman" w:eastAsia="Times New Roman" w:hAnsi="Times New Roman" w:cs="Times New Roman"/>
          <w:sz w:val="28"/>
          <w:szCs w:val="28"/>
        </w:rPr>
        <w:t xml:space="preserve">за       </w:t>
      </w:r>
      <w:r w:rsidR="00A93AA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3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88" w:rsidRDefault="0040488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3D8" w:rsidRDefault="000863D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Pr="00DE4C87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78" w:rsidRDefault="00B64178" w:rsidP="000F483F">
      <w:pPr>
        <w:spacing w:after="0" w:line="240" w:lineRule="auto"/>
      </w:pPr>
      <w:r>
        <w:separator/>
      </w:r>
    </w:p>
  </w:endnote>
  <w:endnote w:type="continuationSeparator" w:id="0">
    <w:p w:rsidR="00B64178" w:rsidRDefault="00B6417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78" w:rsidRDefault="00B64178" w:rsidP="000F483F">
      <w:pPr>
        <w:spacing w:after="0" w:line="240" w:lineRule="auto"/>
      </w:pPr>
      <w:r>
        <w:separator/>
      </w:r>
    </w:p>
  </w:footnote>
  <w:footnote w:type="continuationSeparator" w:id="0">
    <w:p w:rsidR="00B64178" w:rsidRDefault="00B6417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F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582B"/>
    <w:rsid w:val="00016EDC"/>
    <w:rsid w:val="000316BC"/>
    <w:rsid w:val="00034912"/>
    <w:rsid w:val="000360EC"/>
    <w:rsid w:val="00044C21"/>
    <w:rsid w:val="000456BF"/>
    <w:rsid w:val="000522AB"/>
    <w:rsid w:val="000613AD"/>
    <w:rsid w:val="00065B5C"/>
    <w:rsid w:val="00076E6A"/>
    <w:rsid w:val="000863D8"/>
    <w:rsid w:val="00094997"/>
    <w:rsid w:val="000C0579"/>
    <w:rsid w:val="000C0DF5"/>
    <w:rsid w:val="000C2A85"/>
    <w:rsid w:val="000C5DFE"/>
    <w:rsid w:val="000D2CDD"/>
    <w:rsid w:val="000D559A"/>
    <w:rsid w:val="000E1274"/>
    <w:rsid w:val="000F094A"/>
    <w:rsid w:val="000F275B"/>
    <w:rsid w:val="000F483F"/>
    <w:rsid w:val="0010497C"/>
    <w:rsid w:val="00114D55"/>
    <w:rsid w:val="00115048"/>
    <w:rsid w:val="00122C6B"/>
    <w:rsid w:val="00132CBD"/>
    <w:rsid w:val="00135917"/>
    <w:rsid w:val="00141FAC"/>
    <w:rsid w:val="0014373A"/>
    <w:rsid w:val="00145511"/>
    <w:rsid w:val="00153C93"/>
    <w:rsid w:val="00161462"/>
    <w:rsid w:val="00162ABF"/>
    <w:rsid w:val="001638B6"/>
    <w:rsid w:val="001662A0"/>
    <w:rsid w:val="00167B24"/>
    <w:rsid w:val="00171F1B"/>
    <w:rsid w:val="00177387"/>
    <w:rsid w:val="0018171E"/>
    <w:rsid w:val="00182FC1"/>
    <w:rsid w:val="00185014"/>
    <w:rsid w:val="001A28D9"/>
    <w:rsid w:val="001D318B"/>
    <w:rsid w:val="001D3B42"/>
    <w:rsid w:val="001F516C"/>
    <w:rsid w:val="002072A1"/>
    <w:rsid w:val="002134E8"/>
    <w:rsid w:val="002238D7"/>
    <w:rsid w:val="002310D5"/>
    <w:rsid w:val="00246502"/>
    <w:rsid w:val="00250B30"/>
    <w:rsid w:val="00253B44"/>
    <w:rsid w:val="002659C5"/>
    <w:rsid w:val="00277787"/>
    <w:rsid w:val="00287CEB"/>
    <w:rsid w:val="00290424"/>
    <w:rsid w:val="00294AC0"/>
    <w:rsid w:val="002A4E2D"/>
    <w:rsid w:val="002B1AAF"/>
    <w:rsid w:val="002B6B32"/>
    <w:rsid w:val="002C7D7E"/>
    <w:rsid w:val="002D0809"/>
    <w:rsid w:val="002D36E1"/>
    <w:rsid w:val="002D7295"/>
    <w:rsid w:val="002D7E30"/>
    <w:rsid w:val="002F1199"/>
    <w:rsid w:val="00317D69"/>
    <w:rsid w:val="00322B29"/>
    <w:rsid w:val="00335D3A"/>
    <w:rsid w:val="003361BC"/>
    <w:rsid w:val="00336F61"/>
    <w:rsid w:val="0034131B"/>
    <w:rsid w:val="00341B16"/>
    <w:rsid w:val="00352B6B"/>
    <w:rsid w:val="00355BFE"/>
    <w:rsid w:val="00362656"/>
    <w:rsid w:val="00370E8C"/>
    <w:rsid w:val="00376669"/>
    <w:rsid w:val="00383632"/>
    <w:rsid w:val="0038426A"/>
    <w:rsid w:val="00385ACA"/>
    <w:rsid w:val="003873B8"/>
    <w:rsid w:val="00391A8E"/>
    <w:rsid w:val="003A499C"/>
    <w:rsid w:val="003F6066"/>
    <w:rsid w:val="00403420"/>
    <w:rsid w:val="00404888"/>
    <w:rsid w:val="004106D2"/>
    <w:rsid w:val="00416668"/>
    <w:rsid w:val="00427AF9"/>
    <w:rsid w:val="00440503"/>
    <w:rsid w:val="00443635"/>
    <w:rsid w:val="00461D82"/>
    <w:rsid w:val="00463AC9"/>
    <w:rsid w:val="00467E90"/>
    <w:rsid w:val="0047702D"/>
    <w:rsid w:val="004A00D5"/>
    <w:rsid w:val="004A18B3"/>
    <w:rsid w:val="004A5EE5"/>
    <w:rsid w:val="004A6DDE"/>
    <w:rsid w:val="004B5AC0"/>
    <w:rsid w:val="004B7414"/>
    <w:rsid w:val="004B7D2E"/>
    <w:rsid w:val="004F67B0"/>
    <w:rsid w:val="00503C69"/>
    <w:rsid w:val="00505E94"/>
    <w:rsid w:val="00507FA6"/>
    <w:rsid w:val="00530D41"/>
    <w:rsid w:val="00533E74"/>
    <w:rsid w:val="00540F7D"/>
    <w:rsid w:val="0054482B"/>
    <w:rsid w:val="00560120"/>
    <w:rsid w:val="00563066"/>
    <w:rsid w:val="00577F2A"/>
    <w:rsid w:val="005805C2"/>
    <w:rsid w:val="00585AAC"/>
    <w:rsid w:val="00591DD5"/>
    <w:rsid w:val="005A1AA8"/>
    <w:rsid w:val="005A5D76"/>
    <w:rsid w:val="005B04BB"/>
    <w:rsid w:val="005B42F4"/>
    <w:rsid w:val="005B5813"/>
    <w:rsid w:val="005C1EB7"/>
    <w:rsid w:val="005C3192"/>
    <w:rsid w:val="005D11B1"/>
    <w:rsid w:val="005D384A"/>
    <w:rsid w:val="005E0FF9"/>
    <w:rsid w:val="005E4909"/>
    <w:rsid w:val="005E7AE6"/>
    <w:rsid w:val="00600CB7"/>
    <w:rsid w:val="00634F09"/>
    <w:rsid w:val="00643C48"/>
    <w:rsid w:val="00643DF0"/>
    <w:rsid w:val="00643F34"/>
    <w:rsid w:val="00644A22"/>
    <w:rsid w:val="00656CBA"/>
    <w:rsid w:val="006700C4"/>
    <w:rsid w:val="0069714A"/>
    <w:rsid w:val="006C1002"/>
    <w:rsid w:val="006C3524"/>
    <w:rsid w:val="006C6E3F"/>
    <w:rsid w:val="006D3673"/>
    <w:rsid w:val="006F2D00"/>
    <w:rsid w:val="006F5E5A"/>
    <w:rsid w:val="006F7701"/>
    <w:rsid w:val="00707E51"/>
    <w:rsid w:val="00710107"/>
    <w:rsid w:val="00713C0E"/>
    <w:rsid w:val="00713C90"/>
    <w:rsid w:val="00714185"/>
    <w:rsid w:val="00714AB7"/>
    <w:rsid w:val="00716D21"/>
    <w:rsid w:val="0071753C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DE2"/>
    <w:rsid w:val="007856F5"/>
    <w:rsid w:val="00785EF1"/>
    <w:rsid w:val="00797408"/>
    <w:rsid w:val="007A608C"/>
    <w:rsid w:val="007C3344"/>
    <w:rsid w:val="007C783F"/>
    <w:rsid w:val="007E4D88"/>
    <w:rsid w:val="007F54BE"/>
    <w:rsid w:val="00807F77"/>
    <w:rsid w:val="0081398D"/>
    <w:rsid w:val="00816572"/>
    <w:rsid w:val="00823BD9"/>
    <w:rsid w:val="00824494"/>
    <w:rsid w:val="008334FD"/>
    <w:rsid w:val="0084177F"/>
    <w:rsid w:val="008603C5"/>
    <w:rsid w:val="00864CEC"/>
    <w:rsid w:val="00892E4D"/>
    <w:rsid w:val="008B65E2"/>
    <w:rsid w:val="008C1F3F"/>
    <w:rsid w:val="008D3CD8"/>
    <w:rsid w:val="008E02DB"/>
    <w:rsid w:val="008F1972"/>
    <w:rsid w:val="008F6477"/>
    <w:rsid w:val="00904646"/>
    <w:rsid w:val="009052FF"/>
    <w:rsid w:val="0091204D"/>
    <w:rsid w:val="009158AA"/>
    <w:rsid w:val="009158EF"/>
    <w:rsid w:val="00917FF4"/>
    <w:rsid w:val="0093511B"/>
    <w:rsid w:val="00936D39"/>
    <w:rsid w:val="00940776"/>
    <w:rsid w:val="0095766B"/>
    <w:rsid w:val="009737E6"/>
    <w:rsid w:val="00975B59"/>
    <w:rsid w:val="0098283D"/>
    <w:rsid w:val="00994EAE"/>
    <w:rsid w:val="009A4D6E"/>
    <w:rsid w:val="009A685A"/>
    <w:rsid w:val="009C3CF3"/>
    <w:rsid w:val="009E33CD"/>
    <w:rsid w:val="009F6EED"/>
    <w:rsid w:val="009F7513"/>
    <w:rsid w:val="00A01237"/>
    <w:rsid w:val="00A03142"/>
    <w:rsid w:val="00A07667"/>
    <w:rsid w:val="00A12611"/>
    <w:rsid w:val="00A2393C"/>
    <w:rsid w:val="00A45CB5"/>
    <w:rsid w:val="00A52CD6"/>
    <w:rsid w:val="00A5377B"/>
    <w:rsid w:val="00A64F11"/>
    <w:rsid w:val="00A71074"/>
    <w:rsid w:val="00A712D4"/>
    <w:rsid w:val="00A71CC7"/>
    <w:rsid w:val="00A71E16"/>
    <w:rsid w:val="00A7388E"/>
    <w:rsid w:val="00A81117"/>
    <w:rsid w:val="00A92FDF"/>
    <w:rsid w:val="00A93948"/>
    <w:rsid w:val="00A93AA1"/>
    <w:rsid w:val="00A96D62"/>
    <w:rsid w:val="00AA1A36"/>
    <w:rsid w:val="00AA7752"/>
    <w:rsid w:val="00AB7F5E"/>
    <w:rsid w:val="00AC44CB"/>
    <w:rsid w:val="00AC4722"/>
    <w:rsid w:val="00AD0AA0"/>
    <w:rsid w:val="00AD6804"/>
    <w:rsid w:val="00AE447B"/>
    <w:rsid w:val="00AF59DC"/>
    <w:rsid w:val="00AF7751"/>
    <w:rsid w:val="00B00845"/>
    <w:rsid w:val="00B01813"/>
    <w:rsid w:val="00B11B4A"/>
    <w:rsid w:val="00B13188"/>
    <w:rsid w:val="00B15BDD"/>
    <w:rsid w:val="00B15D83"/>
    <w:rsid w:val="00B21AEB"/>
    <w:rsid w:val="00B36F86"/>
    <w:rsid w:val="00B43857"/>
    <w:rsid w:val="00B553A7"/>
    <w:rsid w:val="00B64178"/>
    <w:rsid w:val="00B64DEB"/>
    <w:rsid w:val="00B71750"/>
    <w:rsid w:val="00B717AF"/>
    <w:rsid w:val="00B74B18"/>
    <w:rsid w:val="00B7567B"/>
    <w:rsid w:val="00B819E2"/>
    <w:rsid w:val="00B81CA4"/>
    <w:rsid w:val="00B860EE"/>
    <w:rsid w:val="00BA7217"/>
    <w:rsid w:val="00BB47A6"/>
    <w:rsid w:val="00BE1E50"/>
    <w:rsid w:val="00BE2D1F"/>
    <w:rsid w:val="00BE54DD"/>
    <w:rsid w:val="00BF3C74"/>
    <w:rsid w:val="00BF73BE"/>
    <w:rsid w:val="00C02504"/>
    <w:rsid w:val="00C02BF7"/>
    <w:rsid w:val="00C15010"/>
    <w:rsid w:val="00C17A90"/>
    <w:rsid w:val="00C201D4"/>
    <w:rsid w:val="00C269A1"/>
    <w:rsid w:val="00C37DA6"/>
    <w:rsid w:val="00C4529F"/>
    <w:rsid w:val="00C5489F"/>
    <w:rsid w:val="00C63FD0"/>
    <w:rsid w:val="00C72691"/>
    <w:rsid w:val="00C73007"/>
    <w:rsid w:val="00C74910"/>
    <w:rsid w:val="00C755B0"/>
    <w:rsid w:val="00C83433"/>
    <w:rsid w:val="00C87DFE"/>
    <w:rsid w:val="00C954AE"/>
    <w:rsid w:val="00CA29CA"/>
    <w:rsid w:val="00CB3DB8"/>
    <w:rsid w:val="00CB7A87"/>
    <w:rsid w:val="00CC4DD4"/>
    <w:rsid w:val="00CC7619"/>
    <w:rsid w:val="00CD5A39"/>
    <w:rsid w:val="00D1364E"/>
    <w:rsid w:val="00D24B01"/>
    <w:rsid w:val="00D34A82"/>
    <w:rsid w:val="00D439D3"/>
    <w:rsid w:val="00D52706"/>
    <w:rsid w:val="00D65EBE"/>
    <w:rsid w:val="00D71ECB"/>
    <w:rsid w:val="00D8085F"/>
    <w:rsid w:val="00D8449A"/>
    <w:rsid w:val="00D9128E"/>
    <w:rsid w:val="00DA443B"/>
    <w:rsid w:val="00DB54C1"/>
    <w:rsid w:val="00DB70A6"/>
    <w:rsid w:val="00DC1FB0"/>
    <w:rsid w:val="00DC2DB5"/>
    <w:rsid w:val="00DC3E7B"/>
    <w:rsid w:val="00DC68CA"/>
    <w:rsid w:val="00DD2501"/>
    <w:rsid w:val="00DE4C87"/>
    <w:rsid w:val="00E029E6"/>
    <w:rsid w:val="00E061E1"/>
    <w:rsid w:val="00E07B56"/>
    <w:rsid w:val="00E177C9"/>
    <w:rsid w:val="00E22E5D"/>
    <w:rsid w:val="00E26D47"/>
    <w:rsid w:val="00E32902"/>
    <w:rsid w:val="00E35307"/>
    <w:rsid w:val="00E36702"/>
    <w:rsid w:val="00E37757"/>
    <w:rsid w:val="00E412F0"/>
    <w:rsid w:val="00E41F54"/>
    <w:rsid w:val="00E423D7"/>
    <w:rsid w:val="00E4303D"/>
    <w:rsid w:val="00E52553"/>
    <w:rsid w:val="00E562B5"/>
    <w:rsid w:val="00E6404B"/>
    <w:rsid w:val="00E8059A"/>
    <w:rsid w:val="00E876B9"/>
    <w:rsid w:val="00E96717"/>
    <w:rsid w:val="00EA05B6"/>
    <w:rsid w:val="00ED4242"/>
    <w:rsid w:val="00ED7E7F"/>
    <w:rsid w:val="00EF2861"/>
    <w:rsid w:val="00F047AA"/>
    <w:rsid w:val="00F06D36"/>
    <w:rsid w:val="00F125B1"/>
    <w:rsid w:val="00F3028F"/>
    <w:rsid w:val="00F36049"/>
    <w:rsid w:val="00F36214"/>
    <w:rsid w:val="00F41C51"/>
    <w:rsid w:val="00F47F9A"/>
    <w:rsid w:val="00F54EAD"/>
    <w:rsid w:val="00F64F35"/>
    <w:rsid w:val="00F661B2"/>
    <w:rsid w:val="00F66541"/>
    <w:rsid w:val="00F7244D"/>
    <w:rsid w:val="00F75786"/>
    <w:rsid w:val="00F75C3C"/>
    <w:rsid w:val="00F82FC3"/>
    <w:rsid w:val="00FA15AA"/>
    <w:rsid w:val="00FA36A1"/>
    <w:rsid w:val="00FA564C"/>
    <w:rsid w:val="00FA5CC3"/>
    <w:rsid w:val="00FB06CD"/>
    <w:rsid w:val="00FB08AF"/>
    <w:rsid w:val="00FC2133"/>
    <w:rsid w:val="00FC7FAB"/>
    <w:rsid w:val="00FD4693"/>
    <w:rsid w:val="00FD4E19"/>
    <w:rsid w:val="00FE0CE0"/>
    <w:rsid w:val="00FE1863"/>
    <w:rsid w:val="00FE2A15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paragraph" w:styleId="2">
    <w:name w:val="heading 2"/>
    <w:basedOn w:val="a"/>
    <w:next w:val="a"/>
    <w:link w:val="20"/>
    <w:uiPriority w:val="9"/>
    <w:unhideWhenUsed/>
    <w:qFormat/>
    <w:rsid w:val="00B71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1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paragraph" w:styleId="2">
    <w:name w:val="heading 2"/>
    <w:basedOn w:val="a"/>
    <w:next w:val="a"/>
    <w:link w:val="20"/>
    <w:uiPriority w:val="9"/>
    <w:unhideWhenUsed/>
    <w:qFormat/>
    <w:rsid w:val="00B71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1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0F0DF-A9D2-4A59-AC49-9DA729C9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117</cp:revision>
  <cp:lastPrinted>2020-04-17T06:42:00Z</cp:lastPrinted>
  <dcterms:created xsi:type="dcterms:W3CDTF">2020-04-16T07:00:00Z</dcterms:created>
  <dcterms:modified xsi:type="dcterms:W3CDTF">2021-10-27T09:52:00Z</dcterms:modified>
</cp:coreProperties>
</file>