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C61DC5">
      <w:pPr>
        <w:pStyle w:val="2"/>
      </w:pP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8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91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F49" w:rsidRPr="000D1F4D" w:rsidRDefault="00967F49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913E6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C61DC5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913E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C21A2" w:rsidRPr="000D1F4D" w:rsidRDefault="003C21A2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8A" w:rsidRPr="0024038A" w:rsidRDefault="0024038A" w:rsidP="00240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3C21A2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3C2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1.2.7</w:t>
      </w:r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4 от 08.11.2021 года.</w:t>
      </w:r>
    </w:p>
    <w:p w:rsidR="0024038A" w:rsidRPr="0024038A" w:rsidRDefault="0024038A" w:rsidP="00240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67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оформлено по результатам оперативного анализа и  </w:t>
      </w:r>
      <w:proofErr w:type="gram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2021 году, отчетности об исполнении бюджета за </w:t>
      </w:r>
      <w:r w:rsidR="003C2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 </w:t>
      </w:r>
      <w:r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2022 года.</w:t>
      </w:r>
    </w:p>
    <w:p w:rsidR="00967F49" w:rsidRPr="00967F49" w:rsidRDefault="00967F49" w:rsidP="00967F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967F49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967F49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="00FF4B50">
        <w:rPr>
          <w:rFonts w:ascii="Times New Roman" w:eastAsia="Calibri" w:hAnsi="Times New Roman" w:cs="Times New Roman"/>
          <w:sz w:val="28"/>
          <w:szCs w:val="28"/>
        </w:rPr>
        <w:t>,</w:t>
      </w:r>
      <w:r w:rsidRPr="00967F49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proofErr w:type="spellStart"/>
      <w:r w:rsidRPr="00967F49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67F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7F49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67F4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838.1 тыс. рублей, или 30.9 % к утвержденному годовому плану, расходам – в сумме 1023.4 тыс. рублей, или 35.0 % к годовым назначениям уточненной бюджетной росписи, с превышением расходов над доходами в сумме 185.3 тыс. рублей.</w:t>
      </w:r>
      <w:proofErr w:type="gramEnd"/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CE0" w:rsidRDefault="00FE0CE0" w:rsidP="001C37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3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 w:rsidRPr="001C3737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1C3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 w:rsidRPr="001C373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C37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 w:rsidRPr="001C3737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 w:rsidRPr="001C373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 w:rsidRPr="001C37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2022 года исполнена в сумме 838.1 тыс. рублей, или 30.9 % к утвержденным годовым назначениям. По сравнению с соответствующим уровнем прошлого года, доходы уменьшились на 126.7 тыс. рублей, темп снижения составил 13,1 процента. В структуре доходов бюджета удельный вес собственных доходов составил     67,0 %, что ниже соответствующего периода прошлого года 15,3 процентных пункта. На долю безвозмездных поступлений приходится 33,0 процента. Налоговые и неналоговые доходы бюджета в сравнении с отчетным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периодом 2021 года уменьшились на 29,2 %, объем безвозмездных поступлений увеличился на </w:t>
      </w:r>
      <w:r w:rsidR="003B0D7F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процентов, или на 105,2 тыс. рублей.</w:t>
      </w:r>
    </w:p>
    <w:p w:rsidR="00BF3E1F" w:rsidRDefault="00BF3E1F" w:rsidP="00BF3E1F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562,0 тыс. рублей, или 44,6 % к утвержденному годовому плану.</w:t>
      </w:r>
    </w:p>
    <w:p w:rsidR="00BF3E1F" w:rsidRDefault="00BF3E1F" w:rsidP="001C647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BF3E1F" w:rsidRDefault="00BF3E1F" w:rsidP="001C647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2021 -2022 годы                                                                                          </w:t>
      </w:r>
    </w:p>
    <w:p w:rsidR="00BF3E1F" w:rsidRDefault="00BF3E1F" w:rsidP="00BF3E1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BF3E1F" w:rsidTr="00BF3E1F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</w:t>
            </w:r>
          </w:p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2022 г, исполнение </w:t>
            </w:r>
          </w:p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2021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2022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 году,</w:t>
            </w:r>
          </w:p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2022 г</w:t>
            </w:r>
          </w:p>
        </w:tc>
      </w:tr>
      <w:tr w:rsidR="00BF3E1F" w:rsidTr="00BF3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30,9</w:t>
            </w:r>
          </w:p>
        </w:tc>
      </w:tr>
      <w:tr w:rsidR="00BF3E1F" w:rsidTr="00BF3E1F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793,8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44,6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46,9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31,0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50,8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Default="00FB6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F3E1F" w:rsidTr="00BF3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18,9</w:t>
            </w:r>
          </w:p>
        </w:tc>
      </w:tr>
      <w:tr w:rsidR="00BF3E1F" w:rsidTr="00BF3E1F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43,2</w:t>
            </w:r>
          </w:p>
        </w:tc>
      </w:tr>
      <w:tr w:rsidR="00BF3E1F" w:rsidTr="00BF3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F3E1F" w:rsidTr="00BF3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BF3E1F" w:rsidTr="00BF3E1F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FB61D5" w:rsidRDefault="00F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F3E1F" w:rsidTr="00BF3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35,0</w:t>
            </w:r>
          </w:p>
        </w:tc>
      </w:tr>
      <w:tr w:rsidR="00BF3E1F" w:rsidTr="00BF3E1F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--206,3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1F" w:rsidRDefault="00BF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D72604" w:rsidRDefault="00D72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F" w:rsidRPr="00D72604" w:rsidRDefault="00D72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89,8</w:t>
            </w:r>
          </w:p>
        </w:tc>
      </w:tr>
    </w:tbl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1F" w:rsidRDefault="00BF3E1F" w:rsidP="00BF3E1F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F47CF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562,0 тыс. рублей. Основным налогом, которым сформирована доходная часть бюджета за 9 месяцев 2022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земельный налог</w:t>
      </w:r>
      <w:r w:rsidR="00F47C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487,3 тыс. р</w:t>
      </w:r>
      <w:r w:rsidR="00F47CF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 На его долю приходится 86,7 % поступивших налоговых доходов.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46,6 тыс. рублей, годовые плановые назначения исполнены на 66,6 %, доля в собственных доходах составляет 8,3 %, увеличилс</w:t>
      </w:r>
      <w:r w:rsidR="00FF4B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уровнем прошлого года на 15,9 процентных пунктов. К соответствующему периоду 2021 года</w:t>
      </w:r>
      <w:r w:rsidR="00FF4B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составил 15,9 процентов.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2,3 % налоговых доходов. Объем поступлений составил 13,2 тыс. рублей, или 10,9 % годовых плановых назначений.  По сравнению с аналогичным периодом прошлого года, поступления увеличились на 22,2 %, или на 2,4 тыс. рублей.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14,9 тыс. рублей, или 31,0 % годовых плановых назначений. Темп снижения к аналогичному периоду прошлого года </w:t>
      </w:r>
      <w:r w:rsidR="00F47CF3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47CF3" w:rsidRDefault="00F47CF3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1F" w:rsidRDefault="00BF3E1F" w:rsidP="00BF3E1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B1616" w:rsidRPr="000B1616" w:rsidRDefault="000B1616" w:rsidP="000B1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B1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не планировались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поступали  в 2022 году и  аналогичном периоде 2021 года.</w:t>
      </w:r>
    </w:p>
    <w:p w:rsidR="00F47CF3" w:rsidRPr="00F47CF3" w:rsidRDefault="00F47CF3" w:rsidP="00F47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E1F" w:rsidRDefault="000B1616" w:rsidP="000B1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E1F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F3E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3E1F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кассовое исполнение безвозмездных поступлений составило 276,1 тыс. рублей, или 18,9 % утвержденных годовых назначений. По сравнению с аналогичным периодом 2021 года, общий объем безвозмездных поступлений увеличился на 61,6 процентов, или на 105,2 тыс. рублей.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200,8 тыс. рублей, или 43,2 % от годового плана.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15,8 тыс. рублей, или 75,0 % утвержденных годовых назначений. 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185,0 тыс. рублей, или 41,7 % утвержденных годовых назначений.</w:t>
      </w:r>
    </w:p>
    <w:p w:rsidR="00BF3E1F" w:rsidRDefault="00BF3E1F" w:rsidP="00BF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75,3 тыс. рублей, что составило 76,0 % от плана и 111,2 % к уровню 2021 года.</w:t>
      </w:r>
    </w:p>
    <w:p w:rsidR="00D11BF7" w:rsidRDefault="00D11BF7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24B02" w:rsidRDefault="00A24B02" w:rsidP="00A2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2922,4 тыс. рублей.  По сравнению с соответствующим уровнем прошлого года, расходы увеличились на 611,1 тыс. рублей, темп роста составил 26,4 процента.</w:t>
      </w:r>
    </w:p>
    <w:p w:rsidR="00A24B02" w:rsidRDefault="00A24B02" w:rsidP="00A2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9 месяцев 2022 год составило 1023,4 тыс. рублей, что соответствует 35,0 % уточненной бюджетной росписи. К уровню расходов аналогичного периода прошлого года, расходы в абсолютном значении уменьшились на 243,3 тыс. рублей, или на 19,2 процента.</w:t>
      </w:r>
    </w:p>
    <w:p w:rsidR="004031D8" w:rsidRPr="004031D8" w:rsidRDefault="004031D8" w:rsidP="00403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99" w:rsidRDefault="00486E99" w:rsidP="00486E9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2022 год осуществлялось по </w:t>
      </w:r>
      <w:r w:rsidR="00AA19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80,3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AA19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разделов, </w:t>
      </w:r>
      <w:r w:rsidR="00AA1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A19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от 5,7 % до 6</w:t>
      </w:r>
      <w:r w:rsidR="00AA1921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0F04E5" w:rsidRDefault="000F04E5" w:rsidP="000F04E5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месяцев. 2021 г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2022 г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2022/2021</w:t>
            </w: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2F87">
              <w:rPr>
                <w:rFonts w:ascii="Times New Roman" w:hAnsi="Times New Roman" w:cs="Times New Roman"/>
              </w:rPr>
              <w:t>,0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0F04E5" w:rsidTr="000F04E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Default="000F04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E5" w:rsidRDefault="000F04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</w:t>
            </w:r>
          </w:p>
        </w:tc>
      </w:tr>
    </w:tbl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2022 года исполнены в сумме 821,9 тыс. рублей, или 61,7 % к утвержденной бюджетной росписи. Доля расходов по разделу в общей структуре расходов бюджета составила 80,3 процента.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2021 года на 5,3 процента.</w:t>
      </w:r>
    </w:p>
    <w:p w:rsidR="00AB48B4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9 месяцев 2022 года составляют:           </w:t>
      </w:r>
    </w:p>
    <w:p w:rsidR="00AB48B4" w:rsidRDefault="00AB48B4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F04E5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358,7 тыс. рублей,  за аналогичный период  2021 года –  355,6 тыс. рублей; </w:t>
      </w:r>
    </w:p>
    <w:p w:rsidR="00AB48B4" w:rsidRDefault="00AB48B4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E5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218,7 тыс. рублей,  за аналогичный период  2021 года –  231,5 тыс. рублей; </w:t>
      </w:r>
    </w:p>
    <w:p w:rsidR="00AB48B4" w:rsidRDefault="00AB48B4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E5">
        <w:rPr>
          <w:rFonts w:ascii="Times New Roman" w:hAnsi="Times New Roman" w:cs="Times New Roman"/>
          <w:sz w:val="28"/>
          <w:szCs w:val="28"/>
        </w:rPr>
        <w:t>расходы на зарплату специалистов  с начислениями –153,3 тыс. рублей,  за 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2021 года –  166,1 тыс. рублей.</w:t>
      </w:r>
      <w:r w:rsidR="000F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B4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r w:rsidR="00AB48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аренда</w:t>
      </w:r>
      <w:r w:rsidR="00AB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т. д – 0,2 тыс. рублей, за аналогичный пер</w:t>
      </w:r>
      <w:r w:rsidR="00AB48B4">
        <w:rPr>
          <w:rFonts w:ascii="Times New Roman" w:hAnsi="Times New Roman" w:cs="Times New Roman"/>
          <w:sz w:val="28"/>
          <w:szCs w:val="28"/>
        </w:rPr>
        <w:t>иод 2021 года - 0,3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стоимость канцтоваров, - 10,4 тыс. рублей, за аналогичный период 2021 года </w:t>
      </w:r>
      <w:r w:rsidR="00AB48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14,5 тыс. рублей.</w:t>
      </w:r>
      <w:proofErr w:type="gramEnd"/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63,4 тыс. рублей, за аналогичный период 2021 года -</w:t>
      </w:r>
      <w:r w:rsidR="00AB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65.5 тыс. рублей.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0,0 тыс. рублей, за аналогичный период 2021 года - 5,0 тыс. рублей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2022 года сложились в сумме 55,8 тыс. рублей, или 56,3 % к объему расходов, предусмотренных уточненной бюджетной росписью на год. Темп снижения к аналогичному периоду 2021 года составил </w:t>
      </w:r>
      <w:r w:rsidR="00152505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2022 года сложились в сумме 43,0 тыс. рублей, или 48,3 % к объему расходов, предусмотренных уточненной бюджетной росписью на год. Темп роста к аналогичному периоду 2021 года составил </w:t>
      </w:r>
      <w:r w:rsidR="0015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25,0 процент</w:t>
      </w:r>
      <w:r w:rsidR="00567EE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2022 года сложились в сумме 77,1 тыс. рублей, или 5,7 % к объему расходов, предусмотренных уточненной бюджетной росписью на год. К аналогичному периоду 2021 года отмечено снижение расходов на 45,2 процента.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77,1 тыс. рублей, или 100,0 % раздела.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2022 года сложились в сумме 25,6 тыс. рублей, или 66,5 % к объему расходов, предусмотренных уточненной бюджетной росписью на год. К аналогичному периоду 2021 года, расходы остались на прежнем уровне. 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38,5 тыс. рублей. Структура раздела представлена одним подразделом – 10 01 «Пенсионное обеспечение». В аналогичном периоде 2021 года расходы составили 25,6 тыс. рублей.</w:t>
      </w:r>
    </w:p>
    <w:p w:rsidR="000F04E5" w:rsidRDefault="000F04E5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в разрезе муниципальных программ и главных распорядителей средств бюджета</w:t>
      </w:r>
    </w:p>
    <w:p w:rsidR="000F04E5" w:rsidRDefault="000F04E5" w:rsidP="000F04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2022 год</w:t>
      </w:r>
      <w:r w:rsidR="00FF4B50">
        <w:rPr>
          <w:rFonts w:ascii="Times New Roman" w:eastAsia="Calibri" w:hAnsi="Times New Roman" w:cs="Times New Roman"/>
          <w:sz w:val="28"/>
          <w:szCs w:val="28"/>
        </w:rPr>
        <w:t>,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За 9 месяцев 2022 года исполнение расходов составило 1023,4 тыс. рублей, что соответствует 35,0 % сводной бюджетной росписи. К аналогичному периоду прошлого года объем кассовых расходов составил 80,8 процента.</w:t>
      </w:r>
    </w:p>
    <w:p w:rsidR="00A71C5E" w:rsidRPr="00A71C5E" w:rsidRDefault="00A71C5E" w:rsidP="009C1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08.11. 2021 года № 12б</w:t>
      </w:r>
      <w:r w:rsidR="00FF4B50">
        <w:rPr>
          <w:rFonts w:ascii="Times New Roman" w:eastAsia="Calibri" w:hAnsi="Times New Roman" w:cs="Times New Roman"/>
          <w:sz w:val="28"/>
          <w:szCs w:val="28"/>
        </w:rPr>
        <w:t>,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  <w:r w:rsidR="009C1F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годы».</w:t>
      </w: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28.12.2021 года № 25</w:t>
      </w:r>
      <w:r w:rsidR="009C1FF9">
        <w:rPr>
          <w:rFonts w:ascii="Times New Roman" w:eastAsia="Calibri" w:hAnsi="Times New Roman" w:cs="Times New Roman"/>
          <w:sz w:val="28"/>
          <w:szCs w:val="28"/>
        </w:rPr>
        <w:t>,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9C1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утвержден паспорт муниципальной программы «Реализация отдельных полномочий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 с уточненным финансированием на 2022 год в сумме 2919,4 тыс. рублей.</w:t>
      </w: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1C5E">
        <w:rPr>
          <w:rFonts w:ascii="Times New Roman" w:eastAsia="Calibri" w:hAnsi="Times New Roman" w:cs="Times New Roman"/>
          <w:sz w:val="28"/>
          <w:szCs w:val="28"/>
        </w:rPr>
        <w:t>Согласно приложению № 5 к решению от 20.12.2021</w:t>
      </w:r>
      <w:r w:rsidR="009C1FF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№ 4-82 «О бюджете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(ред. от 29.07.2022 № 4-91)</w:t>
      </w:r>
      <w:r w:rsidR="009C1F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2022 год и на плановый период 2023 и 2024 годов, запланировано в рамках реализации 1 муниципальной программы. </w:t>
      </w:r>
      <w:proofErr w:type="gramEnd"/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2022 год</w:t>
      </w:r>
      <w:r w:rsidR="00FF4B50">
        <w:rPr>
          <w:rFonts w:ascii="Times New Roman" w:eastAsia="Calibri" w:hAnsi="Times New Roman" w:cs="Times New Roman"/>
          <w:sz w:val="28"/>
          <w:szCs w:val="28"/>
        </w:rPr>
        <w:t>,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2919,4 тыс. рублей:</w:t>
      </w: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 - 2919,4 тыс. рублей;</w:t>
      </w:r>
    </w:p>
    <w:p w:rsid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F9" w:rsidRPr="00A71C5E" w:rsidRDefault="009C1FF9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A71C5E" w:rsidRPr="00A71C5E" w:rsidRDefault="00A71C5E" w:rsidP="00A71C5E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A71C5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A71C5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A71C5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71C5E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A71C5E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A71C5E" w:rsidRPr="00A71C5E" w:rsidTr="00A71C5E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2022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2022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A71C5E" w:rsidRPr="00A71C5E" w:rsidTr="009D550B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9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 </w:t>
            </w:r>
            <w:proofErr w:type="spellStart"/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Селиловичского</w:t>
            </w:r>
            <w:proofErr w:type="spellEnd"/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</w:t>
            </w:r>
            <w:r w:rsidR="009D55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9D55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C5E" w:rsidRPr="00A71C5E" w:rsidTr="00A71C5E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A71C5E" w:rsidRPr="00A71C5E" w:rsidTr="00A71C5E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/>
              <w:rPr>
                <w:rFonts w:ascii="Calibri" w:eastAsia="Calibri" w:hAnsi="Calibri" w:cs="Times New Roman"/>
              </w:rPr>
            </w:pPr>
            <w:r w:rsidRPr="00A71C5E">
              <w:rPr>
                <w:rFonts w:ascii="Calibri" w:eastAsia="Calibri" w:hAnsi="Calibri" w:cs="Times New Roman"/>
              </w:rPr>
              <w:t xml:space="preserve">    5,5</w:t>
            </w:r>
          </w:p>
        </w:tc>
      </w:tr>
      <w:tr w:rsidR="00A71C5E" w:rsidRPr="00A71C5E" w:rsidTr="00A71C5E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Инициативное бюджетирование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C5E" w:rsidRPr="00A71C5E" w:rsidRDefault="006D5861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893,0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D586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D586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6D5861" w:rsidP="006D586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0,0</w:t>
            </w:r>
          </w:p>
        </w:tc>
      </w:tr>
      <w:tr w:rsidR="00A71C5E" w:rsidRPr="00A71C5E" w:rsidTr="00A71C5E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5E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A71C5E" w:rsidRPr="00A71C5E" w:rsidTr="00A71C5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F14A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175</w:t>
            </w:r>
            <w:r w:rsidR="00F14A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71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2919,4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1023,4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C5E" w:rsidRPr="00A71C5E" w:rsidRDefault="00A71C5E" w:rsidP="00A71C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E" w:rsidRPr="00A71C5E" w:rsidRDefault="00A71C5E" w:rsidP="00A7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За 9 месяцев 2022 года расходы бюджета по муниципальной программе исполнены в сумме 1023,4 тыс. рублей, что составляет 35,1 % уточненных годовых бюджетных назначений.</w:t>
      </w: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Селиловичского</w:t>
      </w:r>
      <w:proofErr w:type="spellEnd"/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2022-2024 годы» является </w:t>
      </w:r>
      <w:proofErr w:type="spellStart"/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A7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A71C5E" w:rsidRPr="00A71C5E" w:rsidRDefault="00A71C5E" w:rsidP="00A71C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FF4B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1C5E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821,9 тыс. рублей, или 61,7 % годовых плановых назначений;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–55,8 тыс. рублей, или 56,3 % плановых назначений;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40,8 тыс. рублей, или 28,3 % плановых назначений;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35,3 тыс. рублей, или 20,9 % плановых назначений;</w:t>
      </w:r>
    </w:p>
    <w:p w:rsidR="00CD10F1" w:rsidRDefault="00A71C5E" w:rsidP="00A7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F1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CD10F1">
        <w:rPr>
          <w:rFonts w:ascii="Times New Roman" w:eastAsia="Calibri" w:hAnsi="Times New Roman" w:cs="Times New Roman"/>
          <w:sz w:val="28"/>
          <w:szCs w:val="28"/>
        </w:rPr>
        <w:t>– 69,6  тыс. рублей: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C5E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CD1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CD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>-</w:t>
      </w:r>
      <w:r w:rsidR="00CD10F1">
        <w:rPr>
          <w:rFonts w:ascii="Times New Roman" w:eastAsia="Calibri" w:hAnsi="Times New Roman" w:cs="Times New Roman"/>
          <w:sz w:val="28"/>
          <w:szCs w:val="28"/>
        </w:rPr>
        <w:t xml:space="preserve"> 43,0 тыс. рублей</w:t>
      </w:r>
      <w:r w:rsidRPr="00A71C5E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71C5E" w:rsidRPr="00A71C5E" w:rsidRDefault="00A71C5E" w:rsidP="00A7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-</w:t>
      </w:r>
      <w:r w:rsidR="00CD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 (кладбищ) -1,0 тыс. рублей;</w:t>
      </w:r>
    </w:p>
    <w:p w:rsidR="00A71C5E" w:rsidRDefault="00A71C5E" w:rsidP="00A7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C5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D1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CD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>-</w:t>
      </w:r>
      <w:r w:rsidR="00CD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C5E">
        <w:rPr>
          <w:rFonts w:ascii="Times New Roman" w:eastAsia="Calibri" w:hAnsi="Times New Roman" w:cs="Times New Roman"/>
          <w:sz w:val="28"/>
          <w:szCs w:val="28"/>
        </w:rPr>
        <w:t>25,6 тыс. рублей</w:t>
      </w:r>
      <w:r w:rsidRPr="00A71C5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D10F1" w:rsidRPr="00A71C5E" w:rsidRDefault="00CD10F1" w:rsidP="00A7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C5E" w:rsidRPr="00A71C5E" w:rsidRDefault="00A71C5E" w:rsidP="00A7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Кассовые расходы муниципальной программы за 9 месяцев 2022 года </w:t>
      </w:r>
    </w:p>
    <w:p w:rsidR="00A71C5E" w:rsidRPr="00A71C5E" w:rsidRDefault="00A71C5E" w:rsidP="00A71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>составили 1023,4тыс. рублей, или 35,1 % годовых плановых назначений.</w:t>
      </w:r>
    </w:p>
    <w:p w:rsidR="00A71C5E" w:rsidRPr="00A71C5E" w:rsidRDefault="00A71C5E" w:rsidP="00A71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C5E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непрограммной деятельности бюджета за 9 месяцев 2022 года расходы, утвержденные в сумме 3,0 тыс. рублей, </w:t>
      </w:r>
      <w:r w:rsidR="00CD10F1">
        <w:rPr>
          <w:rFonts w:ascii="Times New Roman" w:eastAsia="Calibri" w:hAnsi="Times New Roman" w:cs="Times New Roman"/>
          <w:sz w:val="28"/>
          <w:szCs w:val="28"/>
        </w:rPr>
        <w:t>не истребованы</w:t>
      </w:r>
      <w:r w:rsidRPr="00A71C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04E5" w:rsidRPr="000F04E5" w:rsidRDefault="000F04E5" w:rsidP="000F04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983FF1" w:rsidRPr="00983FF1" w:rsidRDefault="00983FF1" w:rsidP="00983FF1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3FF1">
        <w:rPr>
          <w:rFonts w:ascii="Times New Roman" w:eastAsia="Calibri" w:hAnsi="Times New Roman" w:cs="Times New Roman"/>
          <w:sz w:val="28"/>
          <w:szCs w:val="28"/>
        </w:rPr>
        <w:t>При принятии решения о бюджете на 2022 год, бюджет первоначально был утвержден бездефицитным.</w:t>
      </w:r>
      <w:proofErr w:type="gramEnd"/>
    </w:p>
    <w:p w:rsidR="00983FF1" w:rsidRPr="00983FF1" w:rsidRDefault="00983FF1" w:rsidP="00983FF1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F1">
        <w:rPr>
          <w:rFonts w:ascii="Times New Roman" w:eastAsia="Calibri" w:hAnsi="Times New Roman" w:cs="Times New Roman"/>
          <w:sz w:val="28"/>
          <w:szCs w:val="28"/>
        </w:rPr>
        <w:t>В последней редакции решения о бюджете на 2022 год (от 26.02.2022 года)</w:t>
      </w:r>
      <w:r w:rsidR="00CD10F1">
        <w:rPr>
          <w:rFonts w:ascii="Times New Roman" w:eastAsia="Calibri" w:hAnsi="Times New Roman" w:cs="Times New Roman"/>
          <w:sz w:val="28"/>
          <w:szCs w:val="28"/>
        </w:rPr>
        <w:t>,</w:t>
      </w:r>
      <w:r w:rsidRPr="00983FF1">
        <w:rPr>
          <w:rFonts w:ascii="Times New Roman" w:eastAsia="Calibri" w:hAnsi="Times New Roman" w:cs="Times New Roman"/>
          <w:sz w:val="28"/>
          <w:szCs w:val="28"/>
        </w:rPr>
        <w:t xml:space="preserve"> дефицит бюджета утвержден в сумме 206,3 тыс. рублей.</w:t>
      </w:r>
    </w:p>
    <w:p w:rsidR="00983FF1" w:rsidRPr="00983FF1" w:rsidRDefault="00983FF1" w:rsidP="00983FF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F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</w:t>
      </w:r>
      <w:r w:rsidR="00CD10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3FF1">
        <w:rPr>
          <w:rFonts w:ascii="Times New Roman" w:eastAsia="Calibri" w:hAnsi="Times New Roman" w:cs="Times New Roman"/>
          <w:color w:val="000000"/>
          <w:sz w:val="28"/>
          <w:szCs w:val="28"/>
        </w:rPr>
        <w:t>9 месяцев   2022 года, бюджет исполнен с дефицитом в 185,3 тыс. рублей.</w:t>
      </w:r>
    </w:p>
    <w:p w:rsidR="00983FF1" w:rsidRPr="00983FF1" w:rsidRDefault="00983FF1" w:rsidP="00983F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F1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2022 года составляет 206,3 тыс. рублей, по состоянию на 1 октября 2022 года – 21,0 тыс. рублей.</w:t>
      </w:r>
    </w:p>
    <w:p w:rsidR="00A71C5E" w:rsidRPr="00A71C5E" w:rsidRDefault="00A71C5E" w:rsidP="00A71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4EE" w:rsidRDefault="002C44EE" w:rsidP="00603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31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FF4B50" w:rsidRDefault="0022300D" w:rsidP="00223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54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D541D4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D54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1.2.7</w:t>
      </w:r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541D4" w:rsidRPr="00240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4 от 08.11.2021 года.</w:t>
      </w:r>
    </w:p>
    <w:p w:rsidR="006F4FC0" w:rsidRDefault="006F4FC0" w:rsidP="006F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2022 года исполнена в сумме 838.1 тыс. рублей, или 30.9 % к утвержденным годовым назначениям. По сравнению с соответствующим уровнем прошлого года, доходы уменьшились на 126.7 тыс. рублей, темп снижения составил 13,1 процента. В структуре доходов бюджета удельный вес собственных доходов составил     67,0 %, что ниже соответствующего периода прошлого года 15,3 процентных пункта. На долю безвозмездных поступлений приходится 33,0 процента. Налоговые и неналоговые доходы бюджета в сравнении с отчетным периодом 2021 года уменьшились на 29,2 %, объем безвозмездных поступлений увеличился на 61,6 процентов, или на 105,2 тыс. рублей.</w:t>
      </w:r>
    </w:p>
    <w:p w:rsidR="006F4FC0" w:rsidRDefault="006F4FC0" w:rsidP="006F4FC0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562,0 тыс. рублей, или 44,6 % к утвержденному годовому плану.</w:t>
      </w:r>
    </w:p>
    <w:p w:rsidR="006D61DC" w:rsidRDefault="006D61DC" w:rsidP="006D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2022 год, составляет 2922,4 тыс. рублей.  По сравнению с соответствующим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уровнем прошлого года, расходы увеличились на 611,1 тыс. рублей, темп роста составил 26,4 процента.</w:t>
      </w:r>
    </w:p>
    <w:p w:rsidR="006D61DC" w:rsidRDefault="006D61DC" w:rsidP="006D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2022 год составило 1023,4 тыс. рублей, что соответствует 35,0 % уточненной бюджетной росписи. К уровню расходов аналогичного периода прошлого года, расходы в абсолютном значении уменьшились на 243,3 тыс. рублей, или на 19,2 процента.</w:t>
      </w:r>
    </w:p>
    <w:p w:rsidR="00FF4B50" w:rsidRDefault="00546E48" w:rsidP="006D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4E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31D7E">
        <w:rPr>
          <w:rFonts w:ascii="Times New Roman" w:eastAsia="Calibri" w:hAnsi="Times New Roman" w:cs="Times New Roman"/>
          <w:sz w:val="28"/>
          <w:szCs w:val="28"/>
        </w:rPr>
        <w:t>я</w:t>
      </w:r>
      <w:r w:rsidR="006F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7B0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F7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6B6B12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F7291">
        <w:rPr>
          <w:rFonts w:ascii="Times New Roman" w:eastAsia="Calibri" w:hAnsi="Times New Roman" w:cs="Times New Roman"/>
          <w:sz w:val="28"/>
          <w:szCs w:val="28"/>
        </w:rPr>
        <w:t>2</w:t>
      </w:r>
      <w:r w:rsidR="0058666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bookmarkStart w:id="0" w:name="_GoBack"/>
      <w:bookmarkEnd w:id="0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года Главе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3C" w:rsidRDefault="00C7133C" w:rsidP="000F483F">
      <w:pPr>
        <w:spacing w:after="0" w:line="240" w:lineRule="auto"/>
      </w:pPr>
      <w:r>
        <w:separator/>
      </w:r>
    </w:p>
  </w:endnote>
  <w:endnote w:type="continuationSeparator" w:id="0">
    <w:p w:rsidR="00C7133C" w:rsidRDefault="00C7133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3C" w:rsidRDefault="00C7133C" w:rsidP="000F483F">
      <w:pPr>
        <w:spacing w:after="0" w:line="240" w:lineRule="auto"/>
      </w:pPr>
      <w:r>
        <w:separator/>
      </w:r>
    </w:p>
  </w:footnote>
  <w:footnote w:type="continuationSeparator" w:id="0">
    <w:p w:rsidR="00C7133C" w:rsidRDefault="00C7133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B7C1C" w:rsidRDefault="001B7C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66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7C1C" w:rsidRDefault="001B7C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46D81"/>
    <w:multiLevelType w:val="hybridMultilevel"/>
    <w:tmpl w:val="4CFA71CA"/>
    <w:lvl w:ilvl="0" w:tplc="A2E4791A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B9C72AD"/>
    <w:multiLevelType w:val="hybridMultilevel"/>
    <w:tmpl w:val="53EA9ED8"/>
    <w:lvl w:ilvl="0" w:tplc="2BC6D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35C2"/>
    <w:rsid w:val="000360EC"/>
    <w:rsid w:val="00037EF8"/>
    <w:rsid w:val="00052D75"/>
    <w:rsid w:val="000613AD"/>
    <w:rsid w:val="0006681A"/>
    <w:rsid w:val="00070361"/>
    <w:rsid w:val="00073377"/>
    <w:rsid w:val="00091FB9"/>
    <w:rsid w:val="00094997"/>
    <w:rsid w:val="000B1616"/>
    <w:rsid w:val="000B4C5D"/>
    <w:rsid w:val="000B597B"/>
    <w:rsid w:val="000B73B8"/>
    <w:rsid w:val="000C0DF5"/>
    <w:rsid w:val="000C266D"/>
    <w:rsid w:val="000C4EFD"/>
    <w:rsid w:val="000C5DFE"/>
    <w:rsid w:val="000D1F4D"/>
    <w:rsid w:val="000D2CDD"/>
    <w:rsid w:val="000D559A"/>
    <w:rsid w:val="000E230E"/>
    <w:rsid w:val="000E2D4F"/>
    <w:rsid w:val="000F04E5"/>
    <w:rsid w:val="000F275B"/>
    <w:rsid w:val="000F483F"/>
    <w:rsid w:val="0011250B"/>
    <w:rsid w:val="00112F87"/>
    <w:rsid w:val="00114F6D"/>
    <w:rsid w:val="00115048"/>
    <w:rsid w:val="00122C6B"/>
    <w:rsid w:val="00124072"/>
    <w:rsid w:val="00135917"/>
    <w:rsid w:val="00141FAC"/>
    <w:rsid w:val="00144FCC"/>
    <w:rsid w:val="00145964"/>
    <w:rsid w:val="00150100"/>
    <w:rsid w:val="0015061E"/>
    <w:rsid w:val="001522C6"/>
    <w:rsid w:val="00152505"/>
    <w:rsid w:val="00162ABF"/>
    <w:rsid w:val="001638B6"/>
    <w:rsid w:val="001662A0"/>
    <w:rsid w:val="0018646A"/>
    <w:rsid w:val="0018745A"/>
    <w:rsid w:val="0019070D"/>
    <w:rsid w:val="001A3B3E"/>
    <w:rsid w:val="001A7071"/>
    <w:rsid w:val="001B0493"/>
    <w:rsid w:val="001B7C1C"/>
    <w:rsid w:val="001C3737"/>
    <w:rsid w:val="001C4D4A"/>
    <w:rsid w:val="001C6472"/>
    <w:rsid w:val="001D014A"/>
    <w:rsid w:val="001D0294"/>
    <w:rsid w:val="001D1C02"/>
    <w:rsid w:val="001D358E"/>
    <w:rsid w:val="001D3B42"/>
    <w:rsid w:val="001E565E"/>
    <w:rsid w:val="001F1C45"/>
    <w:rsid w:val="002072A1"/>
    <w:rsid w:val="002134E8"/>
    <w:rsid w:val="0022300D"/>
    <w:rsid w:val="002238D7"/>
    <w:rsid w:val="0024038A"/>
    <w:rsid w:val="00246502"/>
    <w:rsid w:val="00250338"/>
    <w:rsid w:val="00250B30"/>
    <w:rsid w:val="00253B44"/>
    <w:rsid w:val="002557AF"/>
    <w:rsid w:val="00261E97"/>
    <w:rsid w:val="00264C74"/>
    <w:rsid w:val="00265243"/>
    <w:rsid w:val="002669DE"/>
    <w:rsid w:val="00273C2C"/>
    <w:rsid w:val="00274DDE"/>
    <w:rsid w:val="00277787"/>
    <w:rsid w:val="00287CEB"/>
    <w:rsid w:val="00290424"/>
    <w:rsid w:val="00291204"/>
    <w:rsid w:val="002A4E2D"/>
    <w:rsid w:val="002C41BB"/>
    <w:rsid w:val="002C44EE"/>
    <w:rsid w:val="002D36E1"/>
    <w:rsid w:val="002D7E30"/>
    <w:rsid w:val="002E38AD"/>
    <w:rsid w:val="002F1199"/>
    <w:rsid w:val="002F2552"/>
    <w:rsid w:val="002F3857"/>
    <w:rsid w:val="003046C0"/>
    <w:rsid w:val="0031157B"/>
    <w:rsid w:val="00315869"/>
    <w:rsid w:val="00317D69"/>
    <w:rsid w:val="00332422"/>
    <w:rsid w:val="00335D3A"/>
    <w:rsid w:val="00336F61"/>
    <w:rsid w:val="0034131B"/>
    <w:rsid w:val="00341B16"/>
    <w:rsid w:val="00352B6B"/>
    <w:rsid w:val="00362656"/>
    <w:rsid w:val="00370E8C"/>
    <w:rsid w:val="00373BD5"/>
    <w:rsid w:val="00383632"/>
    <w:rsid w:val="0038426A"/>
    <w:rsid w:val="00391A8E"/>
    <w:rsid w:val="003A3BB3"/>
    <w:rsid w:val="003A4108"/>
    <w:rsid w:val="003B0D7F"/>
    <w:rsid w:val="003B6F51"/>
    <w:rsid w:val="003C21A2"/>
    <w:rsid w:val="003D0474"/>
    <w:rsid w:val="003E21E3"/>
    <w:rsid w:val="003E591B"/>
    <w:rsid w:val="003F6066"/>
    <w:rsid w:val="003F667E"/>
    <w:rsid w:val="003F6E52"/>
    <w:rsid w:val="004031D8"/>
    <w:rsid w:val="00403420"/>
    <w:rsid w:val="00403690"/>
    <w:rsid w:val="00416668"/>
    <w:rsid w:val="00416DFF"/>
    <w:rsid w:val="00427AF9"/>
    <w:rsid w:val="00430711"/>
    <w:rsid w:val="004323E2"/>
    <w:rsid w:val="00440503"/>
    <w:rsid w:val="00443635"/>
    <w:rsid w:val="00463AC9"/>
    <w:rsid w:val="00467E90"/>
    <w:rsid w:val="00470FAF"/>
    <w:rsid w:val="00486E99"/>
    <w:rsid w:val="004A18B3"/>
    <w:rsid w:val="004A1D21"/>
    <w:rsid w:val="004A5EE5"/>
    <w:rsid w:val="004A7113"/>
    <w:rsid w:val="004B0EA1"/>
    <w:rsid w:val="004B5AC0"/>
    <w:rsid w:val="004B7D2E"/>
    <w:rsid w:val="004D1622"/>
    <w:rsid w:val="004D2BB9"/>
    <w:rsid w:val="004D2D92"/>
    <w:rsid w:val="004D415B"/>
    <w:rsid w:val="004E1EB4"/>
    <w:rsid w:val="004F2505"/>
    <w:rsid w:val="004F4710"/>
    <w:rsid w:val="004F67B0"/>
    <w:rsid w:val="00503C69"/>
    <w:rsid w:val="00520A84"/>
    <w:rsid w:val="005244C2"/>
    <w:rsid w:val="00530D41"/>
    <w:rsid w:val="00531B13"/>
    <w:rsid w:val="00533E74"/>
    <w:rsid w:val="00540F7D"/>
    <w:rsid w:val="0054482B"/>
    <w:rsid w:val="00546E48"/>
    <w:rsid w:val="00551674"/>
    <w:rsid w:val="00563066"/>
    <w:rsid w:val="00564880"/>
    <w:rsid w:val="005649A8"/>
    <w:rsid w:val="00567EEE"/>
    <w:rsid w:val="00574C60"/>
    <w:rsid w:val="00577F2A"/>
    <w:rsid w:val="00583486"/>
    <w:rsid w:val="00585AAC"/>
    <w:rsid w:val="0058666E"/>
    <w:rsid w:val="00591DD5"/>
    <w:rsid w:val="00591EA8"/>
    <w:rsid w:val="005A1E8E"/>
    <w:rsid w:val="005A5D76"/>
    <w:rsid w:val="005B04BB"/>
    <w:rsid w:val="005B5350"/>
    <w:rsid w:val="005C1EB7"/>
    <w:rsid w:val="005C3192"/>
    <w:rsid w:val="005D148D"/>
    <w:rsid w:val="005D384A"/>
    <w:rsid w:val="005D7694"/>
    <w:rsid w:val="005E1E02"/>
    <w:rsid w:val="00603318"/>
    <w:rsid w:val="0060386C"/>
    <w:rsid w:val="00610066"/>
    <w:rsid w:val="0061514D"/>
    <w:rsid w:val="00643C48"/>
    <w:rsid w:val="00651D94"/>
    <w:rsid w:val="006540A7"/>
    <w:rsid w:val="00665855"/>
    <w:rsid w:val="006700C4"/>
    <w:rsid w:val="00677083"/>
    <w:rsid w:val="00681464"/>
    <w:rsid w:val="00693A42"/>
    <w:rsid w:val="00694A42"/>
    <w:rsid w:val="0069714A"/>
    <w:rsid w:val="006B1EA2"/>
    <w:rsid w:val="006B5FFE"/>
    <w:rsid w:val="006B6B12"/>
    <w:rsid w:val="006C1002"/>
    <w:rsid w:val="006C6E3F"/>
    <w:rsid w:val="006C6E55"/>
    <w:rsid w:val="006D43E6"/>
    <w:rsid w:val="006D5861"/>
    <w:rsid w:val="006D61DC"/>
    <w:rsid w:val="006E2448"/>
    <w:rsid w:val="006F0881"/>
    <w:rsid w:val="006F092F"/>
    <w:rsid w:val="006F2D00"/>
    <w:rsid w:val="006F4FC0"/>
    <w:rsid w:val="006F5E5A"/>
    <w:rsid w:val="006F7B03"/>
    <w:rsid w:val="00702C66"/>
    <w:rsid w:val="007049C0"/>
    <w:rsid w:val="00710107"/>
    <w:rsid w:val="00713C0E"/>
    <w:rsid w:val="00715320"/>
    <w:rsid w:val="00716D21"/>
    <w:rsid w:val="00730F95"/>
    <w:rsid w:val="007356CC"/>
    <w:rsid w:val="00743371"/>
    <w:rsid w:val="00752E07"/>
    <w:rsid w:val="007548FE"/>
    <w:rsid w:val="007572E1"/>
    <w:rsid w:val="00760EF1"/>
    <w:rsid w:val="00770A4A"/>
    <w:rsid w:val="00774C34"/>
    <w:rsid w:val="00776F2A"/>
    <w:rsid w:val="007833A2"/>
    <w:rsid w:val="007856F5"/>
    <w:rsid w:val="00785EF1"/>
    <w:rsid w:val="00795732"/>
    <w:rsid w:val="007A1E51"/>
    <w:rsid w:val="007A4214"/>
    <w:rsid w:val="007A608C"/>
    <w:rsid w:val="007B5129"/>
    <w:rsid w:val="007B710E"/>
    <w:rsid w:val="007C26E5"/>
    <w:rsid w:val="007C3344"/>
    <w:rsid w:val="007D02AD"/>
    <w:rsid w:val="007D1272"/>
    <w:rsid w:val="007F3354"/>
    <w:rsid w:val="007F54BE"/>
    <w:rsid w:val="008063BC"/>
    <w:rsid w:val="00807F77"/>
    <w:rsid w:val="00816572"/>
    <w:rsid w:val="008177FA"/>
    <w:rsid w:val="0083335C"/>
    <w:rsid w:val="008361D1"/>
    <w:rsid w:val="00840250"/>
    <w:rsid w:val="0085715F"/>
    <w:rsid w:val="0086069E"/>
    <w:rsid w:val="00861664"/>
    <w:rsid w:val="0086211D"/>
    <w:rsid w:val="008678F3"/>
    <w:rsid w:val="00891734"/>
    <w:rsid w:val="00897E04"/>
    <w:rsid w:val="008A1739"/>
    <w:rsid w:val="008A3299"/>
    <w:rsid w:val="008A3C79"/>
    <w:rsid w:val="008A7C7B"/>
    <w:rsid w:val="008B364D"/>
    <w:rsid w:val="008B4E26"/>
    <w:rsid w:val="008C092D"/>
    <w:rsid w:val="008C3A1D"/>
    <w:rsid w:val="008E02DB"/>
    <w:rsid w:val="008F271E"/>
    <w:rsid w:val="008F4224"/>
    <w:rsid w:val="008F6477"/>
    <w:rsid w:val="008F6BBB"/>
    <w:rsid w:val="00903D4B"/>
    <w:rsid w:val="00911FAA"/>
    <w:rsid w:val="0091204D"/>
    <w:rsid w:val="00913E6C"/>
    <w:rsid w:val="009158AA"/>
    <w:rsid w:val="009158EF"/>
    <w:rsid w:val="00917FF4"/>
    <w:rsid w:val="00927B73"/>
    <w:rsid w:val="00930924"/>
    <w:rsid w:val="00931D7E"/>
    <w:rsid w:val="0093257A"/>
    <w:rsid w:val="00936D39"/>
    <w:rsid w:val="00940776"/>
    <w:rsid w:val="0095766B"/>
    <w:rsid w:val="00964D91"/>
    <w:rsid w:val="00967F49"/>
    <w:rsid w:val="009737E6"/>
    <w:rsid w:val="00975B59"/>
    <w:rsid w:val="00976AEB"/>
    <w:rsid w:val="00981985"/>
    <w:rsid w:val="0098283D"/>
    <w:rsid w:val="00983FF1"/>
    <w:rsid w:val="009851C2"/>
    <w:rsid w:val="00994EAE"/>
    <w:rsid w:val="009A2640"/>
    <w:rsid w:val="009A4D6E"/>
    <w:rsid w:val="009B51CF"/>
    <w:rsid w:val="009C1FF9"/>
    <w:rsid w:val="009C279A"/>
    <w:rsid w:val="009C3CF3"/>
    <w:rsid w:val="009D2CBA"/>
    <w:rsid w:val="009D526E"/>
    <w:rsid w:val="009D550B"/>
    <w:rsid w:val="009D763B"/>
    <w:rsid w:val="009E57DB"/>
    <w:rsid w:val="009F449B"/>
    <w:rsid w:val="009F4A8A"/>
    <w:rsid w:val="009F7513"/>
    <w:rsid w:val="00A01237"/>
    <w:rsid w:val="00A04399"/>
    <w:rsid w:val="00A151D6"/>
    <w:rsid w:val="00A16A83"/>
    <w:rsid w:val="00A21E38"/>
    <w:rsid w:val="00A2393C"/>
    <w:rsid w:val="00A24B02"/>
    <w:rsid w:val="00A35C3E"/>
    <w:rsid w:val="00A44F6C"/>
    <w:rsid w:val="00A4536E"/>
    <w:rsid w:val="00A45CB5"/>
    <w:rsid w:val="00A47937"/>
    <w:rsid w:val="00A5377B"/>
    <w:rsid w:val="00A54231"/>
    <w:rsid w:val="00A71074"/>
    <w:rsid w:val="00A712D4"/>
    <w:rsid w:val="00A71C5E"/>
    <w:rsid w:val="00A71CC7"/>
    <w:rsid w:val="00A71E16"/>
    <w:rsid w:val="00A7388E"/>
    <w:rsid w:val="00A81117"/>
    <w:rsid w:val="00A8683B"/>
    <w:rsid w:val="00A93948"/>
    <w:rsid w:val="00A96D62"/>
    <w:rsid w:val="00AA1921"/>
    <w:rsid w:val="00AA1A36"/>
    <w:rsid w:val="00AB411D"/>
    <w:rsid w:val="00AB48B4"/>
    <w:rsid w:val="00AB7F5E"/>
    <w:rsid w:val="00AC4DFE"/>
    <w:rsid w:val="00AD0AA0"/>
    <w:rsid w:val="00AD3295"/>
    <w:rsid w:val="00AD6804"/>
    <w:rsid w:val="00AE0D60"/>
    <w:rsid w:val="00AE447B"/>
    <w:rsid w:val="00AF19FD"/>
    <w:rsid w:val="00B01813"/>
    <w:rsid w:val="00B06066"/>
    <w:rsid w:val="00B11B4A"/>
    <w:rsid w:val="00B13188"/>
    <w:rsid w:val="00B15D83"/>
    <w:rsid w:val="00B205F5"/>
    <w:rsid w:val="00B21AEB"/>
    <w:rsid w:val="00B27BAF"/>
    <w:rsid w:val="00B32645"/>
    <w:rsid w:val="00B36F86"/>
    <w:rsid w:val="00B43857"/>
    <w:rsid w:val="00B47C9B"/>
    <w:rsid w:val="00B553A7"/>
    <w:rsid w:val="00B64DEB"/>
    <w:rsid w:val="00B70ADF"/>
    <w:rsid w:val="00B71750"/>
    <w:rsid w:val="00B74B18"/>
    <w:rsid w:val="00B81619"/>
    <w:rsid w:val="00B81CA4"/>
    <w:rsid w:val="00B860EE"/>
    <w:rsid w:val="00B94E0D"/>
    <w:rsid w:val="00B95A8B"/>
    <w:rsid w:val="00B963CA"/>
    <w:rsid w:val="00BA5149"/>
    <w:rsid w:val="00BB2042"/>
    <w:rsid w:val="00BD2677"/>
    <w:rsid w:val="00BE176A"/>
    <w:rsid w:val="00BE2F28"/>
    <w:rsid w:val="00BF3E1F"/>
    <w:rsid w:val="00C01FA1"/>
    <w:rsid w:val="00C02BF7"/>
    <w:rsid w:val="00C11374"/>
    <w:rsid w:val="00C1668F"/>
    <w:rsid w:val="00C17B2C"/>
    <w:rsid w:val="00C223F6"/>
    <w:rsid w:val="00C263AF"/>
    <w:rsid w:val="00C269A1"/>
    <w:rsid w:val="00C37DA6"/>
    <w:rsid w:val="00C42419"/>
    <w:rsid w:val="00C5489F"/>
    <w:rsid w:val="00C61DC5"/>
    <w:rsid w:val="00C61DF7"/>
    <w:rsid w:val="00C64700"/>
    <w:rsid w:val="00C7133C"/>
    <w:rsid w:val="00C714B4"/>
    <w:rsid w:val="00C73007"/>
    <w:rsid w:val="00C755B0"/>
    <w:rsid w:val="00C83433"/>
    <w:rsid w:val="00C97AA7"/>
    <w:rsid w:val="00CA5CD0"/>
    <w:rsid w:val="00CD10F1"/>
    <w:rsid w:val="00CE7D35"/>
    <w:rsid w:val="00D059A7"/>
    <w:rsid w:val="00D06C9B"/>
    <w:rsid w:val="00D07492"/>
    <w:rsid w:val="00D1069E"/>
    <w:rsid w:val="00D11BF7"/>
    <w:rsid w:val="00D128B2"/>
    <w:rsid w:val="00D1364E"/>
    <w:rsid w:val="00D22C4E"/>
    <w:rsid w:val="00D22E0D"/>
    <w:rsid w:val="00D35F61"/>
    <w:rsid w:val="00D4285B"/>
    <w:rsid w:val="00D439D3"/>
    <w:rsid w:val="00D50031"/>
    <w:rsid w:val="00D52706"/>
    <w:rsid w:val="00D541D4"/>
    <w:rsid w:val="00D64834"/>
    <w:rsid w:val="00D655A9"/>
    <w:rsid w:val="00D65EBE"/>
    <w:rsid w:val="00D72604"/>
    <w:rsid w:val="00D77278"/>
    <w:rsid w:val="00D8332B"/>
    <w:rsid w:val="00D9116F"/>
    <w:rsid w:val="00D9128E"/>
    <w:rsid w:val="00D97D20"/>
    <w:rsid w:val="00DA2D98"/>
    <w:rsid w:val="00DA443B"/>
    <w:rsid w:val="00DB54C1"/>
    <w:rsid w:val="00DC1FB0"/>
    <w:rsid w:val="00DC2DB5"/>
    <w:rsid w:val="00DC3C8D"/>
    <w:rsid w:val="00DC3E7B"/>
    <w:rsid w:val="00DC68CA"/>
    <w:rsid w:val="00DD19BE"/>
    <w:rsid w:val="00DD2501"/>
    <w:rsid w:val="00DF0EBA"/>
    <w:rsid w:val="00E07B56"/>
    <w:rsid w:val="00E11F21"/>
    <w:rsid w:val="00E16B5C"/>
    <w:rsid w:val="00E177C9"/>
    <w:rsid w:val="00E22E5D"/>
    <w:rsid w:val="00E2524A"/>
    <w:rsid w:val="00E26D47"/>
    <w:rsid w:val="00E32902"/>
    <w:rsid w:val="00E36702"/>
    <w:rsid w:val="00E40316"/>
    <w:rsid w:val="00E412F0"/>
    <w:rsid w:val="00E4303D"/>
    <w:rsid w:val="00E52553"/>
    <w:rsid w:val="00E566D1"/>
    <w:rsid w:val="00E8033D"/>
    <w:rsid w:val="00E868D2"/>
    <w:rsid w:val="00E876B9"/>
    <w:rsid w:val="00E91123"/>
    <w:rsid w:val="00E96717"/>
    <w:rsid w:val="00EA2B96"/>
    <w:rsid w:val="00EC530A"/>
    <w:rsid w:val="00EC5E17"/>
    <w:rsid w:val="00ED09F9"/>
    <w:rsid w:val="00ED4242"/>
    <w:rsid w:val="00ED733A"/>
    <w:rsid w:val="00ED7E7F"/>
    <w:rsid w:val="00EE029E"/>
    <w:rsid w:val="00EE084B"/>
    <w:rsid w:val="00F047AA"/>
    <w:rsid w:val="00F06D36"/>
    <w:rsid w:val="00F125B1"/>
    <w:rsid w:val="00F14AA6"/>
    <w:rsid w:val="00F3028F"/>
    <w:rsid w:val="00F40720"/>
    <w:rsid w:val="00F47CF3"/>
    <w:rsid w:val="00F47F9A"/>
    <w:rsid w:val="00F50681"/>
    <w:rsid w:val="00F63915"/>
    <w:rsid w:val="00F64F35"/>
    <w:rsid w:val="00F710DD"/>
    <w:rsid w:val="00F71BCD"/>
    <w:rsid w:val="00F7244D"/>
    <w:rsid w:val="00F75C3C"/>
    <w:rsid w:val="00F866C8"/>
    <w:rsid w:val="00F87552"/>
    <w:rsid w:val="00F919FB"/>
    <w:rsid w:val="00FB06CD"/>
    <w:rsid w:val="00FB08AF"/>
    <w:rsid w:val="00FB275F"/>
    <w:rsid w:val="00FB45F6"/>
    <w:rsid w:val="00FB6006"/>
    <w:rsid w:val="00FB61D5"/>
    <w:rsid w:val="00FC1F94"/>
    <w:rsid w:val="00FC2133"/>
    <w:rsid w:val="00FC32F7"/>
    <w:rsid w:val="00FC7FAB"/>
    <w:rsid w:val="00FD3088"/>
    <w:rsid w:val="00FD4EA7"/>
    <w:rsid w:val="00FD76A9"/>
    <w:rsid w:val="00FE0CE0"/>
    <w:rsid w:val="00FE1985"/>
    <w:rsid w:val="00FE326F"/>
    <w:rsid w:val="00FE49AB"/>
    <w:rsid w:val="00FF2B95"/>
    <w:rsid w:val="00FF3BCF"/>
    <w:rsid w:val="00FF4B50"/>
    <w:rsid w:val="00FF6D10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6"/>
  </w:style>
  <w:style w:type="paragraph" w:styleId="2">
    <w:name w:val="heading 2"/>
    <w:basedOn w:val="a"/>
    <w:next w:val="a"/>
    <w:link w:val="20"/>
    <w:uiPriority w:val="9"/>
    <w:unhideWhenUsed/>
    <w:qFormat/>
    <w:rsid w:val="00C61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37D05-3F42-4814-BB9F-2DF2C986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9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325</cp:revision>
  <cp:lastPrinted>2016-05-04T08:10:00Z</cp:lastPrinted>
  <dcterms:created xsi:type="dcterms:W3CDTF">2015-05-06T06:06:00Z</dcterms:created>
  <dcterms:modified xsi:type="dcterms:W3CDTF">2022-10-24T08:57:00Z</dcterms:modified>
</cp:coreProperties>
</file>