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B717AF" w:rsidRDefault="00B717AF" w:rsidP="00B717AF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717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507FA6" w:rsidRPr="00B717AF">
        <w:rPr>
          <w:rFonts w:ascii="Times New Roman" w:eastAsia="Calibri" w:hAnsi="Times New Roman" w:cs="Times New Roman"/>
          <w:color w:val="auto"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177387">
        <w:rPr>
          <w:rFonts w:ascii="Times New Roman" w:eastAsia="Times New Roman" w:hAnsi="Times New Roman" w:cs="Times New Roman"/>
          <w:b/>
          <w:sz w:val="28"/>
          <w:szCs w:val="28"/>
        </w:rPr>
        <w:t xml:space="preserve">9 месяцев 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F5A8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  </w:t>
      </w:r>
      <w:r w:rsidR="001773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1FB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B1">
        <w:rPr>
          <w:rFonts w:ascii="Times New Roman" w:eastAsia="Times New Roman" w:hAnsi="Times New Roman" w:cs="Times New Roman"/>
          <w:sz w:val="28"/>
          <w:szCs w:val="28"/>
        </w:rPr>
        <w:t>окт</w:t>
      </w:r>
      <w:r w:rsidR="00177387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AF1F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6CBA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91827" w:rsidRPr="00291827" w:rsidRDefault="00291827" w:rsidP="002918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AF1FB1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AF1FB1">
        <w:rPr>
          <w:rFonts w:ascii="Times New Roman" w:eastAsia="Calibri" w:hAnsi="Times New Roman" w:cs="Times New Roman"/>
          <w:sz w:val="28"/>
          <w:szCs w:val="28"/>
        </w:rPr>
        <w:t>7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 на 2022 год, Соглашения № 1 от 08.11.2021 года.</w:t>
      </w:r>
    </w:p>
    <w:p w:rsidR="00291827" w:rsidRPr="00291827" w:rsidRDefault="00291827" w:rsidP="00291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29182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2021 году, отчетности об исполнении бюджета </w:t>
      </w:r>
      <w:r w:rsidR="00AF1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F1FB1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 2022 года.</w:t>
      </w:r>
    </w:p>
    <w:p w:rsidR="00321DFE" w:rsidRPr="00321DFE" w:rsidRDefault="00321DFE" w:rsidP="0032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21DFE">
        <w:rPr>
          <w:rFonts w:ascii="Times New Roman" w:eastAsia="Times New Roman" w:hAnsi="Times New Roman" w:cs="Times New Roman"/>
          <w:sz w:val="28"/>
          <w:szCs w:val="28"/>
        </w:rPr>
        <w:t>По итогам 9 месяцев  2022 года</w:t>
      </w:r>
      <w:r w:rsidR="008136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DFE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321DFE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321D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21DFE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321D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1927,3 тыс. рублей, или 83,9 % к утвержденному годовому плану, расходам – в сумме  1700,4 тыс. рублей, или 73,1 % к годовым назначениям уточненной бюджетной росписи, с превышением расходов  над доходами </w:t>
      </w:r>
      <w:r w:rsidR="00FF5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DFE">
        <w:rPr>
          <w:rFonts w:ascii="Times New Roman" w:eastAsia="Times New Roman" w:hAnsi="Times New Roman" w:cs="Times New Roman"/>
          <w:sz w:val="28"/>
          <w:szCs w:val="28"/>
        </w:rPr>
        <w:t>в сумме  226,9 тыс. рублей.</w:t>
      </w:r>
      <w:proofErr w:type="gramEnd"/>
    </w:p>
    <w:p w:rsidR="00321DFE" w:rsidRPr="00321DFE" w:rsidRDefault="00321DFE" w:rsidP="0032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667" w:rsidRPr="00B74530" w:rsidRDefault="00321DFE" w:rsidP="00B745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3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07667" w:rsidRPr="00B74530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нализ исполнения доходов бюджета </w:t>
      </w:r>
      <w:proofErr w:type="spellStart"/>
      <w:r w:rsidR="00A07667" w:rsidRPr="00B74530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A07667" w:rsidRPr="00B74530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07667" w:rsidRPr="00B74530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07667" w:rsidRPr="00B745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2022 года исполнена в сумме 1927,3 тыс. рублей, или  83,9   % к утвержденным годовым назначениям. По сравнению  с соответствующим уровнем прошлого года, доходы увеличились на 496,3 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 роста составил 134,7 процента</w:t>
      </w:r>
      <w:r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83,6 %, что выше соответствующего периода прошлого года на 57,5 процентных пункта. На долю безвозмездных поступлений приходится 16,4 процента. Налоговые и неналоговые доходы бюджета в сравнении с отчетным периодом 2021 года увеличились на 57,5 %, объем безвозмездных поступлений уменьшился на  22,4  процента, или на 91,5 тыс. рублей.</w:t>
      </w:r>
    </w:p>
    <w:p w:rsidR="00FF5A8A" w:rsidRDefault="00FF5A8A" w:rsidP="00FF5A8A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1610,4 тыс. рублей, или 107,2% к утвержденному      годовому   плану.</w:t>
      </w:r>
    </w:p>
    <w:p w:rsidR="00FF5A8A" w:rsidRDefault="00FF5A8A" w:rsidP="00FF5A8A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2021 -2022 годы                                                                                          </w:t>
      </w:r>
    </w:p>
    <w:p w:rsidR="00FF5A8A" w:rsidRDefault="00FF5A8A" w:rsidP="00FF5A8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FF5A8A" w:rsidTr="00FF5A8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</w:t>
            </w: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2022 г, исполнение </w:t>
            </w: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2021г,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 к</w:t>
            </w: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 году,</w:t>
            </w: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 9 месяцев к плану 2022 г</w:t>
            </w:r>
          </w:p>
        </w:tc>
      </w:tr>
      <w:tr w:rsidR="00FF5A8A" w:rsidTr="00FF5A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86,9</w:t>
            </w:r>
          </w:p>
        </w:tc>
      </w:tr>
      <w:tr w:rsidR="00FF5A8A" w:rsidTr="00FF5A8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107,2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107,2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117,9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 w:rsidP="00D13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1357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1357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1357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1357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1357E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5A8A" w:rsidTr="00FF5A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39,8</w:t>
            </w:r>
          </w:p>
        </w:tc>
      </w:tr>
      <w:tr w:rsidR="00FF5A8A" w:rsidTr="00FF5A8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34,7</w:t>
            </w:r>
          </w:p>
        </w:tc>
      </w:tr>
      <w:tr w:rsidR="00FF5A8A" w:rsidTr="00FF5A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5A8A" w:rsidTr="00FF5A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FF5A8A" w:rsidTr="00FF5A8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1357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5A8A" w:rsidTr="00FF5A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1451,6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73,1</w:t>
            </w:r>
          </w:p>
        </w:tc>
      </w:tr>
      <w:tr w:rsidR="00FF5A8A" w:rsidTr="00FF5A8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5A8A" w:rsidRDefault="00FF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8A" w:rsidRPr="00D1357E" w:rsidRDefault="00D13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8A" w:rsidRPr="00D1357E" w:rsidRDefault="00D13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FF5A8A" w:rsidRDefault="00FF5A8A" w:rsidP="00FF5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A8A" w:rsidRDefault="00FF5A8A" w:rsidP="00FF5A8A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1855B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1855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1610,4 тыс. рублей. Основным налогом, которым сформирована доходная часть бюджета за 9 месяцев 2022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 налог. На его долю приходится 61,1 % поступивших налоговых доходов.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58,7 тыс. рублей, годовые плановые назначения исполнены на 54,9 %, доля в собственных доходах составляет 3,7 %, уменьшилс</w:t>
      </w:r>
      <w:r w:rsidR="008136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уровнем прошлого года на 16,4 процентных пункта. К соответствующему периоду 2021 года  снижение составляет  11,5 тыс. рублей.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0,1% налоговых доходов. Объем поступлений составил 1,9 тыс. рублей, или 2,8  % годовых плановых назначений.  По сравнению с аналогичным периодом прошлого года, поступления увеличились  на 1,1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962,4 тыс. рублей, или 117,9 % годовых плановых назначений. Темп роста к аналогичному периоду прошлого года – 17,9  процента.</w:t>
      </w:r>
    </w:p>
    <w:p w:rsidR="001855B5" w:rsidRDefault="001855B5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A8A" w:rsidRDefault="00FF5A8A" w:rsidP="00FF5A8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F5A8A" w:rsidRPr="001855B5" w:rsidRDefault="001855B5" w:rsidP="0018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5A8A" w:rsidRPr="001855B5">
        <w:rPr>
          <w:rFonts w:ascii="Times New Roman" w:hAnsi="Times New Roman" w:cs="Times New Roman"/>
          <w:sz w:val="28"/>
          <w:szCs w:val="28"/>
        </w:rPr>
        <w:t>Неналоговые доходы не планировались</w:t>
      </w:r>
      <w:r w:rsidR="00A4723F">
        <w:rPr>
          <w:rFonts w:ascii="Times New Roman" w:hAnsi="Times New Roman" w:cs="Times New Roman"/>
          <w:sz w:val="28"/>
          <w:szCs w:val="28"/>
        </w:rPr>
        <w:t>,</w:t>
      </w:r>
      <w:r w:rsidR="00FF5A8A" w:rsidRPr="001855B5">
        <w:rPr>
          <w:rFonts w:ascii="Times New Roman" w:hAnsi="Times New Roman" w:cs="Times New Roman"/>
          <w:sz w:val="28"/>
          <w:szCs w:val="28"/>
        </w:rPr>
        <w:t xml:space="preserve"> не поступали  в 2022 году и  аналогичном периоде 2021 года.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A8A" w:rsidRPr="00A4723F" w:rsidRDefault="00FF5A8A" w:rsidP="00A4723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23F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кассовое исполнение безвозмездных поступлений составило 316,8 тыс. рублей, или 39,8 % утвержденных годовых назначений. По сравнению с аналогичным периодом 2021 года, общий объем безвозмездных поступлений уменьшился  на 22,4 процента, или на  91,5тыс. рублей.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241,5 тыс. рублей, или 34,7 % от годового плана.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16,5 тыс. рублей, или  75,0 % утвержденных годовых назначений. 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225,0 тыс. рублей, или  33,3 % утвержденных годовых назначений.</w:t>
      </w:r>
    </w:p>
    <w:p w:rsidR="00FF5A8A" w:rsidRDefault="00FF5A8A" w:rsidP="00FF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75,3 тыс. рублей, что составило 76,0 % от плана и 111,2 % к </w:t>
      </w:r>
      <w:r w:rsidR="00E239A1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>уровню 2021 года.</w:t>
      </w:r>
    </w:p>
    <w:p w:rsidR="00B74530" w:rsidRPr="00B74530" w:rsidRDefault="00B74530" w:rsidP="00B74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F09" w:rsidRDefault="00FF5A8A" w:rsidP="00634F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377B" w:rsidRPr="00634F09">
        <w:rPr>
          <w:rFonts w:ascii="Times New Roman" w:hAnsi="Times New Roman" w:cs="Times New Roman"/>
          <w:b/>
          <w:sz w:val="28"/>
          <w:szCs w:val="28"/>
        </w:rPr>
        <w:t xml:space="preserve">нализ исполнения расходов бюджета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7B" w:rsidRPr="00634F09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634F0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</w:t>
      </w:r>
      <w:r w:rsidR="00634F09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600E56" w:rsidRDefault="00600E56" w:rsidP="0060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</w:t>
      </w:r>
      <w:r w:rsidR="00C551D0">
        <w:rPr>
          <w:rFonts w:ascii="Times New Roman" w:hAnsi="Times New Roman" w:cs="Times New Roman"/>
          <w:sz w:val="28"/>
          <w:szCs w:val="28"/>
        </w:rPr>
        <w:t>2327,4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По сравнению  с соответствующим уровнем прошлого года, расходы увеличились  на </w:t>
      </w:r>
      <w:r w:rsidR="00C551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8,8 тыс. рублей, темп </w:t>
      </w:r>
      <w:r w:rsidR="00C551D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551D0">
        <w:rPr>
          <w:rFonts w:ascii="Times New Roman" w:hAnsi="Times New Roman" w:cs="Times New Roman"/>
          <w:sz w:val="28"/>
          <w:szCs w:val="28"/>
        </w:rPr>
        <w:t xml:space="preserve"> 5,5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600E56" w:rsidRDefault="00600E56" w:rsidP="0060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9 месяцев 2022 год составило 1700,4 тыс. рублей, что соответствует 73,1 % уточненной бюджетной росписи. К уровню расходов аналогичного периода прошлого года, расходы в абсолютном значении увеличились  на 248,8 тыс. рублей, или на 1</w:t>
      </w:r>
      <w:r w:rsidR="00C551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 процент</w:t>
      </w:r>
      <w:r w:rsidR="006C51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6C5" w:rsidRPr="003E56C5" w:rsidRDefault="003E56C5" w:rsidP="003E5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09" w:rsidRDefault="00634F09" w:rsidP="00634F0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F0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 2022 год осуществлялось по 7 разделам бюджетной классификации. Наибольший удельный вес в общем объеме расходов составили расходы по разделу: «</w:t>
      </w:r>
      <w:r w:rsidR="00795158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795158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7 разделов, </w:t>
      </w:r>
      <w:r w:rsidR="007951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 исполнен</w:t>
      </w:r>
      <w:r w:rsidR="00795158">
        <w:rPr>
          <w:rFonts w:ascii="Times New Roman" w:hAnsi="Times New Roman" w:cs="Times New Roman"/>
          <w:sz w:val="28"/>
          <w:szCs w:val="28"/>
        </w:rPr>
        <w:t xml:space="preserve"> на 100,0%, 6 разделов исполнены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5158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79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795158">
        <w:rPr>
          <w:rFonts w:ascii="Times New Roman" w:hAnsi="Times New Roman" w:cs="Times New Roman"/>
          <w:sz w:val="28"/>
          <w:szCs w:val="28"/>
        </w:rPr>
        <w:t>74,2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7D1348" w:rsidRDefault="007D1348" w:rsidP="007D1348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D1348" w:rsidRDefault="00C72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7D1348">
              <w:rPr>
                <w:rFonts w:ascii="Times New Roman" w:eastAsia="Times New Roman" w:hAnsi="Times New Roman"/>
                <w:sz w:val="20"/>
                <w:szCs w:val="20"/>
              </w:rPr>
              <w:t>. 2021 г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2022 г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D1348" w:rsidRDefault="00C72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7D1348">
              <w:rPr>
                <w:rFonts w:ascii="Times New Roman" w:eastAsia="Times New Roman" w:hAnsi="Times New Roman"/>
                <w:sz w:val="20"/>
                <w:szCs w:val="20"/>
              </w:rPr>
              <w:t xml:space="preserve">  2022 г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2022/2021</w:t>
            </w: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1A02">
              <w:rPr>
                <w:rFonts w:ascii="Times New Roman" w:hAnsi="Times New Roman" w:cs="Times New Roman"/>
              </w:rPr>
              <w:t>,0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174,8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</w:tr>
      <w:tr w:rsidR="007D1348" w:rsidTr="007D134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48" w:rsidRDefault="007D13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48" w:rsidRDefault="007D13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117,1</w:t>
            </w:r>
          </w:p>
        </w:tc>
      </w:tr>
    </w:tbl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2022                               года исполнены в сумме 1083,6 тыс. рублей, или 70,7 % к утвержденной  бюджетной росписи. Доля расходов по разделу в общей структуре расходов бюджета  составила 63,7 процентов.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 увеличение объема кассовых расходов к аналогичному периоду 2021 года на 4,0  процента.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9 месяцев 2022 года исполнены в сумме  1083,6 тыс. рублей или 71,3 % к утвержденной бюджетной росписи.</w:t>
      </w:r>
    </w:p>
    <w:p w:rsidR="00131A02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9 месяцев 2022 года составляют:</w:t>
      </w:r>
    </w:p>
    <w:p w:rsidR="00131A02" w:rsidRDefault="00131A02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348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407,7 тыс. рублей,  за аналогичный период  2021 года – 338,7 тыс. рублей;</w:t>
      </w:r>
    </w:p>
    <w:p w:rsidR="00131A02" w:rsidRDefault="00131A02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348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198,8 тыс. рублей,  за аналогичный период  2021 года –  172,1 тыс. рублей;</w:t>
      </w:r>
    </w:p>
    <w:p w:rsidR="00131A02" w:rsidRDefault="00131A02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348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185,6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348">
        <w:rPr>
          <w:rFonts w:ascii="Times New Roman" w:hAnsi="Times New Roman" w:cs="Times New Roman"/>
          <w:sz w:val="28"/>
          <w:szCs w:val="28"/>
        </w:rPr>
        <w:t>тыс. рублей,  за аналогичный период 2021 года –  160,5 тыс. рублей;</w:t>
      </w:r>
    </w:p>
    <w:p w:rsidR="007D1348" w:rsidRDefault="00131A02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D1348"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истопников, водителей)  с начислениями – 93,0 тыс. рублей,  за аналогичный  период  2021 года –  73,4  тыс. рублей.</w:t>
      </w:r>
      <w:proofErr w:type="gramEnd"/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</w:t>
      </w:r>
      <w:r w:rsidR="00B357A6">
        <w:rPr>
          <w:rFonts w:ascii="Times New Roman" w:hAnsi="Times New Roman" w:cs="Times New Roman"/>
          <w:sz w:val="28"/>
          <w:szCs w:val="28"/>
        </w:rPr>
        <w:t xml:space="preserve"> помещений (электроэнергия, газ,</w:t>
      </w:r>
      <w:r>
        <w:rPr>
          <w:rFonts w:ascii="Times New Roman" w:hAnsi="Times New Roman" w:cs="Times New Roman"/>
          <w:sz w:val="28"/>
          <w:szCs w:val="28"/>
        </w:rPr>
        <w:t xml:space="preserve"> аренда и т. д.) – 11,5 тыс. рублей, за  аналогичный период  2021 года </w:t>
      </w:r>
      <w:r w:rsidR="005575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8,2 тыс. рублей; стоимость офисной оргтехники (компьютеры, принтеры, сканеры и т д. – 0,0 тыс. рублей,  за аналогичный период  2021 года – 9,0  тыс. рублей.</w:t>
      </w:r>
      <w:proofErr w:type="gramEnd"/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</w:t>
      </w:r>
      <w:r w:rsidR="00557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- 4,2 тыс. рублей,  за аналогичный  период  2021 года </w:t>
      </w:r>
      <w:r w:rsidR="005575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9,2  тыс. рублей.</w:t>
      </w:r>
      <w:proofErr w:type="gramEnd"/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– 6,0 тыс. рублей,  за аналогичный период 2021  года – 41,2  тыс. рублей</w:t>
      </w:r>
      <w:r w:rsidR="00AC6D2F">
        <w:rPr>
          <w:rFonts w:ascii="Times New Roman" w:hAnsi="Times New Roman" w:cs="Times New Roman"/>
          <w:sz w:val="28"/>
          <w:szCs w:val="28"/>
        </w:rPr>
        <w:t>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 2022 года сложились в сумме 64,6 тыс. рублей, или 65,1 % к объему расходов, предусмотренных уточненной бюджетной росписью на год. Темп роста к аналогичному периоду 2021 года составил 2,4 процента. Структура раздела представлена одним подразделом - 02 03 «Мобилизационная и вневойсковая подготовка».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9 месяцев  2022 года сложились в сумме 5,1 тыс. рублей или 19,6 % к объему расходов, предусмотренных уточненной бюджетной росписью на год, за аналогичный период 2021 года</w:t>
      </w:r>
      <w:r w:rsidR="00D1317B">
        <w:rPr>
          <w:rFonts w:ascii="Times New Roman" w:hAnsi="Times New Roman" w:cs="Times New Roman"/>
          <w:sz w:val="28"/>
          <w:szCs w:val="28"/>
        </w:rPr>
        <w:t xml:space="preserve"> затраты </w:t>
      </w:r>
      <w:r>
        <w:rPr>
          <w:rFonts w:ascii="Times New Roman" w:hAnsi="Times New Roman" w:cs="Times New Roman"/>
          <w:sz w:val="28"/>
          <w:szCs w:val="28"/>
        </w:rPr>
        <w:t>не производились.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9 месяцев 2022 года сложилось в объеме 7,6 тыс. рублей, или 42,2 % к объему расходов, предусмотренных уточненной бюджетной росписью на 2022 год. Доля расходов по разделу в общей структуре расходов бюджета составила 0,5 процента. По разделу отмечено уменьшение кассовых расходов к аналогичному периоду 2021 года на </w:t>
      </w:r>
      <w:r w:rsidR="00DA5FE7">
        <w:rPr>
          <w:rFonts w:ascii="Times New Roman" w:hAnsi="Times New Roman" w:cs="Times New Roman"/>
          <w:sz w:val="28"/>
          <w:szCs w:val="28"/>
        </w:rPr>
        <w:t>89,3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аналогичном периоде </w:t>
      </w:r>
      <w:r>
        <w:rPr>
          <w:rFonts w:ascii="Times New Roman" w:hAnsi="Times New Roman" w:cs="Times New Roman"/>
          <w:sz w:val="28"/>
          <w:szCs w:val="28"/>
        </w:rPr>
        <w:lastRenderedPageBreak/>
        <w:t>2021 года расходы сложились в сумме 71,3 тыс. рублей. Структура раздела представлена  подразделом 04 06 «Водное  хозяйство».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2022 года сложились в сумме 215,5 тыс. рублей, или 72,7 % к объему расходов, предусмотренных уточненной бюджетной росписью на год. К аналогичному периоду 2021 года отмечено увеличение расходов на </w:t>
      </w:r>
      <w:r w:rsidR="00DA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74,8   процента.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</w:t>
      </w:r>
      <w:r w:rsidR="00DA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2022 год расходы бюджета с учетом уточненной бюджетной росписи были утверждены в объеме 235,0 тыс. рублей, кассовые расходы за 9 месяцев 2022 года сложились в сумме 235,0 тыс. руб.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 2022 года сложились в сумме 89,0 тыс. рублей, или  74,2 % к объему расходов, предусмотренных уточненной бюджетной росписью на год. К аналогичному периоду 2021 года расходы не изменились.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119,9 тыс. рублей. Структура раздела представлена одним подразделом – 1001 «Пенсионное обеспечение». В аналогичном периоде 2021  года расходы составили  89,0  тыс. рублей.</w:t>
      </w:r>
    </w:p>
    <w:p w:rsidR="007D1348" w:rsidRDefault="007D1348" w:rsidP="007D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C51" w:rsidRDefault="00C5489F" w:rsidP="00F41C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51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2022 год</w:t>
      </w:r>
      <w:r w:rsidR="00642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9 месяцев 2022 года  исполнение расходов составило 1700,4тыс. рублей, что соответствует 73,1%  сводной бюджетной росписи. К аналогичному  периоду прошлого года объем кассовых расходов составил 117,1  процента.</w:t>
      </w:r>
    </w:p>
    <w:p w:rsidR="00497167" w:rsidRDefault="00497167" w:rsidP="00642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21.12. 2021</w:t>
      </w:r>
      <w:r w:rsidR="0064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 № 23</w:t>
      </w:r>
      <w:r w:rsidR="00516ED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64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2022-2024 годы».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21.12.2021 года № 23</w:t>
      </w:r>
      <w:r w:rsidR="00D44D66">
        <w:rPr>
          <w:rFonts w:ascii="Times New Roman" w:eastAsia="Calibri" w:hAnsi="Times New Roman" w:cs="Times New Roman"/>
          <w:sz w:val="28"/>
          <w:szCs w:val="28"/>
        </w:rPr>
        <w:t>, приложением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2022-2024годы» с уточненным финансированием на 2022 год в сумме 2317,4 тыс. рублей.</w:t>
      </w:r>
    </w:p>
    <w:p w:rsidR="00497167" w:rsidRDefault="00497167" w:rsidP="00D44D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7 к решению от  20.12.2021</w:t>
      </w:r>
      <w:r w:rsidR="00516E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16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4-96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годов»  (ред. от 31.03.2022 г. № 4-98, от 29.07.2022 г. №4-102, от 31.08.2022 г. №4-106, от 30.09.2022 г. №4-107)</w:t>
      </w:r>
      <w:r w:rsidR="00516E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6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 бюджета на 2022 год и на плановый период 2023 и 2024 годов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запланировано в рамках реализации 1 муниципальной программы.  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</w:t>
      </w:r>
      <w:r w:rsidR="00D44D6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2317,4 тыс. рублей: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44D6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D44D6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годы» - 2317,4  тыс. рублей;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167" w:rsidRDefault="00497167" w:rsidP="00497167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497167" w:rsidTr="00497167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2022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2022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9 месяцев</w:t>
            </w:r>
          </w:p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497167" w:rsidTr="00497167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 w:rsidP="002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</w:t>
            </w:r>
            <w:r w:rsidR="002C48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2C48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167" w:rsidTr="00497167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</w:tr>
      <w:tr w:rsidR="00497167" w:rsidTr="00497167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3,8</w:t>
            </w:r>
          </w:p>
        </w:tc>
      </w:tr>
      <w:tr w:rsidR="00497167" w:rsidTr="0049716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1954,0</w:t>
            </w:r>
          </w:p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96,2</w:t>
            </w:r>
          </w:p>
        </w:tc>
      </w:tr>
      <w:tr w:rsidR="00497167" w:rsidTr="0049716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2049,1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7" w:rsidRDefault="0049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</w:tbl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2022 года расходы бюджета по муниципальной программе  исполнены в сумме 1700,4 тыс. рублей, что составляет 73,4 % уточненных годовых бюджетных назначений.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2022-2024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97167" w:rsidRDefault="00497167" w:rsidP="00497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F12C9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1083,6 тыс. рублей, или 71,3% годовых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мобилизационной подготовки – 64,6 тыс. рублей, или 65,2%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мероприятия в сфере пожарной безопасности -5,1 тыс. рублей, или 19,6%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C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содержание, текущий ремонт и капитальный ремонт, и обеспечение безопасности гидротехнических сооружений – 7,6 тыс. рублей, или  42,2 % плановых назначений; 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72,6 тыс. рублей, или 61,5 %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-</w:t>
      </w:r>
      <w:r w:rsidR="002C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82,1 тыс. рублей, или 91,2 % 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60,8 тыс. рублей, или 72,9 %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C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реализацию переданных полномочий по решению отдельных вопросов местного значения поселений в соответствии с заключенными соглашениями по созданию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условий для организации досуга и обеспечения жителей поселений услугами организаций культуры – 235,0 тыс. рублей, или 100</w:t>
      </w:r>
      <w:r w:rsidR="002C4826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назначений;</w:t>
      </w:r>
    </w:p>
    <w:p w:rsidR="00497167" w:rsidRDefault="00497167" w:rsidP="00497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пенсиям) – 89,0 тыс. рублей, или 74,2% плановых назначений;</w:t>
      </w:r>
    </w:p>
    <w:p w:rsidR="00497167" w:rsidRDefault="00497167" w:rsidP="00497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9 месяцев 2022 года </w:t>
      </w:r>
    </w:p>
    <w:p w:rsidR="00497167" w:rsidRDefault="00497167" w:rsidP="004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1700,4 тыс. рублей, или 73,4 % годовых плановых назначений.</w:t>
      </w:r>
    </w:p>
    <w:p w:rsidR="00497167" w:rsidRDefault="00497167" w:rsidP="00497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9 месяцев  2022  года расходы, утвержденные в сумме 10,0 тыс. рублей,  исполнены – 0,0 тыс. рублей.</w:t>
      </w:r>
    </w:p>
    <w:p w:rsidR="00F723EB" w:rsidRPr="00F723EB" w:rsidRDefault="00F723EB" w:rsidP="00F7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51" w:rsidRDefault="00F41C51" w:rsidP="00F41C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C51">
        <w:rPr>
          <w:rFonts w:ascii="Times New Roman" w:eastAsia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50088B" w:rsidRDefault="0050088B" w:rsidP="005008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2022 год,  первоначально бюджет  был утвержден  бездефицитным.</w:t>
      </w:r>
      <w:proofErr w:type="gramEnd"/>
    </w:p>
    <w:p w:rsidR="0050088B" w:rsidRDefault="0050088B" w:rsidP="005008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о бюджете на 2022 год от (31.03.2022 года), дефицит бюджета утвержден в сумме 29,3 тыс. рублей.</w:t>
      </w:r>
    </w:p>
    <w:p w:rsidR="0050088B" w:rsidRDefault="0050088B" w:rsidP="0050088B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   2022 года,  бюджет исполнен с профицитом  в сумме 226,8 тыс. рублей.</w:t>
      </w:r>
    </w:p>
    <w:p w:rsidR="0050088B" w:rsidRDefault="0050088B" w:rsidP="005008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Остаток денежных средств по состоянию на 1 января 2022 года составляет  29,3 тыс. рублей, по состоянию на 1 октября 2022 года – 256,1 тыс. рублей.</w:t>
      </w:r>
    </w:p>
    <w:p w:rsidR="0050088B" w:rsidRDefault="0050088B" w:rsidP="005008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F59DC" w:rsidRPr="00AF59DC" w:rsidRDefault="00DE4C87" w:rsidP="00404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D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1176C" w:rsidRPr="00291827" w:rsidRDefault="0051176C" w:rsidP="005117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2022 года подготовлено в соответствии со статьей 264.2 Бюджетного кодекса </w:t>
      </w:r>
      <w:r w:rsidRPr="002918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Федерации, Положением о Контрольно-счётной палате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2918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91827">
        <w:rPr>
          <w:rFonts w:ascii="Times New Roman" w:eastAsia="Calibri" w:hAnsi="Times New Roman" w:cs="Times New Roman"/>
          <w:sz w:val="28"/>
          <w:szCs w:val="28"/>
        </w:rPr>
        <w:t xml:space="preserve"> района на 2022 год, Соглашения № 1 от 08.11.2021 года.</w:t>
      </w:r>
    </w:p>
    <w:p w:rsidR="000E7F40" w:rsidRDefault="000E7F40" w:rsidP="000E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2022 года исполнена в сумме 1927,3 тыс. рублей, или  83,9   % к утвержденным годовым назначениям. По сравнению  с соответствующим уровнем прошлого года, доходы увеличились на 496,3 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 роста составил 134,7 процента</w:t>
      </w:r>
      <w:r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83,6 %, что выше соответствующего периода прошлого года на 57,5 процентных пункта. На долю безвозмездных поступлений приходится 16,4 процента. Налоговые и неналоговые доходы бюджета в сравнении с отчетным периодом 2021 года увеличились на 57,5 %, объем безвозмездных поступлений уменьшился на  22,4  процента, или на 91,5 тыс. рублей.</w:t>
      </w:r>
    </w:p>
    <w:p w:rsidR="000E7F40" w:rsidRDefault="000E7F40" w:rsidP="00763DE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1610,4 тыс. рублей, или 107,2% к утвержденному      годовому   плану.</w:t>
      </w:r>
    </w:p>
    <w:p w:rsidR="000E7F40" w:rsidRDefault="000E7F40" w:rsidP="000E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2327,4 тыс. рублей.  По сравнению  с соответствующим уровнем прошлого года, расходы увеличились  на 128,8 тыс. рублей, темп роста составил  5,5  процента.</w:t>
      </w:r>
    </w:p>
    <w:p w:rsidR="000E7F40" w:rsidRDefault="000E7F40" w:rsidP="000E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2022 год составило 1700,4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тыс. рублей, что соответствует 73,1 % уточненной бюджетной росписи. К уровню расходов аналогичного периода прошлого года, расходы в абсолютном значении увеличились  на 248,8 тыс. рублей, или на 17,1 процента.</w:t>
      </w:r>
    </w:p>
    <w:p w:rsidR="005B42F4" w:rsidRPr="00AF59DC" w:rsidRDefault="005B42F4" w:rsidP="005B42F4">
      <w:pPr>
        <w:pStyle w:val="a3"/>
        <w:tabs>
          <w:tab w:val="left" w:pos="225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C87" w:rsidRPr="00AF59DC" w:rsidRDefault="00AF59DC" w:rsidP="00A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E4C87" w:rsidRPr="00AF59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4C87" w:rsidRPr="00AF59DC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09">
        <w:rPr>
          <w:rFonts w:ascii="Times New Roman" w:eastAsia="Times New Roman" w:hAnsi="Times New Roman" w:cs="Times New Roman"/>
          <w:sz w:val="28"/>
          <w:szCs w:val="28"/>
        </w:rPr>
        <w:t xml:space="preserve">за       </w:t>
      </w:r>
      <w:r w:rsidR="00A93AA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5C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69" w:rsidRPr="00DE4C87" w:rsidRDefault="00376669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16" w:rsidRDefault="009C3916" w:rsidP="000F483F">
      <w:pPr>
        <w:spacing w:after="0" w:line="240" w:lineRule="auto"/>
      </w:pPr>
      <w:r>
        <w:separator/>
      </w:r>
    </w:p>
  </w:endnote>
  <w:endnote w:type="continuationSeparator" w:id="0">
    <w:p w:rsidR="009C3916" w:rsidRDefault="009C391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16" w:rsidRDefault="009C3916" w:rsidP="000F483F">
      <w:pPr>
        <w:spacing w:after="0" w:line="240" w:lineRule="auto"/>
      </w:pPr>
      <w:r>
        <w:separator/>
      </w:r>
    </w:p>
  </w:footnote>
  <w:footnote w:type="continuationSeparator" w:id="0">
    <w:p w:rsidR="009C3916" w:rsidRDefault="009C391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D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4F5A6EA7"/>
    <w:multiLevelType w:val="hybridMultilevel"/>
    <w:tmpl w:val="C50628A2"/>
    <w:lvl w:ilvl="0" w:tplc="A0D0DF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8796A7F"/>
    <w:multiLevelType w:val="hybridMultilevel"/>
    <w:tmpl w:val="F05EEC7E"/>
    <w:lvl w:ilvl="0" w:tplc="35764DB0">
      <w:start w:val="1"/>
      <w:numFmt w:val="decimal"/>
      <w:lvlText w:val="%1."/>
      <w:lvlJc w:val="left"/>
      <w:pPr>
        <w:ind w:left="51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582B"/>
    <w:rsid w:val="00016EDC"/>
    <w:rsid w:val="000316BC"/>
    <w:rsid w:val="00034912"/>
    <w:rsid w:val="000360EC"/>
    <w:rsid w:val="00044C21"/>
    <w:rsid w:val="000456BF"/>
    <w:rsid w:val="000522AB"/>
    <w:rsid w:val="000533AE"/>
    <w:rsid w:val="000613AD"/>
    <w:rsid w:val="00065B5C"/>
    <w:rsid w:val="00076E6A"/>
    <w:rsid w:val="000863D8"/>
    <w:rsid w:val="00094997"/>
    <w:rsid w:val="000C0579"/>
    <w:rsid w:val="000C0DF5"/>
    <w:rsid w:val="000C2A85"/>
    <w:rsid w:val="000C5DFE"/>
    <w:rsid w:val="000D2CDD"/>
    <w:rsid w:val="000D559A"/>
    <w:rsid w:val="000E1274"/>
    <w:rsid w:val="000E7F40"/>
    <w:rsid w:val="000F094A"/>
    <w:rsid w:val="000F275B"/>
    <w:rsid w:val="000F483F"/>
    <w:rsid w:val="0010497C"/>
    <w:rsid w:val="00114D55"/>
    <w:rsid w:val="00115048"/>
    <w:rsid w:val="00122C6B"/>
    <w:rsid w:val="00131A02"/>
    <w:rsid w:val="00132CBD"/>
    <w:rsid w:val="00135917"/>
    <w:rsid w:val="00141FAC"/>
    <w:rsid w:val="0014373A"/>
    <w:rsid w:val="00145511"/>
    <w:rsid w:val="00153C93"/>
    <w:rsid w:val="00161462"/>
    <w:rsid w:val="00162ABF"/>
    <w:rsid w:val="001638B6"/>
    <w:rsid w:val="001662A0"/>
    <w:rsid w:val="00167B24"/>
    <w:rsid w:val="00171F1B"/>
    <w:rsid w:val="00177387"/>
    <w:rsid w:val="0018171E"/>
    <w:rsid w:val="00182FC1"/>
    <w:rsid w:val="00185014"/>
    <w:rsid w:val="001855B5"/>
    <w:rsid w:val="001A28D9"/>
    <w:rsid w:val="001D318B"/>
    <w:rsid w:val="001D3B42"/>
    <w:rsid w:val="001F1956"/>
    <w:rsid w:val="001F516C"/>
    <w:rsid w:val="002072A1"/>
    <w:rsid w:val="002134E8"/>
    <w:rsid w:val="002238D7"/>
    <w:rsid w:val="002310D5"/>
    <w:rsid w:val="00240F66"/>
    <w:rsid w:val="00246502"/>
    <w:rsid w:val="00250B30"/>
    <w:rsid w:val="00253B44"/>
    <w:rsid w:val="002659C5"/>
    <w:rsid w:val="00277787"/>
    <w:rsid w:val="00287CEB"/>
    <w:rsid w:val="00290424"/>
    <w:rsid w:val="00291827"/>
    <w:rsid w:val="00294AC0"/>
    <w:rsid w:val="002A4E2D"/>
    <w:rsid w:val="002B1AAF"/>
    <w:rsid w:val="002B6B32"/>
    <w:rsid w:val="002C4826"/>
    <w:rsid w:val="002C7D7E"/>
    <w:rsid w:val="002D0809"/>
    <w:rsid w:val="002D36E1"/>
    <w:rsid w:val="002D7295"/>
    <w:rsid w:val="002D7A9B"/>
    <w:rsid w:val="002D7E30"/>
    <w:rsid w:val="002F1199"/>
    <w:rsid w:val="00315CC4"/>
    <w:rsid w:val="00317D69"/>
    <w:rsid w:val="00321DFE"/>
    <w:rsid w:val="00322B29"/>
    <w:rsid w:val="00335D3A"/>
    <w:rsid w:val="003361BC"/>
    <w:rsid w:val="00336F61"/>
    <w:rsid w:val="0034131B"/>
    <w:rsid w:val="00341B16"/>
    <w:rsid w:val="00352B6B"/>
    <w:rsid w:val="00355BFE"/>
    <w:rsid w:val="00362656"/>
    <w:rsid w:val="00370E8C"/>
    <w:rsid w:val="00375E2E"/>
    <w:rsid w:val="00376669"/>
    <w:rsid w:val="00383632"/>
    <w:rsid w:val="0038426A"/>
    <w:rsid w:val="00385ACA"/>
    <w:rsid w:val="003873B8"/>
    <w:rsid w:val="00391A8E"/>
    <w:rsid w:val="003A499C"/>
    <w:rsid w:val="003E56C5"/>
    <w:rsid w:val="003F6066"/>
    <w:rsid w:val="00403420"/>
    <w:rsid w:val="00404888"/>
    <w:rsid w:val="004106D2"/>
    <w:rsid w:val="00416668"/>
    <w:rsid w:val="00427AF9"/>
    <w:rsid w:val="00440503"/>
    <w:rsid w:val="00443635"/>
    <w:rsid w:val="00461D82"/>
    <w:rsid w:val="00463AC9"/>
    <w:rsid w:val="00467E90"/>
    <w:rsid w:val="0047702D"/>
    <w:rsid w:val="00497167"/>
    <w:rsid w:val="004A00D5"/>
    <w:rsid w:val="004A18B3"/>
    <w:rsid w:val="004A5EE5"/>
    <w:rsid w:val="004A6DDE"/>
    <w:rsid w:val="004B5AC0"/>
    <w:rsid w:val="004B7414"/>
    <w:rsid w:val="004B7D2E"/>
    <w:rsid w:val="004F67B0"/>
    <w:rsid w:val="0050088B"/>
    <w:rsid w:val="00503C69"/>
    <w:rsid w:val="00505E94"/>
    <w:rsid w:val="00507FA6"/>
    <w:rsid w:val="0051176C"/>
    <w:rsid w:val="00516ED8"/>
    <w:rsid w:val="00517C07"/>
    <w:rsid w:val="00530D41"/>
    <w:rsid w:val="00533E74"/>
    <w:rsid w:val="00540F7D"/>
    <w:rsid w:val="0054482B"/>
    <w:rsid w:val="0055756F"/>
    <w:rsid w:val="00560120"/>
    <w:rsid w:val="00563066"/>
    <w:rsid w:val="00577F2A"/>
    <w:rsid w:val="005805C2"/>
    <w:rsid w:val="00585AAC"/>
    <w:rsid w:val="00591DD5"/>
    <w:rsid w:val="005A1AA8"/>
    <w:rsid w:val="005A5D76"/>
    <w:rsid w:val="005B04BB"/>
    <w:rsid w:val="005B42F4"/>
    <w:rsid w:val="005B5813"/>
    <w:rsid w:val="005C1EB7"/>
    <w:rsid w:val="005C3192"/>
    <w:rsid w:val="005D11B1"/>
    <w:rsid w:val="005D384A"/>
    <w:rsid w:val="005E0FF9"/>
    <w:rsid w:val="005E4909"/>
    <w:rsid w:val="005E7AE6"/>
    <w:rsid w:val="00600CB7"/>
    <w:rsid w:val="00600E56"/>
    <w:rsid w:val="00634F09"/>
    <w:rsid w:val="0064210D"/>
    <w:rsid w:val="00643C48"/>
    <w:rsid w:val="00643DF0"/>
    <w:rsid w:val="00643F34"/>
    <w:rsid w:val="00644A22"/>
    <w:rsid w:val="00656CBA"/>
    <w:rsid w:val="006700C4"/>
    <w:rsid w:val="0069714A"/>
    <w:rsid w:val="006C1002"/>
    <w:rsid w:val="006C3524"/>
    <w:rsid w:val="006C5186"/>
    <w:rsid w:val="006C6E3F"/>
    <w:rsid w:val="006D3673"/>
    <w:rsid w:val="006F2D00"/>
    <w:rsid w:val="006F5E5A"/>
    <w:rsid w:val="006F7701"/>
    <w:rsid w:val="00707E51"/>
    <w:rsid w:val="00710107"/>
    <w:rsid w:val="00713C0E"/>
    <w:rsid w:val="00713C90"/>
    <w:rsid w:val="00714185"/>
    <w:rsid w:val="00714AB7"/>
    <w:rsid w:val="00716D21"/>
    <w:rsid w:val="0071753C"/>
    <w:rsid w:val="007257B4"/>
    <w:rsid w:val="00730F95"/>
    <w:rsid w:val="007356CC"/>
    <w:rsid w:val="00743371"/>
    <w:rsid w:val="00751173"/>
    <w:rsid w:val="007548FE"/>
    <w:rsid w:val="007572E1"/>
    <w:rsid w:val="00760EF1"/>
    <w:rsid w:val="00763DED"/>
    <w:rsid w:val="0076774E"/>
    <w:rsid w:val="00774C34"/>
    <w:rsid w:val="00780DE2"/>
    <w:rsid w:val="007856F5"/>
    <w:rsid w:val="00785EF1"/>
    <w:rsid w:val="00795158"/>
    <w:rsid w:val="00797408"/>
    <w:rsid w:val="007A608C"/>
    <w:rsid w:val="007B0C00"/>
    <w:rsid w:val="007C3344"/>
    <w:rsid w:val="007C783F"/>
    <w:rsid w:val="007D1348"/>
    <w:rsid w:val="007E4D88"/>
    <w:rsid w:val="007F54BE"/>
    <w:rsid w:val="00807F77"/>
    <w:rsid w:val="0081365A"/>
    <w:rsid w:val="0081398D"/>
    <w:rsid w:val="00816572"/>
    <w:rsid w:val="00823BD9"/>
    <w:rsid w:val="00824494"/>
    <w:rsid w:val="008334FD"/>
    <w:rsid w:val="0084177F"/>
    <w:rsid w:val="008603C5"/>
    <w:rsid w:val="00864CEC"/>
    <w:rsid w:val="00892E4D"/>
    <w:rsid w:val="008B65E2"/>
    <w:rsid w:val="008C1F3F"/>
    <w:rsid w:val="008D3CD8"/>
    <w:rsid w:val="008E02DB"/>
    <w:rsid w:val="008F1972"/>
    <w:rsid w:val="008F6477"/>
    <w:rsid w:val="00904646"/>
    <w:rsid w:val="009052FF"/>
    <w:rsid w:val="0091204D"/>
    <w:rsid w:val="009158AA"/>
    <w:rsid w:val="009158EF"/>
    <w:rsid w:val="00917FF4"/>
    <w:rsid w:val="009239EA"/>
    <w:rsid w:val="00933F2A"/>
    <w:rsid w:val="0093511B"/>
    <w:rsid w:val="00936D39"/>
    <w:rsid w:val="00940776"/>
    <w:rsid w:val="0095766B"/>
    <w:rsid w:val="009737E6"/>
    <w:rsid w:val="00975B59"/>
    <w:rsid w:val="0098283D"/>
    <w:rsid w:val="00994EAE"/>
    <w:rsid w:val="009A4D6E"/>
    <w:rsid w:val="009A685A"/>
    <w:rsid w:val="009B3AA6"/>
    <w:rsid w:val="009C3916"/>
    <w:rsid w:val="009C3CF3"/>
    <w:rsid w:val="009E33CD"/>
    <w:rsid w:val="009F2916"/>
    <w:rsid w:val="009F6EED"/>
    <w:rsid w:val="009F7513"/>
    <w:rsid w:val="00A01237"/>
    <w:rsid w:val="00A03142"/>
    <w:rsid w:val="00A05DA1"/>
    <w:rsid w:val="00A07667"/>
    <w:rsid w:val="00A12611"/>
    <w:rsid w:val="00A2393C"/>
    <w:rsid w:val="00A45CB5"/>
    <w:rsid w:val="00A4723F"/>
    <w:rsid w:val="00A52CD6"/>
    <w:rsid w:val="00A5377B"/>
    <w:rsid w:val="00A64F11"/>
    <w:rsid w:val="00A71074"/>
    <w:rsid w:val="00A712D4"/>
    <w:rsid w:val="00A71CC7"/>
    <w:rsid w:val="00A71E16"/>
    <w:rsid w:val="00A7388E"/>
    <w:rsid w:val="00A81117"/>
    <w:rsid w:val="00A92FDF"/>
    <w:rsid w:val="00A93948"/>
    <w:rsid w:val="00A93AA1"/>
    <w:rsid w:val="00A96D62"/>
    <w:rsid w:val="00AA1A36"/>
    <w:rsid w:val="00AA7752"/>
    <w:rsid w:val="00AB7F5E"/>
    <w:rsid w:val="00AC44CB"/>
    <w:rsid w:val="00AC4722"/>
    <w:rsid w:val="00AC6D2F"/>
    <w:rsid w:val="00AD0AA0"/>
    <w:rsid w:val="00AD6804"/>
    <w:rsid w:val="00AE447B"/>
    <w:rsid w:val="00AF1FB1"/>
    <w:rsid w:val="00AF59DC"/>
    <w:rsid w:val="00AF7751"/>
    <w:rsid w:val="00B00845"/>
    <w:rsid w:val="00B01813"/>
    <w:rsid w:val="00B11B4A"/>
    <w:rsid w:val="00B13188"/>
    <w:rsid w:val="00B15BDD"/>
    <w:rsid w:val="00B15D83"/>
    <w:rsid w:val="00B21AEB"/>
    <w:rsid w:val="00B357A6"/>
    <w:rsid w:val="00B36F86"/>
    <w:rsid w:val="00B43857"/>
    <w:rsid w:val="00B553A7"/>
    <w:rsid w:val="00B64178"/>
    <w:rsid w:val="00B64DEB"/>
    <w:rsid w:val="00B71750"/>
    <w:rsid w:val="00B717AF"/>
    <w:rsid w:val="00B74530"/>
    <w:rsid w:val="00B74B18"/>
    <w:rsid w:val="00B7567B"/>
    <w:rsid w:val="00B819E2"/>
    <w:rsid w:val="00B81CA4"/>
    <w:rsid w:val="00B860EE"/>
    <w:rsid w:val="00BA7217"/>
    <w:rsid w:val="00BB47A6"/>
    <w:rsid w:val="00BE1E50"/>
    <w:rsid w:val="00BE2D1F"/>
    <w:rsid w:val="00BE54DD"/>
    <w:rsid w:val="00BF3C74"/>
    <w:rsid w:val="00BF6DF0"/>
    <w:rsid w:val="00BF73BE"/>
    <w:rsid w:val="00C02504"/>
    <w:rsid w:val="00C02BF7"/>
    <w:rsid w:val="00C15010"/>
    <w:rsid w:val="00C17A90"/>
    <w:rsid w:val="00C201D4"/>
    <w:rsid w:val="00C269A1"/>
    <w:rsid w:val="00C37DA6"/>
    <w:rsid w:val="00C4529F"/>
    <w:rsid w:val="00C5489F"/>
    <w:rsid w:val="00C551D0"/>
    <w:rsid w:val="00C63FD0"/>
    <w:rsid w:val="00C72691"/>
    <w:rsid w:val="00C72C5F"/>
    <w:rsid w:val="00C73007"/>
    <w:rsid w:val="00C74910"/>
    <w:rsid w:val="00C755B0"/>
    <w:rsid w:val="00C83433"/>
    <w:rsid w:val="00C87DFE"/>
    <w:rsid w:val="00C954AE"/>
    <w:rsid w:val="00CA29CA"/>
    <w:rsid w:val="00CB3DB8"/>
    <w:rsid w:val="00CB7A87"/>
    <w:rsid w:val="00CC4DD4"/>
    <w:rsid w:val="00CC7619"/>
    <w:rsid w:val="00CD5A39"/>
    <w:rsid w:val="00D1317B"/>
    <w:rsid w:val="00D1357E"/>
    <w:rsid w:val="00D1364E"/>
    <w:rsid w:val="00D24B01"/>
    <w:rsid w:val="00D34A82"/>
    <w:rsid w:val="00D439D3"/>
    <w:rsid w:val="00D44D66"/>
    <w:rsid w:val="00D52706"/>
    <w:rsid w:val="00D65EBE"/>
    <w:rsid w:val="00D71ECB"/>
    <w:rsid w:val="00D8085F"/>
    <w:rsid w:val="00D8449A"/>
    <w:rsid w:val="00D9128E"/>
    <w:rsid w:val="00DA443B"/>
    <w:rsid w:val="00DA5FE7"/>
    <w:rsid w:val="00DB54C1"/>
    <w:rsid w:val="00DB70A6"/>
    <w:rsid w:val="00DC1FB0"/>
    <w:rsid w:val="00DC2DB5"/>
    <w:rsid w:val="00DC3E7B"/>
    <w:rsid w:val="00DC68CA"/>
    <w:rsid w:val="00DD2501"/>
    <w:rsid w:val="00DE4C87"/>
    <w:rsid w:val="00E029E6"/>
    <w:rsid w:val="00E061E1"/>
    <w:rsid w:val="00E07B56"/>
    <w:rsid w:val="00E177C9"/>
    <w:rsid w:val="00E22E5D"/>
    <w:rsid w:val="00E239A1"/>
    <w:rsid w:val="00E26D47"/>
    <w:rsid w:val="00E32902"/>
    <w:rsid w:val="00E35307"/>
    <w:rsid w:val="00E36702"/>
    <w:rsid w:val="00E37757"/>
    <w:rsid w:val="00E412F0"/>
    <w:rsid w:val="00E41F54"/>
    <w:rsid w:val="00E423D7"/>
    <w:rsid w:val="00E4303D"/>
    <w:rsid w:val="00E52553"/>
    <w:rsid w:val="00E562B5"/>
    <w:rsid w:val="00E6404B"/>
    <w:rsid w:val="00E8059A"/>
    <w:rsid w:val="00E876B9"/>
    <w:rsid w:val="00E96717"/>
    <w:rsid w:val="00EA05B6"/>
    <w:rsid w:val="00ED4242"/>
    <w:rsid w:val="00ED7E7F"/>
    <w:rsid w:val="00EF2861"/>
    <w:rsid w:val="00EF7C24"/>
    <w:rsid w:val="00F047AA"/>
    <w:rsid w:val="00F06D36"/>
    <w:rsid w:val="00F125B1"/>
    <w:rsid w:val="00F12C9A"/>
    <w:rsid w:val="00F3028F"/>
    <w:rsid w:val="00F36049"/>
    <w:rsid w:val="00F36214"/>
    <w:rsid w:val="00F41C51"/>
    <w:rsid w:val="00F47F9A"/>
    <w:rsid w:val="00F54EAD"/>
    <w:rsid w:val="00F64F35"/>
    <w:rsid w:val="00F661B2"/>
    <w:rsid w:val="00F66541"/>
    <w:rsid w:val="00F723EB"/>
    <w:rsid w:val="00F7244D"/>
    <w:rsid w:val="00F75786"/>
    <w:rsid w:val="00F75C3C"/>
    <w:rsid w:val="00F82FC3"/>
    <w:rsid w:val="00FA15AA"/>
    <w:rsid w:val="00FA36A1"/>
    <w:rsid w:val="00FA564C"/>
    <w:rsid w:val="00FA5CC3"/>
    <w:rsid w:val="00FB06CD"/>
    <w:rsid w:val="00FB08AF"/>
    <w:rsid w:val="00FB3415"/>
    <w:rsid w:val="00FC2133"/>
    <w:rsid w:val="00FC7FAB"/>
    <w:rsid w:val="00FD4693"/>
    <w:rsid w:val="00FD4E19"/>
    <w:rsid w:val="00FE0CE0"/>
    <w:rsid w:val="00FE1863"/>
    <w:rsid w:val="00FE2A15"/>
    <w:rsid w:val="00FE326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paragraph" w:styleId="2">
    <w:name w:val="heading 2"/>
    <w:basedOn w:val="a"/>
    <w:next w:val="a"/>
    <w:link w:val="20"/>
    <w:uiPriority w:val="9"/>
    <w:unhideWhenUsed/>
    <w:qFormat/>
    <w:rsid w:val="00B71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1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paragraph" w:styleId="2">
    <w:name w:val="heading 2"/>
    <w:basedOn w:val="a"/>
    <w:next w:val="a"/>
    <w:link w:val="20"/>
    <w:uiPriority w:val="9"/>
    <w:unhideWhenUsed/>
    <w:qFormat/>
    <w:rsid w:val="00B71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1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5EAED-9BE4-4EAA-A9FB-20CFA045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159</cp:revision>
  <cp:lastPrinted>2020-04-17T06:42:00Z</cp:lastPrinted>
  <dcterms:created xsi:type="dcterms:W3CDTF">2020-04-16T07:00:00Z</dcterms:created>
  <dcterms:modified xsi:type="dcterms:W3CDTF">2022-10-24T08:38:00Z</dcterms:modified>
</cp:coreProperties>
</file>