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507FA6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за 1 </w:t>
      </w:r>
      <w:r w:rsidR="006D3673">
        <w:rPr>
          <w:rFonts w:ascii="Times New Roman" w:eastAsia="Times New Roman" w:hAnsi="Times New Roman" w:cs="Times New Roman"/>
          <w:b/>
          <w:sz w:val="28"/>
          <w:szCs w:val="28"/>
        </w:rPr>
        <w:t>полугодие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A277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FA6" w:rsidRDefault="00507FA6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  </w:t>
      </w:r>
      <w:r w:rsidR="00A277D1">
        <w:rPr>
          <w:rFonts w:ascii="Times New Roman" w:eastAsia="Times New Roman" w:hAnsi="Times New Roman" w:cs="Times New Roman"/>
          <w:sz w:val="28"/>
          <w:szCs w:val="28"/>
        </w:rPr>
        <w:t xml:space="preserve">         29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7D1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A277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56CBA" w:rsidRPr="00507FA6" w:rsidRDefault="00656CBA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07FA6" w:rsidRPr="00507FA6" w:rsidRDefault="00507FA6" w:rsidP="00507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</w:t>
      </w:r>
      <w:r w:rsidR="00B819E2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7BC6">
        <w:rPr>
          <w:rFonts w:ascii="Times New Roman" w:eastAsia="Calibri" w:hAnsi="Times New Roman" w:cs="Times New Roman"/>
          <w:sz w:val="28"/>
          <w:szCs w:val="28"/>
        </w:rPr>
        <w:t>2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B819E2">
        <w:rPr>
          <w:rFonts w:ascii="Times New Roman" w:eastAsia="Calibri" w:hAnsi="Times New Roman" w:cs="Times New Roman"/>
          <w:sz w:val="28"/>
          <w:szCs w:val="28"/>
        </w:rPr>
        <w:t>5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237BC6">
        <w:rPr>
          <w:rFonts w:ascii="Times New Roman" w:eastAsia="Calibri" w:hAnsi="Times New Roman" w:cs="Times New Roman"/>
          <w:sz w:val="28"/>
          <w:szCs w:val="28"/>
        </w:rPr>
        <w:t>2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F54B3E">
        <w:rPr>
          <w:rFonts w:ascii="Times New Roman" w:eastAsia="Calibri" w:hAnsi="Times New Roman" w:cs="Times New Roman"/>
          <w:sz w:val="28"/>
          <w:szCs w:val="28"/>
        </w:rPr>
        <w:t>08</w:t>
      </w:r>
      <w:r w:rsidRPr="00507FA6">
        <w:rPr>
          <w:rFonts w:ascii="Times New Roman" w:eastAsia="Calibri" w:hAnsi="Times New Roman" w:cs="Times New Roman"/>
          <w:sz w:val="28"/>
          <w:szCs w:val="28"/>
        </w:rPr>
        <w:t>.11.20</w:t>
      </w:r>
      <w:r w:rsidR="004A6DDE">
        <w:rPr>
          <w:rFonts w:ascii="Times New Roman" w:eastAsia="Calibri" w:hAnsi="Times New Roman" w:cs="Times New Roman"/>
          <w:sz w:val="28"/>
          <w:szCs w:val="28"/>
        </w:rPr>
        <w:t>2</w:t>
      </w:r>
      <w:r w:rsidR="00F54B3E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805C2" w:rsidRDefault="00507FA6" w:rsidP="005805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</w:t>
      </w:r>
      <w:r w:rsidR="005805C2">
        <w:rPr>
          <w:rFonts w:ascii="Times New Roman" w:eastAsia="Calibri" w:hAnsi="Times New Roman" w:cs="Times New Roman"/>
          <w:sz w:val="28"/>
          <w:szCs w:val="28"/>
        </w:rPr>
        <w:t>2</w:t>
      </w:r>
      <w:r w:rsidR="00F54B3E">
        <w:rPr>
          <w:rFonts w:ascii="Times New Roman" w:eastAsia="Calibri" w:hAnsi="Times New Roman" w:cs="Times New Roman"/>
          <w:sz w:val="28"/>
          <w:szCs w:val="28"/>
        </w:rPr>
        <w:t>1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</w:t>
      </w:r>
      <w:r w:rsidR="00B819E2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F54B3E">
        <w:rPr>
          <w:rFonts w:ascii="Times New Roman" w:eastAsia="Calibri" w:hAnsi="Times New Roman" w:cs="Times New Roman"/>
          <w:sz w:val="28"/>
          <w:szCs w:val="28"/>
        </w:rPr>
        <w:t>2</w:t>
      </w: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97EF4" w:rsidRPr="00C97EF4" w:rsidRDefault="00C97EF4" w:rsidP="00C9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C97EF4">
        <w:rPr>
          <w:rFonts w:ascii="Times New Roman" w:eastAsia="Times New Roman" w:hAnsi="Times New Roman" w:cs="Times New Roman"/>
          <w:sz w:val="28"/>
          <w:szCs w:val="28"/>
        </w:rPr>
        <w:t xml:space="preserve">По итогам за 1 полугодие 2022 года бюджет </w:t>
      </w:r>
      <w:proofErr w:type="spellStart"/>
      <w:r w:rsidRPr="00C97EF4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C97EF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97EF4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C97E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1062,6 тыс. рублей, или 51,6 к утвержденному годовому плану, расходам – в сумме  986,4 тыс. рублей, или 47,2 % к годовым назначениям уточненной бюджетной росписи, с превышением доходов над расходами в сумме  76,2  тыс. рублей.</w:t>
      </w:r>
      <w:proofErr w:type="gramEnd"/>
    </w:p>
    <w:p w:rsidR="005805C2" w:rsidRDefault="005805C2" w:rsidP="005805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7667" w:rsidRDefault="00A07667" w:rsidP="00A076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0766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2022 года исполнена в сумме 1062,6 тыс. рублей, или  51,6 % к утвержденным годовым назначениям. По сравнению  с соответствующим уровнем прошлого года, доходы уменьшились на 102,1 тыс. рублей, процент исполнения к прошлому году составил  91,2 процента. В структуре доходов бюджета удельный вес собственных доходов составил 73,3  %, что выше соответствующего периода прошлого года на 1,9  процентн</w:t>
      </w:r>
      <w:r w:rsidR="00EC26E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26,7 процента. Налоговые и неналоговые доходы бюджета в сравнении с отчетным периодом 202</w:t>
      </w:r>
      <w:r w:rsidR="00EC26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уменьшились на 6,3 %, объем безвозмездных поступлений уменьшился  на  15,0 процент</w:t>
      </w:r>
      <w:r w:rsidR="00EC26E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или на 49,9  тыс. рублей.</w:t>
      </w:r>
    </w:p>
    <w:p w:rsidR="005970BB" w:rsidRDefault="005970BB" w:rsidP="005970BB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779,0 тыс. рублей, или 61,5 %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5970BB" w:rsidRDefault="005970BB" w:rsidP="005970BB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Вороновского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 за  2021 -2022 годы                                                                                          </w:t>
      </w:r>
    </w:p>
    <w:p w:rsidR="005970BB" w:rsidRDefault="005970BB" w:rsidP="005970B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5970BB" w:rsidTr="005970BB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2022год</w:t>
            </w:r>
          </w:p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полугодие 2022г, исполнение </w:t>
            </w:r>
          </w:p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2021г,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2022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2021 году,</w:t>
            </w:r>
          </w:p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к плану 2022 г</w:t>
            </w:r>
          </w:p>
        </w:tc>
      </w:tr>
      <w:tr w:rsidR="005970BB" w:rsidTr="005970B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1164,7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51,6</w:t>
            </w:r>
          </w:p>
        </w:tc>
      </w:tr>
      <w:tr w:rsidR="005970BB" w:rsidTr="005970BB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61,5</w:t>
            </w:r>
          </w:p>
        </w:tc>
      </w:tr>
      <w:tr w:rsidR="005970BB" w:rsidTr="005970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831,3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61,5</w:t>
            </w:r>
          </w:p>
        </w:tc>
      </w:tr>
      <w:tr w:rsidR="005970BB" w:rsidTr="005970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36,9</w:t>
            </w:r>
          </w:p>
        </w:tc>
      </w:tr>
      <w:tr w:rsidR="005970BB" w:rsidTr="005970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90,5</w:t>
            </w:r>
          </w:p>
        </w:tc>
      </w:tr>
      <w:tr w:rsidR="005970BB" w:rsidTr="005970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5970BB" w:rsidTr="005970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59,7</w:t>
            </w:r>
          </w:p>
        </w:tc>
      </w:tr>
      <w:tr w:rsidR="005970BB" w:rsidTr="005970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970BB" w:rsidTr="005970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A79A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A79A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A79A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A79A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BA79A1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5970BB" w:rsidTr="005970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BA7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5970B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970BB" w:rsidTr="005970BB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333,4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35,8</w:t>
            </w:r>
          </w:p>
        </w:tc>
      </w:tr>
      <w:tr w:rsidR="005970BB" w:rsidTr="005970BB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289,0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33,9</w:t>
            </w:r>
          </w:p>
        </w:tc>
      </w:tr>
      <w:tr w:rsidR="005970BB" w:rsidTr="005970B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970BB" w:rsidTr="005970B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5970BB" w:rsidTr="005970BB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BA79A1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970BB" w:rsidTr="005970BB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1063,7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92,7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47,2</w:t>
            </w:r>
          </w:p>
        </w:tc>
      </w:tr>
      <w:tr w:rsidR="005970BB" w:rsidTr="005970BB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70BB" w:rsidRDefault="0059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BB" w:rsidRPr="00BA79A1" w:rsidRDefault="00BA7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BB" w:rsidRPr="00BA79A1" w:rsidRDefault="00BA7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5970BB" w:rsidRDefault="005970BB" w:rsidP="00597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0BB" w:rsidRDefault="005970BB" w:rsidP="005970BB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3412B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3412B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 абсолютном выражении поступления в бюджет составили 779,0 тыс. рублей. Основным налогом, которым сформирована доходная часть бюджета за 1полугоди</w:t>
      </w:r>
      <w:r w:rsidR="003412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2022 года, является земельный  налог. На его долю приходится 62,5% поступивших налоговых доходов.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39,5 тыс. рублей, годовые плановые назначения исполнены на 36,9 %, доля в собственных доходах составляет 5,0 %, уменьшился  по сравнению с уровнем прошлого года на 4,8  процентных пункта. К соответствующему периоду 2021 года темп </w:t>
      </w:r>
      <w:r w:rsidR="003412BF">
        <w:rPr>
          <w:rFonts w:ascii="Times New Roman" w:hAnsi="Times New Roman" w:cs="Times New Roman"/>
          <w:sz w:val="28"/>
          <w:szCs w:val="28"/>
        </w:rPr>
        <w:t xml:space="preserve"> снижения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412BF">
        <w:rPr>
          <w:rFonts w:ascii="Times New Roman" w:hAnsi="Times New Roman" w:cs="Times New Roman"/>
          <w:sz w:val="28"/>
          <w:szCs w:val="28"/>
        </w:rPr>
        <w:t xml:space="preserve"> 4,8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0,3% налоговых доходов. Объем поступлений составил 2,7 тыс. рублей, или 4,0 % годовых плановых назначений.  По сравнению с аналогичным периодом прошлого года, поступления увеличились  на  17,4 %,  или на 0,4 тыс. рублей.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487,1  тыс. рублей, или 59,7 % годовых плановых назначений. Темп снижени</w:t>
      </w:r>
      <w:r w:rsidR="003412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13,0  процент</w:t>
      </w:r>
      <w:r w:rsidR="003412B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Единый  сельскохозяйственный налог </w:t>
      </w:r>
      <w:r>
        <w:rPr>
          <w:rFonts w:ascii="Times New Roman" w:hAnsi="Times New Roman" w:cs="Times New Roman"/>
          <w:sz w:val="28"/>
          <w:szCs w:val="28"/>
        </w:rPr>
        <w:t>поступил в бюджет  в сумме 249,7 тыс. рублей, годовые плановые назначения исполнены на 90,5 процента, доля в собственных доходах составляет 32,1 процента. По сравнению с аналогичным периодом прошлого года, поступления увеличились  на  9,6 %,  или на 21,9 тыс. рублей.</w:t>
      </w:r>
    </w:p>
    <w:p w:rsidR="005970BB" w:rsidRDefault="005970BB" w:rsidP="0059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0BB" w:rsidRDefault="005970BB" w:rsidP="005970B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5970BB" w:rsidRDefault="005970BB" w:rsidP="005970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в </w:t>
      </w:r>
      <w:r w:rsidR="00EC26EE">
        <w:rPr>
          <w:rFonts w:ascii="Times New Roman" w:hAnsi="Times New Roman" w:cs="Times New Roman"/>
          <w:sz w:val="28"/>
          <w:szCs w:val="28"/>
        </w:rPr>
        <w:t xml:space="preserve">1 полугодии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EC26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в аналогичном периоде 2021 года не планировались и не поступали</w:t>
      </w:r>
      <w:r w:rsidR="00EC26EE">
        <w:rPr>
          <w:rFonts w:ascii="Times New Roman" w:hAnsi="Times New Roman" w:cs="Times New Roman"/>
          <w:sz w:val="28"/>
          <w:szCs w:val="28"/>
        </w:rPr>
        <w:t>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2022 года кассовое исполнение безвозмездных поступлений составило 283,5 тыс. рублей, или  35,8 % утвержденных годовых назначений. По сравнению с аналогичным периодом 2021 года, общий объем безвозмездных поступле</w:t>
      </w:r>
      <w:r w:rsidR="00686591">
        <w:rPr>
          <w:rFonts w:ascii="Times New Roman" w:hAnsi="Times New Roman" w:cs="Times New Roman"/>
          <w:sz w:val="28"/>
          <w:szCs w:val="28"/>
        </w:rPr>
        <w:t>ний уменьшился  на 15,0 процентов</w:t>
      </w:r>
      <w:r>
        <w:rPr>
          <w:rFonts w:ascii="Times New Roman" w:hAnsi="Times New Roman" w:cs="Times New Roman"/>
          <w:sz w:val="28"/>
          <w:szCs w:val="28"/>
        </w:rPr>
        <w:t>, или на 49,9 тыс. рублей.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236,0 тыс. рублей, или  33,9 % от годового плана.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за отчетный период исполнены в сумме 11,0 тыс. рублей, или  50</w:t>
      </w:r>
      <w:r w:rsidR="002C64D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225,0 тыс. рублей, или  33,3  %  утвержденных годовых назначений.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47,5 тыс. рублей, что составило 50,0 % от плана и 107,0 % к уровню 2021 года.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за отчетный период и за аналогичный период 2021года не планировались и не поступали.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DE" w:rsidRDefault="002C64DE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DE" w:rsidRDefault="002C64DE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0BB" w:rsidRDefault="005970BB" w:rsidP="005970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970BB" w:rsidRDefault="005970BB" w:rsidP="005970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2022 год, составляет 2088,4 тыс. рублей.  По сравнению  с соответствующим уровнем прошлого года, расходы снизились на 77,3 тыс. рублей, темп снижения составил 7,3  процента.</w:t>
      </w:r>
    </w:p>
    <w:p w:rsidR="005970BB" w:rsidRDefault="005970BB" w:rsidP="0059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1полугодие 2022 год составило 986,4 тыс. рублей, что соответствует 47,2 % уточненной бюджетной росписи. К уровню расходов аналогичного периода прошлого года, расходы в абсолютном значении уменьшились на 77,3 тыс. рублей, или на 7,3 процентов.</w:t>
      </w:r>
    </w:p>
    <w:p w:rsidR="00A07667" w:rsidRPr="00A07667" w:rsidRDefault="00A07667" w:rsidP="00A076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F09" w:rsidRDefault="00A5377B" w:rsidP="00634F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F09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BE2D1F" w:rsidRPr="00634F09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F09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634F09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634F0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BE2D1F" w:rsidRPr="00634F0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E2D1F" w:rsidRPr="00634F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</w:t>
      </w:r>
      <w:r w:rsidR="00634F09">
        <w:rPr>
          <w:rFonts w:ascii="Times New Roman" w:hAnsi="Times New Roman" w:cs="Times New Roman"/>
          <w:b/>
          <w:sz w:val="28"/>
          <w:szCs w:val="28"/>
        </w:rPr>
        <w:t>й области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1полугодие 2022 год осуществлялось по 6 разделам бюджетной классификации. Наибольший удельный вес в общем объеме расходов составили расходы по разделу: «Общегосударственные расходы», с удельным весом в общем объеме расходов 74,5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6 разделов, 6 разделов исполнены от _19,6_% до 55,7%   к утвержденным по уточненной бюджетной росписи объемам расходов.</w:t>
      </w:r>
      <w:proofErr w:type="gramEnd"/>
    </w:p>
    <w:p w:rsidR="00211C6F" w:rsidRDefault="00211C6F" w:rsidP="00211C6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211C6F" w:rsidTr="00211C6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полугодия   2021 г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2022 г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полугодия  2022 г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2022/2021</w:t>
            </w: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211C6F" w:rsidTr="00211C6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810,1</w:t>
            </w:r>
          </w:p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734,5</w:t>
            </w:r>
          </w:p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</w:tr>
      <w:tr w:rsidR="00211C6F" w:rsidTr="00211C6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</w:tr>
      <w:tr w:rsidR="00211C6F" w:rsidTr="00211C6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1C6F" w:rsidTr="00211C6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211C6F" w:rsidTr="00211C6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215,0</w:t>
            </w:r>
          </w:p>
        </w:tc>
      </w:tr>
      <w:tr w:rsidR="00211C6F" w:rsidTr="00211C6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11C6F" w:rsidTr="00211C6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</w:t>
            </w:r>
          </w:p>
        </w:tc>
      </w:tr>
      <w:tr w:rsidR="00211C6F" w:rsidTr="00211C6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6F" w:rsidRDefault="00211C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92,7</w:t>
            </w:r>
          </w:p>
        </w:tc>
      </w:tr>
    </w:tbl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исполнения расходов бюджета по разделам классификации расходов в отчетном периоде показал следующее.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2022 года исполнены в сумме 734,5 тыс. рублей, или 46,3 % к утвержденной  бюджетной росписи. Доля расходов по разделу в общей структуре расходов бюджета  составила 74,5  процентов.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 объема кассовых расходов к аналогичному периоду 2021 года на 9,3  процента.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 за 1 полугодие 2022 года исполнены в сумме  734,5 тыс. рублей или 47,4 % к утвержденной бюджетной росписи.</w:t>
      </w:r>
    </w:p>
    <w:p w:rsidR="00054625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на содержание аппарата сельской администрации за 1 полугодие 2022 года составляют:           </w:t>
      </w:r>
    </w:p>
    <w:p w:rsidR="00054625" w:rsidRDefault="00054625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C6F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246,1 тыс.  рублей,  за аналогичный период  2021 года – 251,1  тыс. рублей; </w:t>
      </w:r>
    </w:p>
    <w:p w:rsidR="00054625" w:rsidRDefault="00054625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C6F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130,3 тыс. рублей,  за аналогичный период  2021 года –  123,7 тыс. рублей; </w:t>
      </w:r>
    </w:p>
    <w:p w:rsidR="00211C6F" w:rsidRDefault="00054625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C6F">
        <w:rPr>
          <w:rFonts w:ascii="Times New Roman" w:hAnsi="Times New Roman" w:cs="Times New Roman"/>
          <w:sz w:val="28"/>
          <w:szCs w:val="28"/>
        </w:rPr>
        <w:t>расходы на зарплату специалиста  с начислениями – 134,8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6F">
        <w:rPr>
          <w:rFonts w:ascii="Times New Roman" w:hAnsi="Times New Roman" w:cs="Times New Roman"/>
          <w:sz w:val="28"/>
          <w:szCs w:val="28"/>
        </w:rPr>
        <w:t>тыс. рублей,  за аналогичный период 2021 года –  134,8 тыс. рублей; расходы на зарплату обслуживающего персонала  (сторожей, истопников)  с начислениями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6F">
        <w:rPr>
          <w:rFonts w:ascii="Times New Roman" w:hAnsi="Times New Roman" w:cs="Times New Roman"/>
          <w:sz w:val="28"/>
          <w:szCs w:val="28"/>
        </w:rPr>
        <w:t>68,6 тыс. рублей,  за аналогичный  период 2021 года –  67,0 тыс. рублей.</w:t>
      </w:r>
      <w:proofErr w:type="gramEnd"/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9,1  тыс. рублей, за  аналогичный период  2021 года  - 4,6 тыс. рублей; стоимость офисной оргтехники (компьютеры, принтеры, сканеры и т д. – 0,0 тыс. рублей,  за аналогичный период  2021 года – 12,9  тыс. рублей.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 стоимость канцтоваров,</w:t>
      </w:r>
      <w:r w:rsidR="0005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- 2,7 тыс. рублей,  за аналогичный  период</w:t>
      </w:r>
      <w:r w:rsidR="0005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0546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5,4  тыс. рублей.</w:t>
      </w:r>
      <w:proofErr w:type="gramEnd"/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0,0 тыс. рублей, за аналогичный период 2020 года -0,0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05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5,7 тыс. рублей,  за аналогичный период 2021 года – 31,9 тыс. рублей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- 0,0 тыс. рублей,  за аналогичный период 2021 года – 0,0 тыс. рублей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подразделу  01 13 «Другие общегосударственные вопросы» за 1 полугодие 2022 года исполнены в сумме  0,0  тыс. рублей  за аналогичный период 2021 года в сумме 29,5 тыс. рублей.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2022 года сложились в сумме 45,5 тыс. рублей, или 47,8 % к объему расходов, предусмотренных уточненной бюджетной росписью на год. Темп роста к аналогичному периоду 2021 года составил </w:t>
      </w:r>
      <w:r w:rsidR="00054625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кассовые расходы за  1 полугодие 2022 года сложились в сумме</w:t>
      </w:r>
      <w:r w:rsidR="00054625">
        <w:rPr>
          <w:rFonts w:ascii="Times New Roman" w:hAnsi="Times New Roman" w:cs="Times New Roman"/>
          <w:sz w:val="28"/>
          <w:szCs w:val="28"/>
        </w:rPr>
        <w:t xml:space="preserve"> 5,1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 2021 года расходы не производились.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полугодие 2022 года сложилось в объеме 7,6 тыс. рублей, или 42,2 % к объему расходов, предусмотренных уточненной бюджетной росписью на 2022 год. Доля расходов по разделу в общей структуре расходов бюджета составила 0,8 процента. В аналогичном периоде 2021 года расходы сложились в сумме 24,1 тыс. рублей. Структура раздела представлена  подразделом 04 06 «Водное  хозяйство».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полугодие 2022года сложились в сумме 134,4 тыс. рублей, или 55,7 % к объему расходов, предусмотренных уточненной бюджетной росписью на год. К аналогичному периоду 2021 года отмечено увеличение расходов на </w:t>
      </w:r>
      <w:r w:rsidR="000546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15,0   процент</w:t>
      </w:r>
      <w:r w:rsidR="000546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</w:t>
      </w:r>
      <w:r w:rsidR="0005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03 «Благоустройство»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2022 год расходы бюджета не планировались. Расходы за 1 полугодие 2021 года сложились в сумме 63,3 тыс. руб.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полугодие 2022 года сложились в сумме 59,3 тыс. рублей, или 49,5 % к объему расходов, предусмотренных уточненной бюджетной росписью на год. К аналогичному периоду 2021  года  изменений нет.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119,9 тыс. рублей. Структура раздела представлена одним подразделом – 1001 «Пенсионное обеспечение». В аналогичном периоде 2021 года расходы составили  59,3 тыс. рублей.</w:t>
      </w:r>
    </w:p>
    <w:p w:rsidR="00211C6F" w:rsidRDefault="00211C6F" w:rsidP="00211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6F" w:rsidRDefault="00211C6F" w:rsidP="00211C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2022 год</w:t>
      </w:r>
      <w:r w:rsidR="0005462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211C6F" w:rsidRDefault="00211C6F" w:rsidP="000546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21.12. 2021года № 23  утвержден перечень муниципальных программ:</w:t>
      </w:r>
      <w:r w:rsidR="00054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2022-2024 годы».</w:t>
      </w: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21.12.2021 года № 23</w:t>
      </w:r>
      <w:r w:rsidR="00790A8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2022-2024</w:t>
      </w:r>
      <w:r w:rsidR="00430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годы» с уточненным финансированием на 2022 год в сумме 2083,2 тыс. рублей.</w:t>
      </w: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 7 к решению от  20.12.2021</w:t>
      </w:r>
      <w:r w:rsidR="00790A8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90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4-96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  (ред. от 31.03.2022 г. № 4-98)</w:t>
      </w:r>
      <w:r w:rsidR="00790A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2022 год и на плановый период 2023 и 2024 годов, запланировано в рамках реализации 1 муниципальной программы. </w:t>
      </w:r>
      <w:proofErr w:type="gramEnd"/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2022 год утвержден в сумме 2078,4 тыс. рублей:</w:t>
      </w: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2022-2024 годы» - 2078,4  тыс. рублей;</w:t>
      </w: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6F" w:rsidRDefault="00211C6F" w:rsidP="00211C6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211C6F" w:rsidTr="00211C6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2022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2022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1 полугодие</w:t>
            </w:r>
          </w:p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211C6F" w:rsidTr="00211C6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 на 2022- 2024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1C6F" w:rsidTr="00211C6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211C6F" w:rsidTr="00211C6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4,6</w:t>
            </w:r>
          </w:p>
        </w:tc>
      </w:tr>
      <w:tr w:rsidR="00211C6F" w:rsidTr="00211C6F">
        <w:trPr>
          <w:trHeight w:val="83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1954,0</w:t>
            </w:r>
          </w:p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</w:tr>
      <w:tr w:rsidR="00211C6F" w:rsidTr="00211C6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2049,1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2078,4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986,4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C6F" w:rsidRDefault="00211C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6F" w:rsidRDefault="00211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2022 года расходы бюджета по муниципальной программе  исполнены в сумме 986,4 тыс. рублей, что составляет 47,4 % уточненных годовых бюджетных назначений.</w:t>
      </w: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2022-2024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211C6F" w:rsidRDefault="00211C6F" w:rsidP="00211C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734,5 тыс. рублей, или 47,4 % годовых плановых назначений;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45,5 тыс. рублей, или 47,8 % плановых назначений;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45,1 тыс. рублей, или 48,0 % плановых назначений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90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расходы на организацию и содержание мест захоронение – 52,2 тыс. рублей</w:t>
      </w:r>
      <w:r w:rsidR="00790A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 74,6 % плановых назначений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37,1 тыс. рублей, или 48,0 % плановых назначений;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выплаты муниципальных пенсий (доплат к пенсиям – 59,3 тыс. рублей, или 49,5 % плановых назначений;</w:t>
      </w:r>
    </w:p>
    <w:p w:rsidR="00211C6F" w:rsidRDefault="00211C6F" w:rsidP="00211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eastAsia="Calibri" w:hAnsi="Times New Roman" w:cs="Times New Roman"/>
          <w:sz w:val="28"/>
          <w:szCs w:val="28"/>
        </w:rPr>
        <w:t>2022 года составили 986,4 тыс. рублей, или 47,5 % годовых плановых назначений.</w:t>
      </w: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1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eastAsia="Calibri" w:hAnsi="Times New Roman" w:cs="Times New Roman"/>
          <w:sz w:val="28"/>
          <w:szCs w:val="28"/>
        </w:rPr>
        <w:t>2022  года расходы, утвержденные в сумме 10,0 тыс. рублей,  исполнены – 0,0 тыс. рублей.</w:t>
      </w:r>
    </w:p>
    <w:p w:rsidR="00211C6F" w:rsidRDefault="00211C6F" w:rsidP="00211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6F" w:rsidRDefault="00211C6F" w:rsidP="0021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C6F" w:rsidRDefault="00211C6F" w:rsidP="00211C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211C6F" w:rsidRDefault="00211C6F" w:rsidP="00211C6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2022 год,  первоначально бюджет  был утвержден  бездефицитным.</w:t>
      </w:r>
      <w:proofErr w:type="gramEnd"/>
    </w:p>
    <w:p w:rsidR="00211C6F" w:rsidRDefault="00211C6F" w:rsidP="00211C6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решения о бюджете на 2022 год от (31.03.2022 года)</w:t>
      </w:r>
      <w:r w:rsidR="00790A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29,3 тыс. рублей.</w:t>
      </w:r>
    </w:p>
    <w:p w:rsidR="00211C6F" w:rsidRDefault="00211C6F" w:rsidP="00211C6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1 полугодие   2022 года,  бюджет исполнен с профицитом  в сумме 76,1 тыс. рублей.</w:t>
      </w:r>
    </w:p>
    <w:p w:rsidR="00211C6F" w:rsidRDefault="00211C6F" w:rsidP="00211C6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2022 года составляет  29,3 тыс. рублей, по состоянию на 1 июля 2022 года – 105,4 тыс. рублей.</w:t>
      </w:r>
    </w:p>
    <w:p w:rsidR="00211C6F" w:rsidRDefault="00211C6F" w:rsidP="00211C6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70BB" w:rsidRDefault="005970BB" w:rsidP="00597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0BB" w:rsidRPr="005970BB" w:rsidRDefault="005970BB" w:rsidP="00597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67B" w:rsidRDefault="00B7567B" w:rsidP="00F41C51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9DC" w:rsidRPr="00AF59DC" w:rsidRDefault="00DE4C87" w:rsidP="004048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9DC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305318" w:rsidRPr="00305318" w:rsidRDefault="00305318" w:rsidP="00305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31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305318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30531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05318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305318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3053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531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053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полугодие 2022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30531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05318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305318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305318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305318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1.2.5. Плана работы Контрольно-счётной палаты </w:t>
      </w:r>
      <w:proofErr w:type="spellStart"/>
      <w:r w:rsidRPr="0030531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305318">
        <w:rPr>
          <w:rFonts w:ascii="Times New Roman" w:eastAsia="Calibri" w:hAnsi="Times New Roman" w:cs="Times New Roman"/>
          <w:sz w:val="28"/>
          <w:szCs w:val="28"/>
        </w:rPr>
        <w:t xml:space="preserve"> района на 2022 год, Соглашения № 1 от 08.11.2021 года.</w:t>
      </w:r>
    </w:p>
    <w:p w:rsidR="00305318" w:rsidRDefault="00305318" w:rsidP="0030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2022 года исполнена в сумме 1062,6 тыс. рублей, или  51,6 % к утвержденным годовым назначениям. По сравнению  с соответствующим уровнем прошлого года, доходы уменьшились на 102,1 тыс. рублей, процент исполнения к прошлому году составил  91,2 процента. В структуре доходов бюджета удельный вес собственных доходов составил 73,3  %, что выше соответствующего периода прошлого года на 1,9  процентных пункта. На долю безвозмездных поступлений приходится 26,7 процента. Налоговые и неналоговые доходы бюджета в сравнении с отчетным периодом 2021 года уменьшились на 6,3 %, объем безвозмездных поступлений уменьшился  на  15,0 процентов, или на 49,9  тыс. рублей.</w:t>
      </w:r>
    </w:p>
    <w:p w:rsidR="00305318" w:rsidRDefault="00305318" w:rsidP="0030531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779,0 тыс. рублей, или 61,5 % к утвержденному годовому плану.</w:t>
      </w:r>
    </w:p>
    <w:p w:rsidR="00305318" w:rsidRDefault="00305318" w:rsidP="0030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2022 год, составляет 2088,4 тыс. рублей.  По сравнению  с соответствующим уровнем прошлого года, расходы снизились на 77,3 тыс. рублей, темп снижения составил 7,3  процента.</w:t>
      </w:r>
    </w:p>
    <w:p w:rsidR="00AF59DC" w:rsidRPr="00305318" w:rsidRDefault="00305318" w:rsidP="00305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5318">
        <w:rPr>
          <w:rFonts w:ascii="Times New Roman" w:hAnsi="Times New Roman" w:cs="Times New Roman"/>
          <w:sz w:val="28"/>
          <w:szCs w:val="28"/>
        </w:rPr>
        <w:t>Исполнение расходов бюджета за 1полугодие 2022 год составило 986,4 тыс. рублей, что соответствует 47,2 % уточненной бюджетной росписи. К уровню расходов аналогичного периода прошлого года, расходы в абсолютном значении уменьшились на 77,3 тыс. рублей, или на 7,3 процентов.</w:t>
      </w:r>
    </w:p>
    <w:p w:rsidR="00AF59DC" w:rsidRPr="00AF59DC" w:rsidRDefault="00AF59DC" w:rsidP="00AF59D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C87" w:rsidRPr="00AF59DC" w:rsidRDefault="00AF59DC" w:rsidP="00AF5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E4C87" w:rsidRPr="00AF59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E4C87" w:rsidRPr="00AF59DC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809">
        <w:rPr>
          <w:rFonts w:ascii="Times New Roman" w:eastAsia="Times New Roman" w:hAnsi="Times New Roman" w:cs="Times New Roman"/>
          <w:sz w:val="28"/>
          <w:szCs w:val="28"/>
        </w:rPr>
        <w:t>за       1 полугодие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0A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2. Главному распорядителю средств бюджета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888" w:rsidRDefault="00404888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3D8" w:rsidRPr="00DE4C87" w:rsidRDefault="000863D8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1A" w:rsidRDefault="00D1341A" w:rsidP="000F483F">
      <w:pPr>
        <w:spacing w:after="0" w:line="240" w:lineRule="auto"/>
      </w:pPr>
      <w:r>
        <w:separator/>
      </w:r>
    </w:p>
  </w:endnote>
  <w:endnote w:type="continuationSeparator" w:id="0">
    <w:p w:rsidR="00D1341A" w:rsidRDefault="00D1341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1A" w:rsidRDefault="00D1341A" w:rsidP="000F483F">
      <w:pPr>
        <w:spacing w:after="0" w:line="240" w:lineRule="auto"/>
      </w:pPr>
      <w:r>
        <w:separator/>
      </w:r>
    </w:p>
  </w:footnote>
  <w:footnote w:type="continuationSeparator" w:id="0">
    <w:p w:rsidR="00D1341A" w:rsidRDefault="00D1341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C87DFE" w:rsidRDefault="00C87D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7DFE" w:rsidRDefault="00C87D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7058"/>
    <w:multiLevelType w:val="multilevel"/>
    <w:tmpl w:val="6D049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4912"/>
    <w:rsid w:val="000360EC"/>
    <w:rsid w:val="00044C21"/>
    <w:rsid w:val="000456BF"/>
    <w:rsid w:val="000533E7"/>
    <w:rsid w:val="00054625"/>
    <w:rsid w:val="000613AD"/>
    <w:rsid w:val="00065B5C"/>
    <w:rsid w:val="00076E6A"/>
    <w:rsid w:val="000863D8"/>
    <w:rsid w:val="00094997"/>
    <w:rsid w:val="000C0579"/>
    <w:rsid w:val="000C0DF5"/>
    <w:rsid w:val="000C2A85"/>
    <w:rsid w:val="000C5DFE"/>
    <w:rsid w:val="000D2CDD"/>
    <w:rsid w:val="000D559A"/>
    <w:rsid w:val="000E1274"/>
    <w:rsid w:val="000F094A"/>
    <w:rsid w:val="000F275B"/>
    <w:rsid w:val="000F483F"/>
    <w:rsid w:val="0010497C"/>
    <w:rsid w:val="00114D55"/>
    <w:rsid w:val="00115048"/>
    <w:rsid w:val="00122C6B"/>
    <w:rsid w:val="00132CBD"/>
    <w:rsid w:val="00135917"/>
    <w:rsid w:val="00141FAC"/>
    <w:rsid w:val="0014373A"/>
    <w:rsid w:val="00145511"/>
    <w:rsid w:val="00153C93"/>
    <w:rsid w:val="00161462"/>
    <w:rsid w:val="00162ABF"/>
    <w:rsid w:val="001638B6"/>
    <w:rsid w:val="001662A0"/>
    <w:rsid w:val="00167B24"/>
    <w:rsid w:val="00171F1B"/>
    <w:rsid w:val="0018171E"/>
    <w:rsid w:val="00182FC1"/>
    <w:rsid w:val="00185014"/>
    <w:rsid w:val="001A28D9"/>
    <w:rsid w:val="001D318B"/>
    <w:rsid w:val="001D3B42"/>
    <w:rsid w:val="001F516C"/>
    <w:rsid w:val="002072A1"/>
    <w:rsid w:val="00211C6F"/>
    <w:rsid w:val="002134E8"/>
    <w:rsid w:val="002238D7"/>
    <w:rsid w:val="002310D5"/>
    <w:rsid w:val="00237BC6"/>
    <w:rsid w:val="00246502"/>
    <w:rsid w:val="00250B30"/>
    <w:rsid w:val="00253B44"/>
    <w:rsid w:val="002659C5"/>
    <w:rsid w:val="00277787"/>
    <w:rsid w:val="00287CEB"/>
    <w:rsid w:val="00290424"/>
    <w:rsid w:val="002A4E2D"/>
    <w:rsid w:val="002B1AAF"/>
    <w:rsid w:val="002B6B32"/>
    <w:rsid w:val="002C64DE"/>
    <w:rsid w:val="002C7D7E"/>
    <w:rsid w:val="002D0809"/>
    <w:rsid w:val="002D36E1"/>
    <w:rsid w:val="002D7295"/>
    <w:rsid w:val="002D7E30"/>
    <w:rsid w:val="002E6C51"/>
    <w:rsid w:val="002F1199"/>
    <w:rsid w:val="00305318"/>
    <w:rsid w:val="003053D6"/>
    <w:rsid w:val="00317D69"/>
    <w:rsid w:val="00322B29"/>
    <w:rsid w:val="00335D3A"/>
    <w:rsid w:val="003361BC"/>
    <w:rsid w:val="00336F61"/>
    <w:rsid w:val="003412BF"/>
    <w:rsid w:val="0034131B"/>
    <w:rsid w:val="00341B16"/>
    <w:rsid w:val="00352B6B"/>
    <w:rsid w:val="00355BFE"/>
    <w:rsid w:val="00362656"/>
    <w:rsid w:val="00370E8C"/>
    <w:rsid w:val="00383632"/>
    <w:rsid w:val="0038426A"/>
    <w:rsid w:val="00385ACA"/>
    <w:rsid w:val="003873B8"/>
    <w:rsid w:val="00391A8E"/>
    <w:rsid w:val="003A499C"/>
    <w:rsid w:val="003F6066"/>
    <w:rsid w:val="00403420"/>
    <w:rsid w:val="00404888"/>
    <w:rsid w:val="004106D2"/>
    <w:rsid w:val="00416668"/>
    <w:rsid w:val="00427AF9"/>
    <w:rsid w:val="00430658"/>
    <w:rsid w:val="00440503"/>
    <w:rsid w:val="00443635"/>
    <w:rsid w:val="00461D82"/>
    <w:rsid w:val="00463AC9"/>
    <w:rsid w:val="00467E90"/>
    <w:rsid w:val="0047702D"/>
    <w:rsid w:val="004A00D5"/>
    <w:rsid w:val="004A18B3"/>
    <w:rsid w:val="004A5EE5"/>
    <w:rsid w:val="004A6DDE"/>
    <w:rsid w:val="004B5AC0"/>
    <w:rsid w:val="004B7D2E"/>
    <w:rsid w:val="004F67B0"/>
    <w:rsid w:val="00503C69"/>
    <w:rsid w:val="00505E94"/>
    <w:rsid w:val="00507FA6"/>
    <w:rsid w:val="00530D41"/>
    <w:rsid w:val="00533E74"/>
    <w:rsid w:val="00540F7D"/>
    <w:rsid w:val="0054482B"/>
    <w:rsid w:val="00560120"/>
    <w:rsid w:val="00563066"/>
    <w:rsid w:val="00577F2A"/>
    <w:rsid w:val="005805C2"/>
    <w:rsid w:val="00585AAC"/>
    <w:rsid w:val="00591DD5"/>
    <w:rsid w:val="005970BB"/>
    <w:rsid w:val="005A1AA8"/>
    <w:rsid w:val="005A5D76"/>
    <w:rsid w:val="005B04BB"/>
    <w:rsid w:val="005B5813"/>
    <w:rsid w:val="005C1EB7"/>
    <w:rsid w:val="005C3192"/>
    <w:rsid w:val="005D11B1"/>
    <w:rsid w:val="005D384A"/>
    <w:rsid w:val="005E0FF9"/>
    <w:rsid w:val="005E4909"/>
    <w:rsid w:val="005E7AE6"/>
    <w:rsid w:val="00600CB7"/>
    <w:rsid w:val="00634F09"/>
    <w:rsid w:val="00643C48"/>
    <w:rsid w:val="00643DF0"/>
    <w:rsid w:val="00643F34"/>
    <w:rsid w:val="00644A22"/>
    <w:rsid w:val="00656CBA"/>
    <w:rsid w:val="006700C4"/>
    <w:rsid w:val="00686591"/>
    <w:rsid w:val="0069714A"/>
    <w:rsid w:val="006C1002"/>
    <w:rsid w:val="006C3524"/>
    <w:rsid w:val="006C6E3F"/>
    <w:rsid w:val="006D3673"/>
    <w:rsid w:val="006F2D00"/>
    <w:rsid w:val="006F5E5A"/>
    <w:rsid w:val="006F7701"/>
    <w:rsid w:val="00707E51"/>
    <w:rsid w:val="00710107"/>
    <w:rsid w:val="00713C0E"/>
    <w:rsid w:val="00713C90"/>
    <w:rsid w:val="00714AB7"/>
    <w:rsid w:val="00716D21"/>
    <w:rsid w:val="007257B4"/>
    <w:rsid w:val="00730F95"/>
    <w:rsid w:val="007356CC"/>
    <w:rsid w:val="00743371"/>
    <w:rsid w:val="00751173"/>
    <w:rsid w:val="007548FE"/>
    <w:rsid w:val="007572E1"/>
    <w:rsid w:val="00760EF1"/>
    <w:rsid w:val="00774C34"/>
    <w:rsid w:val="00780DE2"/>
    <w:rsid w:val="007856F5"/>
    <w:rsid w:val="00785EF1"/>
    <w:rsid w:val="00790A87"/>
    <w:rsid w:val="00797408"/>
    <w:rsid w:val="007A608C"/>
    <w:rsid w:val="007C3344"/>
    <w:rsid w:val="007C559D"/>
    <w:rsid w:val="007C783F"/>
    <w:rsid w:val="007F54BE"/>
    <w:rsid w:val="00807F77"/>
    <w:rsid w:val="0081398D"/>
    <w:rsid w:val="00816572"/>
    <w:rsid w:val="00823BD9"/>
    <w:rsid w:val="00824494"/>
    <w:rsid w:val="0084177F"/>
    <w:rsid w:val="008603C5"/>
    <w:rsid w:val="00887AF7"/>
    <w:rsid w:val="00892E4D"/>
    <w:rsid w:val="008B65E2"/>
    <w:rsid w:val="008C1F3F"/>
    <w:rsid w:val="008D3CD8"/>
    <w:rsid w:val="008E02DB"/>
    <w:rsid w:val="008F1972"/>
    <w:rsid w:val="008F6477"/>
    <w:rsid w:val="009052FF"/>
    <w:rsid w:val="0091204D"/>
    <w:rsid w:val="009158AA"/>
    <w:rsid w:val="009158EF"/>
    <w:rsid w:val="00917FF4"/>
    <w:rsid w:val="0093511B"/>
    <w:rsid w:val="00936D39"/>
    <w:rsid w:val="00940776"/>
    <w:rsid w:val="0095766B"/>
    <w:rsid w:val="009737E6"/>
    <w:rsid w:val="00975B59"/>
    <w:rsid w:val="0098283D"/>
    <w:rsid w:val="00994EAE"/>
    <w:rsid w:val="009A4D6E"/>
    <w:rsid w:val="009A685A"/>
    <w:rsid w:val="009C3CF3"/>
    <w:rsid w:val="009D2AA1"/>
    <w:rsid w:val="009E33CD"/>
    <w:rsid w:val="009F6EED"/>
    <w:rsid w:val="009F7513"/>
    <w:rsid w:val="00A01237"/>
    <w:rsid w:val="00A03142"/>
    <w:rsid w:val="00A07667"/>
    <w:rsid w:val="00A12611"/>
    <w:rsid w:val="00A2393C"/>
    <w:rsid w:val="00A277D1"/>
    <w:rsid w:val="00A45CB5"/>
    <w:rsid w:val="00A52CD6"/>
    <w:rsid w:val="00A5377B"/>
    <w:rsid w:val="00A64F11"/>
    <w:rsid w:val="00A71074"/>
    <w:rsid w:val="00A712D4"/>
    <w:rsid w:val="00A71CC7"/>
    <w:rsid w:val="00A71E16"/>
    <w:rsid w:val="00A7388E"/>
    <w:rsid w:val="00A81117"/>
    <w:rsid w:val="00A8796D"/>
    <w:rsid w:val="00A92FDF"/>
    <w:rsid w:val="00A93948"/>
    <w:rsid w:val="00A96D62"/>
    <w:rsid w:val="00AA1A36"/>
    <w:rsid w:val="00AB7F5E"/>
    <w:rsid w:val="00AC44CB"/>
    <w:rsid w:val="00AC4722"/>
    <w:rsid w:val="00AD0AA0"/>
    <w:rsid w:val="00AD6804"/>
    <w:rsid w:val="00AE447B"/>
    <w:rsid w:val="00AF59DC"/>
    <w:rsid w:val="00AF7751"/>
    <w:rsid w:val="00B00845"/>
    <w:rsid w:val="00B01813"/>
    <w:rsid w:val="00B11B4A"/>
    <w:rsid w:val="00B13188"/>
    <w:rsid w:val="00B15BDD"/>
    <w:rsid w:val="00B15D83"/>
    <w:rsid w:val="00B21AEB"/>
    <w:rsid w:val="00B36F86"/>
    <w:rsid w:val="00B43857"/>
    <w:rsid w:val="00B553A7"/>
    <w:rsid w:val="00B64DEB"/>
    <w:rsid w:val="00B71750"/>
    <w:rsid w:val="00B74B18"/>
    <w:rsid w:val="00B7567B"/>
    <w:rsid w:val="00B819E2"/>
    <w:rsid w:val="00B81CA4"/>
    <w:rsid w:val="00B860EE"/>
    <w:rsid w:val="00BA7217"/>
    <w:rsid w:val="00BA79A1"/>
    <w:rsid w:val="00BB47A6"/>
    <w:rsid w:val="00BE1E50"/>
    <w:rsid w:val="00BE2D1F"/>
    <w:rsid w:val="00BE54DD"/>
    <w:rsid w:val="00BF3C74"/>
    <w:rsid w:val="00BF73BE"/>
    <w:rsid w:val="00C02504"/>
    <w:rsid w:val="00C02BF7"/>
    <w:rsid w:val="00C15010"/>
    <w:rsid w:val="00C17A90"/>
    <w:rsid w:val="00C201D4"/>
    <w:rsid w:val="00C269A1"/>
    <w:rsid w:val="00C37DA6"/>
    <w:rsid w:val="00C4529F"/>
    <w:rsid w:val="00C5489F"/>
    <w:rsid w:val="00C72691"/>
    <w:rsid w:val="00C73007"/>
    <w:rsid w:val="00C74910"/>
    <w:rsid w:val="00C755B0"/>
    <w:rsid w:val="00C83433"/>
    <w:rsid w:val="00C87DFE"/>
    <w:rsid w:val="00C954AE"/>
    <w:rsid w:val="00C97EF4"/>
    <w:rsid w:val="00CB7A87"/>
    <w:rsid w:val="00CC4DD4"/>
    <w:rsid w:val="00CC7619"/>
    <w:rsid w:val="00D1341A"/>
    <w:rsid w:val="00D1364E"/>
    <w:rsid w:val="00D24B01"/>
    <w:rsid w:val="00D34A82"/>
    <w:rsid w:val="00D439D3"/>
    <w:rsid w:val="00D52706"/>
    <w:rsid w:val="00D65EBE"/>
    <w:rsid w:val="00D71ECB"/>
    <w:rsid w:val="00D8449A"/>
    <w:rsid w:val="00D9128E"/>
    <w:rsid w:val="00DA443B"/>
    <w:rsid w:val="00DB54C1"/>
    <w:rsid w:val="00DB70A6"/>
    <w:rsid w:val="00DC1FB0"/>
    <w:rsid w:val="00DC2DB5"/>
    <w:rsid w:val="00DC3E7B"/>
    <w:rsid w:val="00DC68CA"/>
    <w:rsid w:val="00DD0706"/>
    <w:rsid w:val="00DD2501"/>
    <w:rsid w:val="00DE4C87"/>
    <w:rsid w:val="00E061E1"/>
    <w:rsid w:val="00E07B56"/>
    <w:rsid w:val="00E177C9"/>
    <w:rsid w:val="00E22E5D"/>
    <w:rsid w:val="00E26D47"/>
    <w:rsid w:val="00E32902"/>
    <w:rsid w:val="00E36702"/>
    <w:rsid w:val="00E412F0"/>
    <w:rsid w:val="00E41F54"/>
    <w:rsid w:val="00E423D7"/>
    <w:rsid w:val="00E4303D"/>
    <w:rsid w:val="00E44923"/>
    <w:rsid w:val="00E52553"/>
    <w:rsid w:val="00E562B5"/>
    <w:rsid w:val="00E6404B"/>
    <w:rsid w:val="00E8059A"/>
    <w:rsid w:val="00E876B9"/>
    <w:rsid w:val="00E96717"/>
    <w:rsid w:val="00EA05B6"/>
    <w:rsid w:val="00EC26EE"/>
    <w:rsid w:val="00ED4242"/>
    <w:rsid w:val="00ED7E7F"/>
    <w:rsid w:val="00EF2861"/>
    <w:rsid w:val="00F047AA"/>
    <w:rsid w:val="00F06D36"/>
    <w:rsid w:val="00F125B1"/>
    <w:rsid w:val="00F3028F"/>
    <w:rsid w:val="00F36049"/>
    <w:rsid w:val="00F36214"/>
    <w:rsid w:val="00F41C51"/>
    <w:rsid w:val="00F47F9A"/>
    <w:rsid w:val="00F54B3E"/>
    <w:rsid w:val="00F64F35"/>
    <w:rsid w:val="00F661B2"/>
    <w:rsid w:val="00F66541"/>
    <w:rsid w:val="00F7244D"/>
    <w:rsid w:val="00F75786"/>
    <w:rsid w:val="00F75C3C"/>
    <w:rsid w:val="00F82FC3"/>
    <w:rsid w:val="00FA15AA"/>
    <w:rsid w:val="00FA36A1"/>
    <w:rsid w:val="00FA564C"/>
    <w:rsid w:val="00FA5CC3"/>
    <w:rsid w:val="00FB06CD"/>
    <w:rsid w:val="00FB08AF"/>
    <w:rsid w:val="00FC2133"/>
    <w:rsid w:val="00FC7FAB"/>
    <w:rsid w:val="00FD4693"/>
    <w:rsid w:val="00FD4E19"/>
    <w:rsid w:val="00FE0CE0"/>
    <w:rsid w:val="00FE1863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BAA02-3ECE-4A03-86B8-832A75EA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115</cp:revision>
  <cp:lastPrinted>2020-04-17T06:42:00Z</cp:lastPrinted>
  <dcterms:created xsi:type="dcterms:W3CDTF">2020-04-16T07:00:00Z</dcterms:created>
  <dcterms:modified xsi:type="dcterms:W3CDTF">2022-08-03T08:51:00Z</dcterms:modified>
</cp:coreProperties>
</file>