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316F7E">
        <w:rPr>
          <w:rFonts w:ascii="Times New Roman" w:hAnsi="Times New Roman" w:cs="Times New Roman"/>
          <w:b/>
          <w:sz w:val="28"/>
          <w:szCs w:val="28"/>
        </w:rPr>
        <w:t>3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</w:t>
      </w:r>
      <w:r w:rsidR="00512E98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E3127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316F7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316F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316F7E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316F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1932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197211,8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36693,0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18,6</w:t>
            </w:r>
          </w:p>
        </w:tc>
      </w:tr>
      <w:tr w:rsidR="00C9081B" w:rsidRPr="00C9081B" w:rsidTr="001932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1E15E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206765,0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346AF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40487,1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C9081B" w:rsidRPr="00C9081B" w:rsidTr="001932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573BC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-9553,2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B94063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-3794,</w:t>
            </w:r>
            <w:r w:rsidR="00B9406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39,7</w:t>
            </w:r>
          </w:p>
        </w:tc>
      </w:tr>
    </w:tbl>
    <w:p w:rsidR="004830E7" w:rsidRDefault="004830E7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C" w:rsidRPr="00AA6A6C" w:rsidRDefault="00AA6A6C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районный бюджет по доходам исполнен в объеме    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36693,0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8,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0487,</w:t>
      </w:r>
      <w:r w:rsidR="00B940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3794,</w:t>
      </w:r>
      <w:r w:rsidR="00B940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D862FC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3D24FB">
        <w:rPr>
          <w:rFonts w:ascii="Times New Roman" w:hAnsi="Times New Roman" w:cs="Times New Roman"/>
          <w:sz w:val="28"/>
          <w:szCs w:val="28"/>
        </w:rPr>
        <w:t>3</w:t>
      </w:r>
      <w:r w:rsidR="00543005">
        <w:rPr>
          <w:rFonts w:ascii="Times New Roman" w:hAnsi="Times New Roman" w:cs="Times New Roman"/>
          <w:sz w:val="28"/>
          <w:szCs w:val="28"/>
        </w:rPr>
        <w:t>6693,0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24FB">
        <w:rPr>
          <w:rFonts w:ascii="Times New Roman" w:hAnsi="Times New Roman" w:cs="Times New Roman"/>
          <w:sz w:val="28"/>
          <w:szCs w:val="28"/>
        </w:rPr>
        <w:t>18,</w:t>
      </w:r>
      <w:r w:rsidR="00543005">
        <w:rPr>
          <w:rFonts w:ascii="Times New Roman" w:hAnsi="Times New Roman" w:cs="Times New Roman"/>
          <w:sz w:val="28"/>
          <w:szCs w:val="28"/>
        </w:rPr>
        <w:t>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543005">
        <w:rPr>
          <w:rFonts w:ascii="Times New Roman" w:hAnsi="Times New Roman" w:cs="Times New Roman"/>
          <w:sz w:val="28"/>
          <w:szCs w:val="28"/>
        </w:rPr>
        <w:t>2248,7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BF55FC">
        <w:rPr>
          <w:rFonts w:ascii="Times New Roman" w:hAnsi="Times New Roman" w:cs="Times New Roman"/>
          <w:sz w:val="28"/>
          <w:szCs w:val="28"/>
        </w:rPr>
        <w:t>6</w:t>
      </w:r>
      <w:r w:rsidR="003D24FB">
        <w:rPr>
          <w:rFonts w:ascii="Times New Roman" w:hAnsi="Times New Roman" w:cs="Times New Roman"/>
          <w:sz w:val="28"/>
          <w:szCs w:val="28"/>
        </w:rPr>
        <w:t>,</w:t>
      </w:r>
      <w:r w:rsidR="00543005">
        <w:rPr>
          <w:rFonts w:ascii="Times New Roman" w:hAnsi="Times New Roman" w:cs="Times New Roman"/>
          <w:sz w:val="28"/>
          <w:szCs w:val="28"/>
        </w:rPr>
        <w:t>5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543005">
        <w:rPr>
          <w:rFonts w:ascii="Times New Roman" w:hAnsi="Times New Roman" w:cs="Times New Roman"/>
          <w:sz w:val="28"/>
          <w:szCs w:val="28"/>
        </w:rPr>
        <w:t>24,2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543005">
        <w:rPr>
          <w:rFonts w:ascii="Times New Roman" w:hAnsi="Times New Roman" w:cs="Times New Roman"/>
          <w:sz w:val="28"/>
          <w:szCs w:val="28"/>
        </w:rPr>
        <w:t>2</w:t>
      </w:r>
      <w:r w:rsidR="00BF55FC">
        <w:rPr>
          <w:rFonts w:ascii="Times New Roman" w:hAnsi="Times New Roman" w:cs="Times New Roman"/>
          <w:sz w:val="28"/>
          <w:szCs w:val="28"/>
        </w:rPr>
        <w:t xml:space="preserve">,1%)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543005">
        <w:rPr>
          <w:rFonts w:ascii="Times New Roman" w:hAnsi="Times New Roman" w:cs="Times New Roman"/>
          <w:sz w:val="28"/>
          <w:szCs w:val="28"/>
        </w:rPr>
        <w:t>2,1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75,8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 w:rsidR="005430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701"/>
        <w:gridCol w:w="1134"/>
        <w:gridCol w:w="992"/>
      </w:tblGrid>
      <w:tr w:rsidR="005E79F9" w:rsidRPr="005E79F9" w:rsidTr="00F242E6">
        <w:trPr>
          <w:cantSplit/>
          <w:trHeight w:val="10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FF6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FF6F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FF6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</w:t>
            </w:r>
            <w:r w:rsidR="00FF6F7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FF6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FF6F7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F242E6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116,2</w:t>
            </w:r>
          </w:p>
        </w:tc>
      </w:tr>
      <w:tr w:rsidR="005E79F9" w:rsidRPr="005E79F9" w:rsidTr="00F242E6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134755,8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5E79F9" w:rsidRPr="005E79F9" w:rsidTr="00F242E6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197211,8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106,5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B93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B93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65B93">
        <w:rPr>
          <w:rFonts w:ascii="Times New Roman" w:hAnsi="Times New Roman" w:cs="Times New Roman"/>
          <w:sz w:val="28"/>
          <w:szCs w:val="28"/>
        </w:rPr>
        <w:t>16,2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D4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65B93">
        <w:rPr>
          <w:rFonts w:ascii="Times New Roman" w:hAnsi="Times New Roman" w:cs="Times New Roman"/>
          <w:sz w:val="28"/>
          <w:szCs w:val="28"/>
        </w:rPr>
        <w:t>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93">
        <w:rPr>
          <w:rFonts w:ascii="Times New Roman" w:hAnsi="Times New Roman" w:cs="Times New Roman"/>
          <w:sz w:val="28"/>
          <w:szCs w:val="28"/>
        </w:rPr>
        <w:t>8864,3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75A3">
        <w:rPr>
          <w:rFonts w:ascii="Times New Roman" w:hAnsi="Times New Roman" w:cs="Times New Roman"/>
          <w:sz w:val="28"/>
          <w:szCs w:val="28"/>
        </w:rPr>
        <w:t>6</w:t>
      </w:r>
      <w:r w:rsidR="00865B93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</w:t>
      </w:r>
      <w:r w:rsidR="00053B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3"/>
        <w:gridCol w:w="1559"/>
        <w:gridCol w:w="1417"/>
        <w:gridCol w:w="993"/>
      </w:tblGrid>
      <w:tr w:rsidR="00914940" w:rsidRPr="00914940" w:rsidTr="00C9717B">
        <w:trPr>
          <w:trHeight w:val="96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0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053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053B3E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53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0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053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C9717B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116,2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914940" w:rsidRPr="00914940" w:rsidTr="00C9717B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914940" w:rsidRPr="00914940" w:rsidTr="00C9717B">
        <w:trPr>
          <w:trHeight w:val="1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C9717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914940" w:rsidRPr="00914940" w:rsidTr="00C9717B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376,2</w:t>
            </w:r>
          </w:p>
        </w:tc>
      </w:tr>
      <w:tr w:rsidR="00914940" w:rsidRPr="00914940" w:rsidTr="00C9717B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8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1013,9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B5F88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</w:t>
            </w:r>
            <w:r w:rsidR="00914940"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84,8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7513,1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10</w:t>
      </w:r>
      <w:r w:rsidR="007C7979">
        <w:rPr>
          <w:rFonts w:ascii="Times New Roman" w:hAnsi="Times New Roman" w:cs="Times New Roman"/>
          <w:sz w:val="28"/>
          <w:szCs w:val="28"/>
        </w:rPr>
        <w:t>3,3</w:t>
      </w:r>
      <w:r w:rsidR="00C27438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lastRenderedPageBreak/>
        <w:t xml:space="preserve">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5662,0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6D09E0">
        <w:rPr>
          <w:rFonts w:ascii="Times New Roman" w:hAnsi="Times New Roman" w:cs="Times New Roman"/>
          <w:sz w:val="28"/>
          <w:szCs w:val="28"/>
        </w:rPr>
        <w:t>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75,4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C30BD">
        <w:rPr>
          <w:rFonts w:ascii="Times New Roman" w:hAnsi="Times New Roman" w:cs="Times New Roman"/>
          <w:sz w:val="28"/>
          <w:szCs w:val="28"/>
        </w:rPr>
        <w:t>1,</w:t>
      </w:r>
      <w:r w:rsidR="007C7979">
        <w:rPr>
          <w:rFonts w:ascii="Times New Roman" w:hAnsi="Times New Roman" w:cs="Times New Roman"/>
          <w:sz w:val="28"/>
          <w:szCs w:val="28"/>
        </w:rPr>
        <w:t>9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налог на вмененный доход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</w:t>
      </w:r>
      <w:r w:rsidR="007C7979">
        <w:rPr>
          <w:rFonts w:ascii="Times New Roman" w:hAnsi="Times New Roman" w:cs="Times New Roman"/>
          <w:sz w:val="28"/>
          <w:szCs w:val="28"/>
        </w:rPr>
        <w:t>16,4</w:t>
      </w:r>
      <w:r w:rsidR="002A0E3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7C7979">
        <w:rPr>
          <w:rFonts w:ascii="Times New Roman" w:hAnsi="Times New Roman" w:cs="Times New Roman"/>
          <w:sz w:val="28"/>
          <w:szCs w:val="28"/>
        </w:rPr>
        <w:t>26,9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7C7979">
        <w:rPr>
          <w:rFonts w:ascii="Times New Roman" w:hAnsi="Times New Roman" w:cs="Times New Roman"/>
          <w:sz w:val="28"/>
          <w:szCs w:val="28"/>
        </w:rPr>
        <w:t>22,3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1675,9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7C7979">
        <w:rPr>
          <w:rFonts w:ascii="Times New Roman" w:hAnsi="Times New Roman" w:cs="Times New Roman"/>
          <w:sz w:val="28"/>
          <w:szCs w:val="28"/>
        </w:rPr>
        <w:t>45,9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756E90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7C7979">
        <w:rPr>
          <w:rFonts w:ascii="Times New Roman" w:hAnsi="Times New Roman" w:cs="Times New Roman"/>
          <w:sz w:val="28"/>
          <w:szCs w:val="28"/>
        </w:rPr>
        <w:t>2,0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ов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7D5731" w:rsidRDefault="007D573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D501E5">
        <w:rPr>
          <w:rFonts w:ascii="Times New Roman" w:hAnsi="Times New Roman" w:cs="Times New Roman"/>
          <w:sz w:val="28"/>
          <w:szCs w:val="28"/>
        </w:rPr>
        <w:t>1351,1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</w:t>
      </w:r>
      <w:r w:rsidR="00D501E5">
        <w:rPr>
          <w:rFonts w:ascii="Times New Roman" w:hAnsi="Times New Roman" w:cs="Times New Roman"/>
          <w:sz w:val="28"/>
          <w:szCs w:val="28"/>
        </w:rPr>
        <w:t xml:space="preserve">     7,0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501E5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D501E5">
        <w:rPr>
          <w:rFonts w:ascii="Times New Roman" w:hAnsi="Times New Roman" w:cs="Times New Roman"/>
          <w:sz w:val="28"/>
          <w:szCs w:val="28"/>
        </w:rPr>
        <w:t>увеличи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в </w:t>
      </w:r>
      <w:r w:rsidR="00D501E5">
        <w:rPr>
          <w:rFonts w:ascii="Times New Roman" w:hAnsi="Times New Roman" w:cs="Times New Roman"/>
          <w:sz w:val="28"/>
          <w:szCs w:val="28"/>
        </w:rPr>
        <w:t>3</w:t>
      </w:r>
      <w:r w:rsidR="00FC3B3F">
        <w:rPr>
          <w:rFonts w:ascii="Times New Roman" w:hAnsi="Times New Roman" w:cs="Times New Roman"/>
          <w:sz w:val="28"/>
          <w:szCs w:val="28"/>
        </w:rPr>
        <w:t>,</w:t>
      </w:r>
      <w:r w:rsidR="00D501E5">
        <w:rPr>
          <w:rFonts w:ascii="Times New Roman" w:hAnsi="Times New Roman" w:cs="Times New Roman"/>
          <w:sz w:val="28"/>
          <w:szCs w:val="28"/>
        </w:rPr>
        <w:t>8</w:t>
      </w:r>
      <w:r w:rsidR="005600BF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D501E5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-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87,1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667A73">
        <w:rPr>
          <w:rFonts w:ascii="Times New Roman" w:hAnsi="Times New Roman" w:cs="Times New Roman"/>
          <w:sz w:val="28"/>
          <w:szCs w:val="28"/>
        </w:rPr>
        <w:t>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667A73">
        <w:rPr>
          <w:rFonts w:ascii="Times New Roman" w:hAnsi="Times New Roman" w:cs="Times New Roman"/>
          <w:sz w:val="28"/>
          <w:szCs w:val="28"/>
        </w:rPr>
        <w:t>0,8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A73">
        <w:rPr>
          <w:rFonts w:ascii="Times New Roman" w:hAnsi="Times New Roman" w:cs="Times New Roman"/>
          <w:sz w:val="28"/>
          <w:szCs w:val="28"/>
        </w:rPr>
        <w:t>16,0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667A73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67A73">
        <w:rPr>
          <w:rFonts w:ascii="Times New Roman" w:hAnsi="Times New Roman" w:cs="Times New Roman"/>
          <w:sz w:val="28"/>
          <w:szCs w:val="28"/>
        </w:rPr>
        <w:t>70,4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667A73">
        <w:rPr>
          <w:rFonts w:ascii="Times New Roman" w:hAnsi="Times New Roman" w:cs="Times New Roman"/>
          <w:sz w:val="28"/>
          <w:szCs w:val="28"/>
        </w:rPr>
        <w:t>3,1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667A73">
        <w:rPr>
          <w:rFonts w:ascii="Times New Roman" w:hAnsi="Times New Roman" w:cs="Times New Roman"/>
          <w:sz w:val="28"/>
          <w:szCs w:val="28"/>
        </w:rPr>
        <w:t>42,4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A73">
        <w:rPr>
          <w:rFonts w:ascii="Times New Roman" w:hAnsi="Times New Roman" w:cs="Times New Roman"/>
          <w:sz w:val="28"/>
          <w:szCs w:val="28"/>
        </w:rPr>
        <w:t>9,8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="005A3478">
        <w:rPr>
          <w:rFonts w:ascii="Times New Roman" w:hAnsi="Times New Roman" w:cs="Times New Roman"/>
          <w:sz w:val="28"/>
          <w:szCs w:val="28"/>
        </w:rPr>
        <w:t>7,</w:t>
      </w:r>
      <w:r w:rsidR="00DD084A">
        <w:rPr>
          <w:rFonts w:ascii="Times New Roman" w:hAnsi="Times New Roman" w:cs="Times New Roman"/>
          <w:sz w:val="28"/>
          <w:szCs w:val="28"/>
        </w:rPr>
        <w:t>2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 xml:space="preserve">15,2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A73">
        <w:rPr>
          <w:rFonts w:ascii="Times New Roman" w:hAnsi="Times New Roman" w:cs="Times New Roman"/>
          <w:sz w:val="28"/>
          <w:szCs w:val="28"/>
        </w:rPr>
        <w:t>4</w:t>
      </w:r>
      <w:r w:rsidR="00DD084A">
        <w:rPr>
          <w:rFonts w:ascii="Times New Roman" w:hAnsi="Times New Roman" w:cs="Times New Roman"/>
          <w:sz w:val="28"/>
          <w:szCs w:val="28"/>
        </w:rPr>
        <w:t>5</w:t>
      </w:r>
      <w:r w:rsidR="00667A73">
        <w:rPr>
          <w:rFonts w:ascii="Times New Roman" w:hAnsi="Times New Roman" w:cs="Times New Roman"/>
          <w:sz w:val="28"/>
          <w:szCs w:val="28"/>
        </w:rPr>
        <w:t>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1177,1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C3FC6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</w:t>
      </w:r>
      <w:r w:rsidRPr="00305BA5">
        <w:rPr>
          <w:rFonts w:ascii="Times New Roman" w:hAnsi="Times New Roman" w:cs="Times New Roman"/>
          <w:sz w:val="28"/>
          <w:szCs w:val="28"/>
        </w:rPr>
        <w:lastRenderedPageBreak/>
        <w:t>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C3FC6">
        <w:rPr>
          <w:rFonts w:ascii="Times New Roman" w:hAnsi="Times New Roman" w:cs="Times New Roman"/>
          <w:sz w:val="28"/>
          <w:szCs w:val="28"/>
        </w:rPr>
        <w:t>увел</w:t>
      </w:r>
      <w:r w:rsidR="0099079C">
        <w:rPr>
          <w:rFonts w:ascii="Times New Roman" w:hAnsi="Times New Roman" w:cs="Times New Roman"/>
          <w:sz w:val="28"/>
          <w:szCs w:val="28"/>
        </w:rPr>
        <w:t>и</w:t>
      </w:r>
      <w:r w:rsidR="004C3FC6">
        <w:rPr>
          <w:rFonts w:ascii="Times New Roman" w:hAnsi="Times New Roman" w:cs="Times New Roman"/>
          <w:sz w:val="28"/>
          <w:szCs w:val="28"/>
        </w:rPr>
        <w:t>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в </w:t>
      </w:r>
      <w:r w:rsidR="0099079C">
        <w:rPr>
          <w:rFonts w:ascii="Times New Roman" w:hAnsi="Times New Roman" w:cs="Times New Roman"/>
          <w:sz w:val="28"/>
          <w:szCs w:val="28"/>
        </w:rPr>
        <w:t>10,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99079C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>раз</w:t>
      </w:r>
      <w:r w:rsidR="004C3FC6">
        <w:rPr>
          <w:rFonts w:ascii="Times New Roman" w:hAnsi="Times New Roman" w:cs="Times New Roman"/>
          <w:sz w:val="28"/>
          <w:szCs w:val="28"/>
        </w:rPr>
        <w:t>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C3FC6">
        <w:rPr>
          <w:rFonts w:ascii="Times New Roman" w:hAnsi="Times New Roman" w:cs="Times New Roman"/>
          <w:sz w:val="28"/>
          <w:szCs w:val="28"/>
        </w:rPr>
        <w:t>1061,0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99079C">
        <w:rPr>
          <w:rFonts w:ascii="Times New Roman" w:hAnsi="Times New Roman" w:cs="Times New Roman"/>
          <w:sz w:val="28"/>
          <w:szCs w:val="28"/>
        </w:rPr>
        <w:t>1</w:t>
      </w:r>
      <w:r w:rsidR="009F2E6F">
        <w:rPr>
          <w:rFonts w:ascii="Times New Roman" w:hAnsi="Times New Roman" w:cs="Times New Roman"/>
          <w:sz w:val="28"/>
          <w:szCs w:val="28"/>
        </w:rPr>
        <w:t>00,8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3EC1">
        <w:rPr>
          <w:rFonts w:ascii="Times New Roman" w:hAnsi="Times New Roman" w:cs="Times New Roman"/>
          <w:sz w:val="28"/>
          <w:szCs w:val="28"/>
        </w:rPr>
        <w:t>2</w:t>
      </w:r>
      <w:r w:rsidR="009F2E6F">
        <w:rPr>
          <w:rFonts w:ascii="Times New Roman" w:hAnsi="Times New Roman" w:cs="Times New Roman"/>
          <w:sz w:val="28"/>
          <w:szCs w:val="28"/>
        </w:rPr>
        <w:t>3,1%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9F2E6F">
        <w:rPr>
          <w:rFonts w:ascii="Times New Roman" w:hAnsi="Times New Roman" w:cs="Times New Roman"/>
          <w:sz w:val="28"/>
          <w:szCs w:val="28"/>
        </w:rPr>
        <w:t>снизи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9F2E6F">
        <w:rPr>
          <w:rFonts w:ascii="Times New Roman" w:hAnsi="Times New Roman" w:cs="Times New Roman"/>
          <w:sz w:val="28"/>
          <w:szCs w:val="28"/>
        </w:rPr>
        <w:t>23,4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9F2E6F">
        <w:rPr>
          <w:rFonts w:ascii="Times New Roman" w:hAnsi="Times New Roman" w:cs="Times New Roman"/>
          <w:sz w:val="28"/>
          <w:szCs w:val="28"/>
        </w:rPr>
        <w:t xml:space="preserve">30,0 тыс. рублей, или </w:t>
      </w:r>
      <w:r w:rsidR="00A6081A">
        <w:rPr>
          <w:rFonts w:ascii="Times New Roman" w:hAnsi="Times New Roman" w:cs="Times New Roman"/>
          <w:sz w:val="28"/>
          <w:szCs w:val="28"/>
        </w:rPr>
        <w:t>9,</w:t>
      </w:r>
      <w:r w:rsidR="009F2E6F">
        <w:rPr>
          <w:rFonts w:ascii="Times New Roman" w:hAnsi="Times New Roman" w:cs="Times New Roman"/>
          <w:sz w:val="28"/>
          <w:szCs w:val="28"/>
        </w:rPr>
        <w:t>4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52,8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9C127A">
        <w:rPr>
          <w:rFonts w:ascii="Times New Roman" w:hAnsi="Times New Roman" w:cs="Times New Roman"/>
          <w:sz w:val="28"/>
          <w:szCs w:val="28"/>
        </w:rPr>
        <w:t>33,6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D57D9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7828,7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7D9F">
        <w:rPr>
          <w:rFonts w:ascii="Times New Roman" w:hAnsi="Times New Roman" w:cs="Times New Roman"/>
          <w:sz w:val="28"/>
          <w:szCs w:val="28"/>
        </w:rPr>
        <w:t>20,</w:t>
      </w:r>
      <w:r w:rsidR="008B14A0">
        <w:rPr>
          <w:rFonts w:ascii="Times New Roman" w:hAnsi="Times New Roman" w:cs="Times New Roman"/>
          <w:sz w:val="28"/>
          <w:szCs w:val="28"/>
        </w:rPr>
        <w:t>7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D57D9F">
        <w:rPr>
          <w:rFonts w:ascii="Times New Roman" w:hAnsi="Times New Roman" w:cs="Times New Roman"/>
          <w:sz w:val="28"/>
          <w:szCs w:val="28"/>
        </w:rPr>
        <w:t>3,</w:t>
      </w:r>
      <w:r w:rsidR="008B14A0">
        <w:rPr>
          <w:rFonts w:ascii="Times New Roman" w:hAnsi="Times New Roman" w:cs="Times New Roman"/>
          <w:sz w:val="28"/>
          <w:szCs w:val="28"/>
        </w:rPr>
        <w:t>8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B14A0">
        <w:rPr>
          <w:rFonts w:ascii="Times New Roman" w:hAnsi="Times New Roman" w:cs="Times New Roman"/>
          <w:sz w:val="28"/>
          <w:szCs w:val="28"/>
        </w:rPr>
        <w:t>1013,0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9061,5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734,3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B14A0">
        <w:rPr>
          <w:rFonts w:ascii="Times New Roman" w:hAnsi="Times New Roman" w:cs="Times New Roman"/>
          <w:sz w:val="28"/>
          <w:szCs w:val="28"/>
        </w:rPr>
        <w:t>17203,4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B14A0">
        <w:rPr>
          <w:rFonts w:ascii="Times New Roman" w:hAnsi="Times New Roman" w:cs="Times New Roman"/>
          <w:sz w:val="28"/>
          <w:szCs w:val="28"/>
        </w:rPr>
        <w:t>829,5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9061,5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14A0">
        <w:rPr>
          <w:rFonts w:ascii="Times New Roman" w:hAnsi="Times New Roman" w:cs="Times New Roman"/>
          <w:sz w:val="28"/>
          <w:szCs w:val="28"/>
        </w:rPr>
        <w:t>31,8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128,9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>6935,4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31,8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от 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734,3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8B14A0">
        <w:rPr>
          <w:rFonts w:ascii="Times New Roman" w:hAnsi="Times New Roman" w:cs="Times New Roman"/>
          <w:sz w:val="28"/>
          <w:szCs w:val="28"/>
        </w:rPr>
        <w:t>1,5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203,4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829,5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8,5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074BA9" w:rsidRDefault="00CA63AD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206765,0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CA63AD">
        <w:rPr>
          <w:rFonts w:ascii="Times New Roman" w:hAnsi="Times New Roman" w:cs="Times New Roman"/>
          <w:sz w:val="28"/>
          <w:szCs w:val="28"/>
        </w:rPr>
        <w:t>40487,</w:t>
      </w:r>
      <w:r w:rsidR="00C47AA8">
        <w:rPr>
          <w:rFonts w:ascii="Times New Roman" w:hAnsi="Times New Roman" w:cs="Times New Roman"/>
          <w:sz w:val="28"/>
          <w:szCs w:val="28"/>
        </w:rPr>
        <w:t>1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CA63AD">
        <w:rPr>
          <w:rFonts w:ascii="Times New Roman" w:hAnsi="Times New Roman" w:cs="Times New Roman"/>
          <w:sz w:val="28"/>
          <w:szCs w:val="28"/>
        </w:rPr>
        <w:t>19,6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proofErr w:type="gramEnd"/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B95">
        <w:rPr>
          <w:rFonts w:ascii="Times New Roman" w:hAnsi="Times New Roman" w:cs="Times New Roman"/>
          <w:sz w:val="28"/>
          <w:szCs w:val="28"/>
        </w:rPr>
        <w:t xml:space="preserve">,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CA63AD">
        <w:rPr>
          <w:rFonts w:ascii="Times New Roman" w:hAnsi="Times New Roman" w:cs="Times New Roman"/>
          <w:sz w:val="28"/>
          <w:szCs w:val="28"/>
        </w:rPr>
        <w:t>снизи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86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E5861" w:rsidRDefault="00CA63AD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</w:t>
      </w:r>
      <w:r w:rsidR="00C47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C75">
        <w:rPr>
          <w:rFonts w:ascii="Times New Roman" w:hAnsi="Times New Roman" w:cs="Times New Roman"/>
          <w:sz w:val="28"/>
          <w:szCs w:val="28"/>
        </w:rPr>
        <w:t>0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или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7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29"/>
        <w:gridCol w:w="1466"/>
        <w:gridCol w:w="1560"/>
        <w:gridCol w:w="1559"/>
        <w:gridCol w:w="1559"/>
        <w:gridCol w:w="1633"/>
      </w:tblGrid>
      <w:tr w:rsidR="00557256" w:rsidRPr="00557256" w:rsidTr="00866BF3">
        <w:trPr>
          <w:trHeight w:val="315"/>
          <w:tblHeader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4A3C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</w:t>
            </w:r>
            <w:r w:rsidR="004A3C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4A3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4A3C7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4A3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4A3C74">
              <w:rPr>
                <w:rFonts w:ascii="Times New Roman" w:eastAsia="Times New Roman" w:hAnsi="Times New Roman" w:cs="Times New Roman"/>
              </w:rPr>
              <w:t>2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866BF3">
        <w:trPr>
          <w:trHeight w:val="315"/>
          <w:tblHeader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866BF3">
        <w:trPr>
          <w:trHeight w:val="333"/>
          <w:tblHeader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866BF3">
        <w:trPr>
          <w:trHeight w:val="31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30506,</w:t>
            </w:r>
            <w:r w:rsidR="00934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557256" w:rsidRPr="00557256" w:rsidTr="00866BF3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557256" w:rsidRPr="00557256" w:rsidTr="00866BF3">
        <w:trPr>
          <w:trHeight w:val="6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57256" w:rsidRPr="00557256" w:rsidTr="00866BF3">
        <w:trPr>
          <w:trHeight w:val="6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557256" w:rsidRPr="00557256" w:rsidTr="00866BF3">
        <w:trPr>
          <w:trHeight w:val="32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57256" w:rsidRPr="00557256" w:rsidTr="00866BF3">
        <w:trPr>
          <w:trHeight w:val="67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557256" w:rsidRPr="00557256" w:rsidTr="00866BF3">
        <w:trPr>
          <w:trHeight w:val="658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557256" w:rsidRPr="00557256" w:rsidTr="00866BF3">
        <w:trPr>
          <w:trHeight w:val="46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96,5</w:t>
            </w:r>
          </w:p>
        </w:tc>
      </w:tr>
    </w:tbl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D85820" w:rsidRDefault="00D85820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76F94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676F94">
        <w:rPr>
          <w:rFonts w:ascii="Times New Roman" w:hAnsi="Times New Roman" w:cs="Times New Roman"/>
          <w:sz w:val="28"/>
          <w:szCs w:val="28"/>
        </w:rPr>
        <w:t>6,4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>ы выше 2</w:t>
      </w:r>
      <w:r w:rsidR="00676F94">
        <w:rPr>
          <w:rFonts w:ascii="Times New Roman" w:hAnsi="Times New Roman" w:cs="Times New Roman"/>
          <w:sz w:val="28"/>
          <w:szCs w:val="28"/>
        </w:rPr>
        <w:t>1,8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016856">
        <w:rPr>
          <w:rFonts w:ascii="Times New Roman" w:hAnsi="Times New Roman" w:cs="Times New Roman"/>
          <w:sz w:val="28"/>
          <w:szCs w:val="28"/>
        </w:rPr>
        <w:t>21,8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9"/>
        <w:gridCol w:w="2358"/>
        <w:gridCol w:w="1618"/>
        <w:gridCol w:w="739"/>
        <w:gridCol w:w="2084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68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856">
              <w:rPr>
                <w:rFonts w:ascii="Times New Roman" w:hAnsi="Times New Roman" w:cs="Times New Roman"/>
              </w:rPr>
              <w:t>5,0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016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856">
              <w:rPr>
                <w:rFonts w:ascii="Times New Roman" w:hAnsi="Times New Roman" w:cs="Times New Roman"/>
              </w:rPr>
              <w:t>2,5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6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85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A03ACA" w:rsidRDefault="00016856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515CC">
              <w:rPr>
                <w:rFonts w:ascii="Times New Roman" w:hAnsi="Times New Roman" w:cs="Times New Roman"/>
              </w:rPr>
              <w:t>,7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16856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941DA9">
        <w:rPr>
          <w:rFonts w:ascii="Times New Roman" w:hAnsi="Times New Roman" w:cs="Times New Roman"/>
          <w:sz w:val="28"/>
          <w:szCs w:val="28"/>
        </w:rPr>
        <w:t>6147,2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0,2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941DA9">
        <w:rPr>
          <w:rFonts w:ascii="Times New Roman" w:hAnsi="Times New Roman" w:cs="Times New Roman"/>
          <w:sz w:val="28"/>
          <w:szCs w:val="28"/>
        </w:rPr>
        <w:t>5,2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941DA9">
        <w:rPr>
          <w:rFonts w:ascii="Times New Roman" w:hAnsi="Times New Roman" w:cs="Times New Roman"/>
          <w:sz w:val="28"/>
          <w:szCs w:val="28"/>
        </w:rPr>
        <w:t>сниж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941DA9">
        <w:rPr>
          <w:rFonts w:ascii="Times New Roman" w:hAnsi="Times New Roman" w:cs="Times New Roman"/>
          <w:sz w:val="28"/>
          <w:szCs w:val="28"/>
        </w:rPr>
        <w:t>15,3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8</w:t>
      </w:r>
      <w:r w:rsidR="00E1150D">
        <w:rPr>
          <w:rFonts w:ascii="Times New Roman" w:hAnsi="Times New Roman" w:cs="Times New Roman"/>
          <w:sz w:val="28"/>
          <w:szCs w:val="28"/>
        </w:rPr>
        <w:t>7,</w:t>
      </w:r>
      <w:r w:rsidR="00941DA9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E1150D">
        <w:rPr>
          <w:rFonts w:ascii="Times New Roman" w:hAnsi="Times New Roman" w:cs="Times New Roman"/>
          <w:sz w:val="28"/>
          <w:szCs w:val="28"/>
        </w:rPr>
        <w:t>5,0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E1150D">
        <w:rPr>
          <w:rFonts w:ascii="Times New Roman" w:hAnsi="Times New Roman" w:cs="Times New Roman"/>
          <w:sz w:val="28"/>
          <w:szCs w:val="28"/>
        </w:rPr>
        <w:t>,</w:t>
      </w:r>
      <w:r w:rsidR="00941DA9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41DA9">
        <w:rPr>
          <w:rFonts w:ascii="Times New Roman" w:hAnsi="Times New Roman" w:cs="Times New Roman"/>
          <w:sz w:val="28"/>
          <w:szCs w:val="28"/>
        </w:rPr>
        <w:t>754,0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0,7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941DA9">
        <w:rPr>
          <w:rFonts w:ascii="Times New Roman" w:hAnsi="Times New Roman" w:cs="Times New Roman"/>
          <w:sz w:val="28"/>
          <w:szCs w:val="28"/>
        </w:rPr>
        <w:t>сниж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941DA9">
        <w:rPr>
          <w:rFonts w:ascii="Times New Roman" w:hAnsi="Times New Roman" w:cs="Times New Roman"/>
          <w:sz w:val="28"/>
          <w:szCs w:val="28"/>
        </w:rPr>
        <w:t>5,4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99,3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 xml:space="preserve">,7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87CEF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363,1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="00C87CEF">
        <w:rPr>
          <w:rFonts w:ascii="Times New Roman" w:hAnsi="Times New Roman" w:cs="Times New Roman"/>
          <w:sz w:val="28"/>
          <w:szCs w:val="28"/>
        </w:rPr>
        <w:t>,0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C87CEF">
        <w:rPr>
          <w:rFonts w:ascii="Times New Roman" w:hAnsi="Times New Roman" w:cs="Times New Roman"/>
          <w:sz w:val="28"/>
          <w:szCs w:val="28"/>
        </w:rPr>
        <w:t>5,</w:t>
      </w:r>
      <w:r w:rsidR="00941DA9">
        <w:rPr>
          <w:rFonts w:ascii="Times New Roman" w:hAnsi="Times New Roman" w:cs="Times New Roman"/>
          <w:sz w:val="28"/>
          <w:szCs w:val="28"/>
        </w:rPr>
        <w:t>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941DA9">
        <w:rPr>
          <w:rFonts w:ascii="Times New Roman" w:hAnsi="Times New Roman" w:cs="Times New Roman"/>
          <w:sz w:val="28"/>
          <w:szCs w:val="28"/>
        </w:rPr>
        <w:t>11,3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275917">
        <w:rPr>
          <w:rFonts w:ascii="Times New Roman" w:hAnsi="Times New Roman" w:cs="Times New Roman"/>
          <w:sz w:val="28"/>
          <w:szCs w:val="28"/>
        </w:rPr>
        <w:t>9,</w:t>
      </w:r>
      <w:r w:rsidR="00C87CEF">
        <w:rPr>
          <w:rFonts w:ascii="Times New Roman" w:hAnsi="Times New Roman" w:cs="Times New Roman"/>
          <w:sz w:val="28"/>
          <w:szCs w:val="28"/>
        </w:rPr>
        <w:t>5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275917">
        <w:rPr>
          <w:rFonts w:ascii="Times New Roman" w:hAnsi="Times New Roman" w:cs="Times New Roman"/>
          <w:sz w:val="28"/>
          <w:szCs w:val="28"/>
        </w:rPr>
        <w:t>6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941DA9">
        <w:rPr>
          <w:rFonts w:ascii="Times New Roman" w:hAnsi="Times New Roman" w:cs="Times New Roman"/>
          <w:sz w:val="28"/>
          <w:szCs w:val="28"/>
        </w:rPr>
        <w:t>6,9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28F0">
        <w:rPr>
          <w:rFonts w:ascii="Times New Roman" w:hAnsi="Times New Roman" w:cs="Times New Roman"/>
          <w:sz w:val="28"/>
          <w:szCs w:val="28"/>
        </w:rPr>
        <w:t>15,5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0728F0">
        <w:rPr>
          <w:rFonts w:ascii="Times New Roman" w:hAnsi="Times New Roman" w:cs="Times New Roman"/>
          <w:sz w:val="28"/>
          <w:szCs w:val="28"/>
        </w:rPr>
        <w:t>3,2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8F0">
        <w:rPr>
          <w:rFonts w:ascii="Times New Roman" w:hAnsi="Times New Roman" w:cs="Times New Roman"/>
          <w:sz w:val="28"/>
          <w:szCs w:val="28"/>
        </w:rPr>
        <w:t xml:space="preserve"> 20,7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829,3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0</w:t>
      </w:r>
      <w:r w:rsidR="0080048D">
        <w:rPr>
          <w:rFonts w:ascii="Times New Roman" w:hAnsi="Times New Roman" w:cs="Times New Roman"/>
          <w:sz w:val="28"/>
          <w:szCs w:val="28"/>
        </w:rPr>
        <w:t>,4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0728F0">
        <w:rPr>
          <w:rFonts w:ascii="Times New Roman" w:hAnsi="Times New Roman" w:cs="Times New Roman"/>
          <w:sz w:val="28"/>
          <w:szCs w:val="28"/>
        </w:rPr>
        <w:t>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0728F0">
        <w:rPr>
          <w:rFonts w:ascii="Times New Roman" w:hAnsi="Times New Roman" w:cs="Times New Roman"/>
          <w:sz w:val="28"/>
          <w:szCs w:val="28"/>
        </w:rPr>
        <w:t>22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0728F0">
        <w:rPr>
          <w:rFonts w:ascii="Times New Roman" w:hAnsi="Times New Roman" w:cs="Times New Roman"/>
          <w:sz w:val="28"/>
          <w:szCs w:val="28"/>
        </w:rPr>
        <w:t>0,8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46939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0728F0">
        <w:rPr>
          <w:rFonts w:ascii="Times New Roman" w:hAnsi="Times New Roman" w:cs="Times New Roman"/>
          <w:sz w:val="28"/>
          <w:szCs w:val="28"/>
        </w:rPr>
        <w:t>7206,1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0728F0">
        <w:rPr>
          <w:rFonts w:ascii="Times New Roman" w:hAnsi="Times New Roman" w:cs="Times New Roman"/>
          <w:sz w:val="28"/>
          <w:szCs w:val="28"/>
        </w:rPr>
        <w:lastRenderedPageBreak/>
        <w:t>3750,5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1,8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28F0">
        <w:rPr>
          <w:rFonts w:ascii="Times New Roman" w:hAnsi="Times New Roman" w:cs="Times New Roman"/>
          <w:sz w:val="28"/>
          <w:szCs w:val="28"/>
        </w:rPr>
        <w:t xml:space="preserve">11,6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049EA">
        <w:rPr>
          <w:rFonts w:ascii="Times New Roman" w:hAnsi="Times New Roman" w:cs="Times New Roman"/>
          <w:sz w:val="28"/>
          <w:szCs w:val="28"/>
        </w:rPr>
        <w:t>2603,8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0048D">
        <w:rPr>
          <w:rFonts w:ascii="Times New Roman" w:hAnsi="Times New Roman" w:cs="Times New Roman"/>
          <w:sz w:val="28"/>
          <w:szCs w:val="28"/>
        </w:rPr>
        <w:t>15</w:t>
      </w:r>
      <w:r w:rsidR="00AD3DCD">
        <w:rPr>
          <w:rFonts w:ascii="Times New Roman" w:hAnsi="Times New Roman" w:cs="Times New Roman"/>
          <w:sz w:val="28"/>
          <w:szCs w:val="28"/>
        </w:rPr>
        <w:t>,</w:t>
      </w:r>
      <w:r w:rsidR="003049EA">
        <w:rPr>
          <w:rFonts w:ascii="Times New Roman" w:hAnsi="Times New Roman" w:cs="Times New Roman"/>
          <w:sz w:val="28"/>
          <w:szCs w:val="28"/>
        </w:rPr>
        <w:t>8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3049EA">
        <w:rPr>
          <w:rFonts w:ascii="Times New Roman" w:hAnsi="Times New Roman" w:cs="Times New Roman"/>
          <w:sz w:val="28"/>
          <w:szCs w:val="28"/>
        </w:rPr>
        <w:t>6,4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2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3049EA">
        <w:rPr>
          <w:rFonts w:ascii="Times New Roman" w:hAnsi="Times New Roman" w:cs="Times New Roman"/>
          <w:sz w:val="28"/>
          <w:szCs w:val="28"/>
        </w:rPr>
        <w:t>19,1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049EA">
        <w:rPr>
          <w:rFonts w:ascii="Times New Roman" w:hAnsi="Times New Roman" w:cs="Times New Roman"/>
          <w:sz w:val="28"/>
          <w:szCs w:val="28"/>
        </w:rPr>
        <w:t>721,7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9EA">
        <w:rPr>
          <w:rFonts w:ascii="Times New Roman" w:hAnsi="Times New Roman" w:cs="Times New Roman"/>
          <w:sz w:val="28"/>
          <w:szCs w:val="28"/>
        </w:rPr>
        <w:t>3202,7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 или 2</w:t>
      </w:r>
      <w:r w:rsidR="003049EA">
        <w:rPr>
          <w:rFonts w:ascii="Times New Roman" w:hAnsi="Times New Roman" w:cs="Times New Roman"/>
          <w:sz w:val="28"/>
          <w:szCs w:val="28"/>
        </w:rPr>
        <w:t>2,5</w:t>
      </w:r>
      <w:r w:rsidR="0080048D">
        <w:rPr>
          <w:rFonts w:ascii="Times New Roman" w:hAnsi="Times New Roman" w:cs="Times New Roman"/>
          <w:sz w:val="28"/>
          <w:szCs w:val="28"/>
        </w:rPr>
        <w:t>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735E3E">
        <w:rPr>
          <w:rFonts w:ascii="Times New Roman" w:hAnsi="Times New Roman" w:cs="Times New Roman"/>
          <w:sz w:val="28"/>
          <w:szCs w:val="28"/>
        </w:rPr>
        <w:t>1</w:t>
      </w:r>
      <w:r w:rsidR="003049EA">
        <w:rPr>
          <w:rFonts w:ascii="Times New Roman" w:hAnsi="Times New Roman" w:cs="Times New Roman"/>
          <w:sz w:val="28"/>
          <w:szCs w:val="28"/>
        </w:rPr>
        <w:t>026,9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466657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3,7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466657">
        <w:rPr>
          <w:rFonts w:ascii="Times New Roman" w:hAnsi="Times New Roman" w:cs="Times New Roman"/>
          <w:sz w:val="28"/>
          <w:szCs w:val="28"/>
        </w:rPr>
        <w:t>2,</w:t>
      </w:r>
      <w:r w:rsidR="003049EA">
        <w:rPr>
          <w:rFonts w:ascii="Times New Roman" w:hAnsi="Times New Roman" w:cs="Times New Roman"/>
          <w:sz w:val="28"/>
          <w:szCs w:val="28"/>
        </w:rPr>
        <w:t>5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66657">
        <w:rPr>
          <w:rFonts w:ascii="Times New Roman" w:hAnsi="Times New Roman" w:cs="Times New Roman"/>
          <w:sz w:val="28"/>
          <w:szCs w:val="28"/>
        </w:rPr>
        <w:t>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3049EA">
        <w:rPr>
          <w:rFonts w:ascii="Times New Roman" w:hAnsi="Times New Roman" w:cs="Times New Roman"/>
          <w:sz w:val="28"/>
          <w:szCs w:val="28"/>
        </w:rPr>
        <w:t>10,7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9B7AB3" w:rsidRPr="001E1F22" w:rsidRDefault="009B7AB3" w:rsidP="001E1F22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400"/>
        <w:gridCol w:w="1701"/>
        <w:gridCol w:w="1560"/>
        <w:gridCol w:w="1417"/>
        <w:gridCol w:w="1559"/>
      </w:tblGrid>
      <w:tr w:rsidR="009B7AB3" w:rsidRPr="009B7AB3" w:rsidTr="00C43025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1E1F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квартал 202</w:t>
            </w:r>
            <w:r w:rsidR="001E1F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1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E1F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1E1F2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1E1F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1E1F22">
              <w:rPr>
                <w:rFonts w:ascii="Times New Roman" w:eastAsia="Times New Roman" w:hAnsi="Times New Roman" w:cs="Times New Roman"/>
              </w:rPr>
              <w:t>2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C43025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C43025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C43025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86704,</w:t>
            </w:r>
            <w:r w:rsidR="00BE06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15835,</w:t>
            </w:r>
            <w:r w:rsidR="00BE06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9B7AB3" w:rsidRPr="009B7AB3" w:rsidTr="00C43025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B7AB3" w:rsidRPr="009B7AB3" w:rsidTr="00C43025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9B7AB3" w:rsidRPr="009B7AB3" w:rsidTr="00C4302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9B7AB3" w:rsidRPr="009B7AB3" w:rsidTr="00C4302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9B7AB3" w:rsidRPr="009B7AB3" w:rsidTr="00C4302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20676</w:t>
            </w:r>
            <w:r w:rsidR="00BE0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</w:t>
            </w:r>
            <w:r w:rsidR="00BE0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96,5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73DBE">
        <w:rPr>
          <w:rFonts w:ascii="Times New Roman" w:hAnsi="Times New Roman" w:cs="Times New Roman"/>
          <w:sz w:val="28"/>
          <w:szCs w:val="28"/>
        </w:rPr>
        <w:t>206765,0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CF6DB1">
        <w:rPr>
          <w:rFonts w:ascii="Times New Roman" w:hAnsi="Times New Roman" w:cs="Times New Roman"/>
          <w:sz w:val="28"/>
          <w:szCs w:val="28"/>
        </w:rPr>
        <w:t>4</w:t>
      </w:r>
      <w:r w:rsidR="00373DBE">
        <w:rPr>
          <w:rFonts w:ascii="Times New Roman" w:hAnsi="Times New Roman" w:cs="Times New Roman"/>
          <w:sz w:val="28"/>
          <w:szCs w:val="28"/>
        </w:rPr>
        <w:t>0487,1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3DBE">
        <w:rPr>
          <w:rFonts w:ascii="Times New Roman" w:hAnsi="Times New Roman" w:cs="Times New Roman"/>
          <w:sz w:val="28"/>
          <w:szCs w:val="28"/>
        </w:rPr>
        <w:t>19,6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373DBE">
        <w:rPr>
          <w:rFonts w:ascii="Times New Roman" w:hAnsi="Times New Roman" w:cs="Times New Roman"/>
          <w:sz w:val="28"/>
          <w:szCs w:val="28"/>
        </w:rPr>
        <w:t>96,5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="00CF6DB1">
        <w:rPr>
          <w:rFonts w:ascii="Times New Roman" w:hAnsi="Times New Roman" w:cs="Times New Roman"/>
          <w:sz w:val="28"/>
          <w:szCs w:val="28"/>
        </w:rPr>
        <w:t>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373DBE">
        <w:rPr>
          <w:rFonts w:ascii="Times New Roman" w:hAnsi="Times New Roman" w:cs="Times New Roman"/>
          <w:sz w:val="28"/>
          <w:szCs w:val="28"/>
        </w:rPr>
        <w:t>7</w:t>
      </w:r>
      <w:r w:rsidR="00073EA3">
        <w:rPr>
          <w:rFonts w:ascii="Times New Roman" w:hAnsi="Times New Roman" w:cs="Times New Roman"/>
          <w:sz w:val="28"/>
          <w:szCs w:val="28"/>
        </w:rPr>
        <w:t>,</w:t>
      </w:r>
      <w:r w:rsidR="00373DBE">
        <w:rPr>
          <w:rFonts w:ascii="Times New Roman" w:hAnsi="Times New Roman" w:cs="Times New Roman"/>
          <w:sz w:val="28"/>
          <w:szCs w:val="28"/>
        </w:rPr>
        <w:t>6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CF6DB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376D95">
        <w:rPr>
          <w:rFonts w:ascii="Times New Roman" w:hAnsi="Times New Roman" w:cs="Times New Roman"/>
          <w:sz w:val="28"/>
          <w:szCs w:val="28"/>
        </w:rPr>
        <w:t>н</w:t>
      </w:r>
      <w:r w:rsidR="00CF6DB1">
        <w:rPr>
          <w:rFonts w:ascii="Times New Roman" w:hAnsi="Times New Roman" w:cs="Times New Roman"/>
          <w:sz w:val="28"/>
          <w:szCs w:val="28"/>
        </w:rPr>
        <w:t>ому Совету народных депутатов</w:t>
      </w:r>
      <w:proofErr w:type="gramStart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760402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231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02">
        <w:rPr>
          <w:rFonts w:ascii="Times New Roman" w:hAnsi="Times New Roman" w:cs="Times New Roman"/>
          <w:sz w:val="28"/>
          <w:szCs w:val="28"/>
        </w:rPr>
        <w:t>205387,8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3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5835,8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18,3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4476,3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48,6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Расходы по эксплуатации и содержанию имущества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92,3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366,3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1898,7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2,1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325,0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4262,9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273,3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16,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596,7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678,9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371,8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6752,1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19,7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4538,8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25,5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мпании детей, работа с детьми и молодежью» исполнено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 xml:space="preserve"> на 0,0 тыс. рублей.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Оздоровительная кампания стартует со второго квартала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Кассовое исполнение по муниципальной программе за отчетный период составило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042,1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105,4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31,8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921,4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81,9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55,5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17,9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0242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76"/>
      </w:tblGrid>
      <w:tr w:rsidR="00E86DBA" w:rsidRPr="005E732D" w:rsidTr="008142E2">
        <w:trPr>
          <w:trHeight w:val="687"/>
        </w:trPr>
        <w:tc>
          <w:tcPr>
            <w:tcW w:w="10242" w:type="dxa"/>
            <w:gridSpan w:val="8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8142E2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3A4844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3A4844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3A4844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86711,9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  <w:tr w:rsidR="00E86DBA" w:rsidRPr="005E732D" w:rsidTr="003A4844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22371,8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</w:tr>
      <w:tr w:rsidR="00E86DBA" w:rsidRPr="005E732D" w:rsidTr="003A4844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</w:tr>
      <w:tr w:rsidR="00E86DBA" w:rsidRPr="005E732D" w:rsidTr="003A4844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E86DBA" w:rsidRPr="005E732D" w:rsidTr="003A4844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197211,8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206765,0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40487,1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19,6</w:t>
            </w:r>
          </w:p>
        </w:tc>
      </w:tr>
      <w:tr w:rsidR="00E86DBA" w:rsidRPr="005E732D" w:rsidTr="003A4844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7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31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31490">
        <w:rPr>
          <w:rFonts w:ascii="Times New Roman" w:hAnsi="Times New Roman" w:cs="Times New Roman"/>
          <w:sz w:val="28"/>
          <w:szCs w:val="28"/>
        </w:rPr>
        <w:t xml:space="preserve">40249,7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31490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107AB">
        <w:rPr>
          <w:rFonts w:ascii="Times New Roman" w:hAnsi="Times New Roman" w:cs="Times New Roman"/>
          <w:sz w:val="28"/>
          <w:szCs w:val="28"/>
        </w:rPr>
        <w:t>18</w:t>
      </w:r>
      <w:r w:rsidR="00D16799">
        <w:rPr>
          <w:rFonts w:ascii="Times New Roman" w:hAnsi="Times New Roman" w:cs="Times New Roman"/>
          <w:sz w:val="28"/>
          <w:szCs w:val="28"/>
        </w:rPr>
        <w:t>,3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38695A">
        <w:rPr>
          <w:rFonts w:ascii="Times New Roman" w:eastAsia="Times New Roman" w:hAnsi="Times New Roman" w:cs="Times New Roman"/>
          <w:sz w:val="28"/>
          <w:szCs w:val="28"/>
        </w:rPr>
        <w:t>37,4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9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69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57868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231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57868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EB1201" w:rsidRDefault="00EB1201" w:rsidP="00EB1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C34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706C" w:rsidRPr="00EB120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B30F8" w:rsidRDefault="00F8488C" w:rsidP="00EB1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>.</w:t>
      </w:r>
    </w:p>
    <w:p w:rsidR="004A4CB8" w:rsidRDefault="003D24FB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01">
        <w:rPr>
          <w:rFonts w:ascii="Times New Roman" w:hAnsi="Times New Roman" w:cs="Times New Roman"/>
          <w:sz w:val="28"/>
          <w:szCs w:val="28"/>
        </w:rPr>
        <w:t xml:space="preserve"> </w:t>
      </w:r>
      <w:r w:rsidR="004A4CB8"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4A4CB8">
        <w:rPr>
          <w:rFonts w:ascii="Times New Roman" w:hAnsi="Times New Roman" w:cs="Times New Roman"/>
          <w:sz w:val="28"/>
          <w:szCs w:val="28"/>
        </w:rPr>
        <w:t>23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4A4CB8">
        <w:rPr>
          <w:rFonts w:ascii="Times New Roman" w:hAnsi="Times New Roman" w:cs="Times New Roman"/>
          <w:sz w:val="28"/>
          <w:szCs w:val="28"/>
        </w:rPr>
        <w:t xml:space="preserve"> 36693,0 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A4CB8">
        <w:rPr>
          <w:rFonts w:ascii="Times New Roman" w:hAnsi="Times New Roman" w:cs="Times New Roman"/>
          <w:sz w:val="28"/>
          <w:szCs w:val="28"/>
        </w:rPr>
        <w:t>18,6</w:t>
      </w:r>
      <w:r w:rsidR="004A4CB8" w:rsidRPr="00C116EE">
        <w:rPr>
          <w:rFonts w:ascii="Times New Roman" w:hAnsi="Times New Roman" w:cs="Times New Roman"/>
          <w:sz w:val="28"/>
          <w:szCs w:val="28"/>
        </w:rPr>
        <w:t>% к ут</w:t>
      </w:r>
      <w:r w:rsidR="004A4CB8">
        <w:rPr>
          <w:rFonts w:ascii="Times New Roman" w:hAnsi="Times New Roman" w:cs="Times New Roman"/>
          <w:sz w:val="28"/>
          <w:szCs w:val="28"/>
        </w:rPr>
        <w:t>очне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нным годовым назначениям. По </w:t>
      </w:r>
      <w:r w:rsidR="004A4CB8" w:rsidRPr="00C116EE">
        <w:rPr>
          <w:rFonts w:ascii="Times New Roman" w:hAnsi="Times New Roman" w:cs="Times New Roman"/>
          <w:sz w:val="28"/>
          <w:szCs w:val="28"/>
        </w:rPr>
        <w:lastRenderedPageBreak/>
        <w:t>сравнению с соответствующим уровнем прошлого года</w:t>
      </w:r>
      <w:r w:rsidR="004A4CB8">
        <w:rPr>
          <w:rFonts w:ascii="Times New Roman" w:hAnsi="Times New Roman" w:cs="Times New Roman"/>
          <w:sz w:val="28"/>
          <w:szCs w:val="28"/>
        </w:rPr>
        <w:t>,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4A4CB8">
        <w:rPr>
          <w:rFonts w:ascii="Times New Roman" w:hAnsi="Times New Roman" w:cs="Times New Roman"/>
          <w:sz w:val="28"/>
          <w:szCs w:val="28"/>
        </w:rPr>
        <w:t>увеличились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4A4CB8">
        <w:rPr>
          <w:rFonts w:ascii="Times New Roman" w:hAnsi="Times New Roman" w:cs="Times New Roman"/>
          <w:sz w:val="28"/>
          <w:szCs w:val="28"/>
        </w:rPr>
        <w:t>2248,7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A4CB8">
        <w:rPr>
          <w:rFonts w:ascii="Times New Roman" w:hAnsi="Times New Roman" w:cs="Times New Roman"/>
          <w:sz w:val="28"/>
          <w:szCs w:val="28"/>
        </w:rPr>
        <w:t xml:space="preserve">или на 6,5 </w:t>
      </w:r>
      <w:r w:rsidR="004A4CB8"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4A4CB8">
        <w:rPr>
          <w:rFonts w:ascii="Times New Roman" w:hAnsi="Times New Roman" w:cs="Times New Roman"/>
          <w:sz w:val="28"/>
          <w:szCs w:val="28"/>
        </w:rPr>
        <w:t>а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4A4CB8">
        <w:rPr>
          <w:rFonts w:ascii="Times New Roman" w:hAnsi="Times New Roman" w:cs="Times New Roman"/>
          <w:sz w:val="28"/>
          <w:szCs w:val="28"/>
        </w:rPr>
        <w:t>24,2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A4CB8">
        <w:rPr>
          <w:rFonts w:ascii="Times New Roman" w:hAnsi="Times New Roman" w:cs="Times New Roman"/>
          <w:sz w:val="28"/>
          <w:szCs w:val="28"/>
        </w:rPr>
        <w:t>выш</w:t>
      </w:r>
      <w:r w:rsidR="004A4CB8"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4A4CB8">
        <w:rPr>
          <w:rFonts w:ascii="Times New Roman" w:hAnsi="Times New Roman" w:cs="Times New Roman"/>
          <w:sz w:val="28"/>
          <w:szCs w:val="28"/>
        </w:rPr>
        <w:t xml:space="preserve"> (22,1%) 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4A4CB8">
        <w:rPr>
          <w:rFonts w:ascii="Times New Roman" w:hAnsi="Times New Roman" w:cs="Times New Roman"/>
          <w:sz w:val="28"/>
          <w:szCs w:val="28"/>
        </w:rPr>
        <w:t xml:space="preserve"> 2,1 процентных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A4CB8">
        <w:rPr>
          <w:rFonts w:ascii="Times New Roman" w:hAnsi="Times New Roman" w:cs="Times New Roman"/>
          <w:sz w:val="28"/>
          <w:szCs w:val="28"/>
        </w:rPr>
        <w:t>а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4A4CB8">
        <w:rPr>
          <w:rFonts w:ascii="Times New Roman" w:hAnsi="Times New Roman" w:cs="Times New Roman"/>
          <w:sz w:val="28"/>
          <w:szCs w:val="28"/>
        </w:rPr>
        <w:t xml:space="preserve"> 75,8 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4CB8">
        <w:rPr>
          <w:rFonts w:ascii="Times New Roman" w:hAnsi="Times New Roman" w:cs="Times New Roman"/>
          <w:sz w:val="28"/>
          <w:szCs w:val="28"/>
        </w:rPr>
        <w:t>а</w:t>
      </w:r>
      <w:r w:rsidR="004A4CB8" w:rsidRPr="00C116EE">
        <w:rPr>
          <w:rFonts w:ascii="Times New Roman" w:hAnsi="Times New Roman" w:cs="Times New Roman"/>
          <w:sz w:val="28"/>
          <w:szCs w:val="28"/>
        </w:rPr>
        <w:t>.</w:t>
      </w:r>
    </w:p>
    <w:p w:rsidR="003D24FB" w:rsidRPr="00EB1201" w:rsidRDefault="004A4CB8" w:rsidP="004A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D091B" w:rsidRDefault="001E1CFD" w:rsidP="001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апреля 2023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206765,0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40487,1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19,6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снизились на 1491,0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3,5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Default="00A25D7E" w:rsidP="003C6F6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</w:t>
      </w:r>
      <w:bookmarkStart w:id="0" w:name="_GoBack"/>
      <w:bookmarkEnd w:id="0"/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586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10706C" w:rsidRDefault="00C1254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074BA9">
      <w:headerReference w:type="default" r:id="rId10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C7" w:rsidRDefault="001522C7" w:rsidP="006A1065">
      <w:pPr>
        <w:spacing w:after="0" w:line="240" w:lineRule="auto"/>
      </w:pPr>
      <w:r>
        <w:separator/>
      </w:r>
    </w:p>
  </w:endnote>
  <w:endnote w:type="continuationSeparator" w:id="0">
    <w:p w:rsidR="001522C7" w:rsidRDefault="001522C7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C7" w:rsidRDefault="001522C7" w:rsidP="006A1065">
      <w:pPr>
        <w:spacing w:after="0" w:line="240" w:lineRule="auto"/>
      </w:pPr>
      <w:r>
        <w:separator/>
      </w:r>
    </w:p>
  </w:footnote>
  <w:footnote w:type="continuationSeparator" w:id="0">
    <w:p w:rsidR="001522C7" w:rsidRDefault="001522C7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044FD8" w:rsidRDefault="00044F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54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44FD8" w:rsidRDefault="00044F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502B3"/>
    <w:rsid w:val="00050E7C"/>
    <w:rsid w:val="000523AA"/>
    <w:rsid w:val="000528A6"/>
    <w:rsid w:val="00052F64"/>
    <w:rsid w:val="00053B3E"/>
    <w:rsid w:val="00054820"/>
    <w:rsid w:val="0005550E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E86"/>
    <w:rsid w:val="00085EFE"/>
    <w:rsid w:val="00087EFB"/>
    <w:rsid w:val="0009256D"/>
    <w:rsid w:val="00092C72"/>
    <w:rsid w:val="000945BB"/>
    <w:rsid w:val="0009659D"/>
    <w:rsid w:val="000B3CAA"/>
    <w:rsid w:val="000B67E1"/>
    <w:rsid w:val="000C156B"/>
    <w:rsid w:val="000C75A3"/>
    <w:rsid w:val="000D00E7"/>
    <w:rsid w:val="000E027D"/>
    <w:rsid w:val="000E269E"/>
    <w:rsid w:val="000E33B8"/>
    <w:rsid w:val="000E66D9"/>
    <w:rsid w:val="000F124C"/>
    <w:rsid w:val="000F18AB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46B48"/>
    <w:rsid w:val="001522C7"/>
    <w:rsid w:val="00152BE8"/>
    <w:rsid w:val="0016257C"/>
    <w:rsid w:val="001630B9"/>
    <w:rsid w:val="00164D11"/>
    <w:rsid w:val="00166A8C"/>
    <w:rsid w:val="001719DA"/>
    <w:rsid w:val="001752D8"/>
    <w:rsid w:val="00176648"/>
    <w:rsid w:val="001932BA"/>
    <w:rsid w:val="00193390"/>
    <w:rsid w:val="001A6777"/>
    <w:rsid w:val="001B2AD4"/>
    <w:rsid w:val="001B539E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E15E9"/>
    <w:rsid w:val="001E1B52"/>
    <w:rsid w:val="001E1CFD"/>
    <w:rsid w:val="001E1F22"/>
    <w:rsid w:val="001E748D"/>
    <w:rsid w:val="001F3944"/>
    <w:rsid w:val="001F400E"/>
    <w:rsid w:val="001F783A"/>
    <w:rsid w:val="00207608"/>
    <w:rsid w:val="00214942"/>
    <w:rsid w:val="0022109D"/>
    <w:rsid w:val="0023277A"/>
    <w:rsid w:val="00232C05"/>
    <w:rsid w:val="00234616"/>
    <w:rsid w:val="00240B9B"/>
    <w:rsid w:val="00242A03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0E30"/>
    <w:rsid w:val="002A20F5"/>
    <w:rsid w:val="002A44B5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5495"/>
    <w:rsid w:val="003666C0"/>
    <w:rsid w:val="00367B50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5C5D"/>
    <w:rsid w:val="0039782B"/>
    <w:rsid w:val="003A4844"/>
    <w:rsid w:val="003B1828"/>
    <w:rsid w:val="003B3CDA"/>
    <w:rsid w:val="003C34F6"/>
    <w:rsid w:val="003C4335"/>
    <w:rsid w:val="003C4DC9"/>
    <w:rsid w:val="003C6C40"/>
    <w:rsid w:val="003C6F63"/>
    <w:rsid w:val="003D108A"/>
    <w:rsid w:val="003D24FB"/>
    <w:rsid w:val="003D7E3B"/>
    <w:rsid w:val="003E0A2E"/>
    <w:rsid w:val="003E6B59"/>
    <w:rsid w:val="003F73FF"/>
    <w:rsid w:val="003F7511"/>
    <w:rsid w:val="00400A0C"/>
    <w:rsid w:val="00404743"/>
    <w:rsid w:val="0040510C"/>
    <w:rsid w:val="004115D7"/>
    <w:rsid w:val="004168D8"/>
    <w:rsid w:val="00433218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CDA"/>
    <w:rsid w:val="0049034E"/>
    <w:rsid w:val="004916CE"/>
    <w:rsid w:val="0049333B"/>
    <w:rsid w:val="00494A50"/>
    <w:rsid w:val="004A2617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18CB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3B0E"/>
    <w:rsid w:val="004F57EE"/>
    <w:rsid w:val="004F7437"/>
    <w:rsid w:val="005020A5"/>
    <w:rsid w:val="00502BD9"/>
    <w:rsid w:val="0050361E"/>
    <w:rsid w:val="00503C9C"/>
    <w:rsid w:val="00504D19"/>
    <w:rsid w:val="00506A61"/>
    <w:rsid w:val="00507A3B"/>
    <w:rsid w:val="0051034D"/>
    <w:rsid w:val="0051267E"/>
    <w:rsid w:val="00512E98"/>
    <w:rsid w:val="0051416D"/>
    <w:rsid w:val="0051777B"/>
    <w:rsid w:val="005221DD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BBD"/>
    <w:rsid w:val="00571D10"/>
    <w:rsid w:val="005735F0"/>
    <w:rsid w:val="00573BC5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6DF"/>
    <w:rsid w:val="005F2039"/>
    <w:rsid w:val="005F4928"/>
    <w:rsid w:val="005F4952"/>
    <w:rsid w:val="006030BA"/>
    <w:rsid w:val="00605C8F"/>
    <w:rsid w:val="00606CFD"/>
    <w:rsid w:val="00622C65"/>
    <w:rsid w:val="006312B1"/>
    <w:rsid w:val="00631324"/>
    <w:rsid w:val="0063264E"/>
    <w:rsid w:val="0064113E"/>
    <w:rsid w:val="00643FBC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6F94"/>
    <w:rsid w:val="00680855"/>
    <w:rsid w:val="006848BB"/>
    <w:rsid w:val="00690C37"/>
    <w:rsid w:val="0069381D"/>
    <w:rsid w:val="00696282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6B36"/>
    <w:rsid w:val="007007D4"/>
    <w:rsid w:val="00710C90"/>
    <w:rsid w:val="00710C95"/>
    <w:rsid w:val="0071105E"/>
    <w:rsid w:val="00714744"/>
    <w:rsid w:val="007166D8"/>
    <w:rsid w:val="007200F4"/>
    <w:rsid w:val="00723C9A"/>
    <w:rsid w:val="00723E95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0402"/>
    <w:rsid w:val="00764AC6"/>
    <w:rsid w:val="00767EAB"/>
    <w:rsid w:val="00771A32"/>
    <w:rsid w:val="00775833"/>
    <w:rsid w:val="007762FA"/>
    <w:rsid w:val="00777F19"/>
    <w:rsid w:val="00784AF1"/>
    <w:rsid w:val="007A0F34"/>
    <w:rsid w:val="007A22C9"/>
    <w:rsid w:val="007A4064"/>
    <w:rsid w:val="007A4A07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48D"/>
    <w:rsid w:val="00800E74"/>
    <w:rsid w:val="0080664E"/>
    <w:rsid w:val="008076A7"/>
    <w:rsid w:val="00811200"/>
    <w:rsid w:val="008119AF"/>
    <w:rsid w:val="008142E2"/>
    <w:rsid w:val="00815A9D"/>
    <w:rsid w:val="008170DE"/>
    <w:rsid w:val="008175FF"/>
    <w:rsid w:val="00821170"/>
    <w:rsid w:val="00822B30"/>
    <w:rsid w:val="008267FB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297E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80CE9"/>
    <w:rsid w:val="00883933"/>
    <w:rsid w:val="00884785"/>
    <w:rsid w:val="00885A7C"/>
    <w:rsid w:val="00893A6F"/>
    <w:rsid w:val="008A3086"/>
    <w:rsid w:val="008A5758"/>
    <w:rsid w:val="008A747E"/>
    <w:rsid w:val="008B14A0"/>
    <w:rsid w:val="008C1394"/>
    <w:rsid w:val="008C266C"/>
    <w:rsid w:val="008C3C23"/>
    <w:rsid w:val="008D1073"/>
    <w:rsid w:val="008D4F80"/>
    <w:rsid w:val="008E1EE3"/>
    <w:rsid w:val="008E4110"/>
    <w:rsid w:val="008E67BE"/>
    <w:rsid w:val="008E67E4"/>
    <w:rsid w:val="008E7AA7"/>
    <w:rsid w:val="008F626B"/>
    <w:rsid w:val="00902135"/>
    <w:rsid w:val="00907EB7"/>
    <w:rsid w:val="0091033C"/>
    <w:rsid w:val="00912809"/>
    <w:rsid w:val="00914940"/>
    <w:rsid w:val="009154B9"/>
    <w:rsid w:val="00916D3C"/>
    <w:rsid w:val="00920FCC"/>
    <w:rsid w:val="0092248D"/>
    <w:rsid w:val="00922EA8"/>
    <w:rsid w:val="00930DEE"/>
    <w:rsid w:val="009346AF"/>
    <w:rsid w:val="00934FF1"/>
    <w:rsid w:val="009364B8"/>
    <w:rsid w:val="009413C4"/>
    <w:rsid w:val="00941DA9"/>
    <w:rsid w:val="00942154"/>
    <w:rsid w:val="0094530A"/>
    <w:rsid w:val="00957868"/>
    <w:rsid w:val="009749A4"/>
    <w:rsid w:val="009827D9"/>
    <w:rsid w:val="00983344"/>
    <w:rsid w:val="009834E0"/>
    <w:rsid w:val="0099079C"/>
    <w:rsid w:val="00991498"/>
    <w:rsid w:val="00993147"/>
    <w:rsid w:val="0099526A"/>
    <w:rsid w:val="00996211"/>
    <w:rsid w:val="009A069F"/>
    <w:rsid w:val="009A4696"/>
    <w:rsid w:val="009A47AD"/>
    <w:rsid w:val="009A5BA8"/>
    <w:rsid w:val="009A6CEA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E05A0"/>
    <w:rsid w:val="009E3F00"/>
    <w:rsid w:val="009E5861"/>
    <w:rsid w:val="009E6863"/>
    <w:rsid w:val="009E70FC"/>
    <w:rsid w:val="009E7DA7"/>
    <w:rsid w:val="009F2E6F"/>
    <w:rsid w:val="00A0299A"/>
    <w:rsid w:val="00A03ACA"/>
    <w:rsid w:val="00A04806"/>
    <w:rsid w:val="00A1037C"/>
    <w:rsid w:val="00A12A9C"/>
    <w:rsid w:val="00A162EC"/>
    <w:rsid w:val="00A17103"/>
    <w:rsid w:val="00A1721B"/>
    <w:rsid w:val="00A174E5"/>
    <w:rsid w:val="00A229C8"/>
    <w:rsid w:val="00A23225"/>
    <w:rsid w:val="00A2433F"/>
    <w:rsid w:val="00A25D7E"/>
    <w:rsid w:val="00A337AD"/>
    <w:rsid w:val="00A35101"/>
    <w:rsid w:val="00A36C27"/>
    <w:rsid w:val="00A37DB6"/>
    <w:rsid w:val="00A41AEC"/>
    <w:rsid w:val="00A54F26"/>
    <w:rsid w:val="00A6081A"/>
    <w:rsid w:val="00A61B72"/>
    <w:rsid w:val="00A668FF"/>
    <w:rsid w:val="00A71EE3"/>
    <w:rsid w:val="00A73484"/>
    <w:rsid w:val="00A7529F"/>
    <w:rsid w:val="00A75B47"/>
    <w:rsid w:val="00A7633E"/>
    <w:rsid w:val="00A804DE"/>
    <w:rsid w:val="00A82279"/>
    <w:rsid w:val="00A84B43"/>
    <w:rsid w:val="00A86BD8"/>
    <w:rsid w:val="00A929FB"/>
    <w:rsid w:val="00A97DC0"/>
    <w:rsid w:val="00AA6A6C"/>
    <w:rsid w:val="00AA6E16"/>
    <w:rsid w:val="00AB0B83"/>
    <w:rsid w:val="00AC6BD0"/>
    <w:rsid w:val="00AC6FE6"/>
    <w:rsid w:val="00AC728E"/>
    <w:rsid w:val="00AD1DD0"/>
    <w:rsid w:val="00AD3DCD"/>
    <w:rsid w:val="00AE79A6"/>
    <w:rsid w:val="00AF0691"/>
    <w:rsid w:val="00AF2C77"/>
    <w:rsid w:val="00AF481F"/>
    <w:rsid w:val="00AF7F70"/>
    <w:rsid w:val="00B013E6"/>
    <w:rsid w:val="00B05D2C"/>
    <w:rsid w:val="00B062C6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5E45"/>
    <w:rsid w:val="00B40C5C"/>
    <w:rsid w:val="00B42FE1"/>
    <w:rsid w:val="00B50742"/>
    <w:rsid w:val="00B569FC"/>
    <w:rsid w:val="00B61906"/>
    <w:rsid w:val="00B621A2"/>
    <w:rsid w:val="00B6658D"/>
    <w:rsid w:val="00B665B2"/>
    <w:rsid w:val="00B76060"/>
    <w:rsid w:val="00B81E30"/>
    <w:rsid w:val="00B8498D"/>
    <w:rsid w:val="00B867FE"/>
    <w:rsid w:val="00B94063"/>
    <w:rsid w:val="00B96E28"/>
    <w:rsid w:val="00BA05CD"/>
    <w:rsid w:val="00BB6E7D"/>
    <w:rsid w:val="00BC4E7D"/>
    <w:rsid w:val="00BD3FEF"/>
    <w:rsid w:val="00BD6771"/>
    <w:rsid w:val="00BD7669"/>
    <w:rsid w:val="00BE06A6"/>
    <w:rsid w:val="00BE51A6"/>
    <w:rsid w:val="00BF0570"/>
    <w:rsid w:val="00BF100D"/>
    <w:rsid w:val="00BF1AFD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233CD"/>
    <w:rsid w:val="00C27438"/>
    <w:rsid w:val="00C2750A"/>
    <w:rsid w:val="00C2762E"/>
    <w:rsid w:val="00C4271C"/>
    <w:rsid w:val="00C43025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1020"/>
    <w:rsid w:val="00C73614"/>
    <w:rsid w:val="00C73724"/>
    <w:rsid w:val="00C767DD"/>
    <w:rsid w:val="00C809F8"/>
    <w:rsid w:val="00C80FD6"/>
    <w:rsid w:val="00C82DEF"/>
    <w:rsid w:val="00C84CC3"/>
    <w:rsid w:val="00C86143"/>
    <w:rsid w:val="00C864E3"/>
    <w:rsid w:val="00C86A5C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136C"/>
    <w:rsid w:val="00CB540C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F1B07"/>
    <w:rsid w:val="00CF3802"/>
    <w:rsid w:val="00CF5D41"/>
    <w:rsid w:val="00CF6DB1"/>
    <w:rsid w:val="00D01299"/>
    <w:rsid w:val="00D0260B"/>
    <w:rsid w:val="00D046A9"/>
    <w:rsid w:val="00D10527"/>
    <w:rsid w:val="00D10D76"/>
    <w:rsid w:val="00D14A6B"/>
    <w:rsid w:val="00D1506E"/>
    <w:rsid w:val="00D163AE"/>
    <w:rsid w:val="00D16799"/>
    <w:rsid w:val="00D16C1B"/>
    <w:rsid w:val="00D2058F"/>
    <w:rsid w:val="00D21D8E"/>
    <w:rsid w:val="00D2222B"/>
    <w:rsid w:val="00D232D7"/>
    <w:rsid w:val="00D233C9"/>
    <w:rsid w:val="00D25632"/>
    <w:rsid w:val="00D3290B"/>
    <w:rsid w:val="00D347F8"/>
    <w:rsid w:val="00D35652"/>
    <w:rsid w:val="00D36436"/>
    <w:rsid w:val="00D3696B"/>
    <w:rsid w:val="00D45D1F"/>
    <w:rsid w:val="00D45F36"/>
    <w:rsid w:val="00D47436"/>
    <w:rsid w:val="00D501E5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731F"/>
    <w:rsid w:val="00DC3077"/>
    <w:rsid w:val="00DC45CF"/>
    <w:rsid w:val="00DC6CAA"/>
    <w:rsid w:val="00DD084A"/>
    <w:rsid w:val="00DD2E40"/>
    <w:rsid w:val="00DD327B"/>
    <w:rsid w:val="00DD4CB0"/>
    <w:rsid w:val="00DE1202"/>
    <w:rsid w:val="00DF04A8"/>
    <w:rsid w:val="00DF5322"/>
    <w:rsid w:val="00DF6B61"/>
    <w:rsid w:val="00E0091F"/>
    <w:rsid w:val="00E0549A"/>
    <w:rsid w:val="00E060FD"/>
    <w:rsid w:val="00E06AA4"/>
    <w:rsid w:val="00E07AD3"/>
    <w:rsid w:val="00E1150D"/>
    <w:rsid w:val="00E1328B"/>
    <w:rsid w:val="00E23430"/>
    <w:rsid w:val="00E316C7"/>
    <w:rsid w:val="00E318CB"/>
    <w:rsid w:val="00E35044"/>
    <w:rsid w:val="00E437A5"/>
    <w:rsid w:val="00E46981"/>
    <w:rsid w:val="00E47837"/>
    <w:rsid w:val="00E646DC"/>
    <w:rsid w:val="00E675B6"/>
    <w:rsid w:val="00E71D1F"/>
    <w:rsid w:val="00E746DC"/>
    <w:rsid w:val="00E754E6"/>
    <w:rsid w:val="00E77E06"/>
    <w:rsid w:val="00E81BAF"/>
    <w:rsid w:val="00E863C4"/>
    <w:rsid w:val="00E86DBA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C0A9F"/>
    <w:rsid w:val="00EC66AA"/>
    <w:rsid w:val="00ED3EC1"/>
    <w:rsid w:val="00EE2668"/>
    <w:rsid w:val="00EE5F7D"/>
    <w:rsid w:val="00EE6663"/>
    <w:rsid w:val="00F02E9F"/>
    <w:rsid w:val="00F04522"/>
    <w:rsid w:val="00F04B01"/>
    <w:rsid w:val="00F0644C"/>
    <w:rsid w:val="00F0782B"/>
    <w:rsid w:val="00F07C32"/>
    <w:rsid w:val="00F15158"/>
    <w:rsid w:val="00F157BE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511A6"/>
    <w:rsid w:val="00F52AB5"/>
    <w:rsid w:val="00F53680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E2E"/>
    <w:rsid w:val="00F8488C"/>
    <w:rsid w:val="00F86243"/>
    <w:rsid w:val="00F92F4A"/>
    <w:rsid w:val="00F958E6"/>
    <w:rsid w:val="00F959CF"/>
    <w:rsid w:val="00FA0695"/>
    <w:rsid w:val="00FA368A"/>
    <w:rsid w:val="00FB0979"/>
    <w:rsid w:val="00FB3617"/>
    <w:rsid w:val="00FB4869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44DA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9061.5</c:v>
                </c:pt>
                <c:pt idx="1">
                  <c:v>734.3</c:v>
                </c:pt>
                <c:pt idx="2">
                  <c:v>17203.400000000001</c:v>
                </c:pt>
                <c:pt idx="3">
                  <c:v>829.5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E8DBC-B0B5-4BE0-9D35-371D952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15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352</cp:revision>
  <cp:lastPrinted>2023-05-10T06:19:00Z</cp:lastPrinted>
  <dcterms:created xsi:type="dcterms:W3CDTF">2018-05-10T06:48:00Z</dcterms:created>
  <dcterms:modified xsi:type="dcterms:W3CDTF">2023-05-10T06:36:00Z</dcterms:modified>
</cp:coreProperties>
</file>