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230D06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20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85784">
        <w:rPr>
          <w:rFonts w:ascii="Times New Roman" w:hAnsi="Times New Roman" w:cs="Times New Roman"/>
        </w:rPr>
        <w:t>9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20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230D06" w:rsidRPr="00877F31">
        <w:rPr>
          <w:rFonts w:ascii="Times New Roman" w:hAnsi="Times New Roman" w:cs="Times New Roman"/>
          <w:sz w:val="28"/>
          <w:szCs w:val="28"/>
        </w:rPr>
        <w:t>Воронов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1B7E33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20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230D06">
        <w:rPr>
          <w:rFonts w:ascii="Times New Roman" w:hAnsi="Times New Roman" w:cs="Times New Roman"/>
          <w:sz w:val="28"/>
          <w:szCs w:val="28"/>
        </w:rPr>
        <w:t>30</w:t>
      </w:r>
      <w:r w:rsidRPr="009231D8">
        <w:rPr>
          <w:rFonts w:ascii="Times New Roman" w:hAnsi="Times New Roman" w:cs="Times New Roman"/>
          <w:sz w:val="28"/>
          <w:szCs w:val="28"/>
        </w:rPr>
        <w:t>.06.20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1-118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6C2677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формирования бюджетных проектировок на 2020- 2022годы были положены показатели, утвержденные Решением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декабря  2018 года № 3-172 «О бюджете муниципального  образования «</w:t>
      </w:r>
      <w:proofErr w:type="spellStart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на 2019 год и на плановый период 2020 и 2021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2020 год  и на плановый период 2021 и 2022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2020 год и на плановый период 2021 и 2022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2020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20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Pr="009842F7">
        <w:rPr>
          <w:rFonts w:ascii="Times New Roman" w:hAnsi="Times New Roman" w:cs="Times New Roman"/>
        </w:rPr>
        <w:t>Вороновского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2020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2021 и 2022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2019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9842F7">
        <w:rPr>
          <w:rFonts w:ascii="Times New Roman" w:hAnsi="Times New Roman" w:cs="Times New Roman"/>
        </w:rPr>
        <w:t xml:space="preserve"> 2016-2018 годы.</w:t>
      </w:r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8B6013">
        <w:rPr>
          <w:rFonts w:ascii="Times New Roman" w:hAnsi="Times New Roman" w:cs="Times New Roman"/>
          <w:szCs w:val="28"/>
        </w:rPr>
        <w:t>4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9842F7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9A3382">
        <w:rPr>
          <w:rFonts w:ascii="Times New Roman" w:hAnsi="Times New Roman" w:cs="Times New Roman"/>
          <w:szCs w:val="28"/>
        </w:rPr>
        <w:t>28,2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9A3382">
        <w:rPr>
          <w:rFonts w:ascii="Times New Roman" w:hAnsi="Times New Roman" w:cs="Times New Roman"/>
          <w:szCs w:val="28"/>
        </w:rPr>
        <w:t>1</w:t>
      </w:r>
      <w:r w:rsidR="008B6013">
        <w:rPr>
          <w:rFonts w:ascii="Times New Roman" w:hAnsi="Times New Roman" w:cs="Times New Roman"/>
          <w:szCs w:val="28"/>
        </w:rPr>
        <w:t>,</w:t>
      </w:r>
      <w:r w:rsidR="009842F7">
        <w:rPr>
          <w:rFonts w:ascii="Times New Roman" w:hAnsi="Times New Roman" w:cs="Times New Roman"/>
          <w:szCs w:val="28"/>
        </w:rPr>
        <w:t>9 процентов. По оценке 2019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A3382">
        <w:rPr>
          <w:rFonts w:ascii="Times New Roman" w:hAnsi="Times New Roman" w:cs="Times New Roman"/>
          <w:szCs w:val="28"/>
        </w:rPr>
        <w:t>30,0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Вороновс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>яйственной отраслью занимаются 3</w:t>
      </w:r>
      <w:r w:rsidRPr="00D87F9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A3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70,4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к уровню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1D0173">
        <w:rPr>
          <w:rFonts w:ascii="Times New Roman" w:hAnsi="Times New Roman" w:cs="Times New Roman"/>
          <w:sz w:val="28"/>
          <w:szCs w:val="28"/>
        </w:rPr>
        <w:t>9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DA4553">
        <w:rPr>
          <w:rFonts w:ascii="Times New Roman" w:hAnsi="Times New Roman" w:cs="Times New Roman"/>
          <w:sz w:val="28"/>
          <w:szCs w:val="28"/>
        </w:rPr>
        <w:t>8</w:t>
      </w:r>
      <w:r w:rsidR="001D0173">
        <w:rPr>
          <w:rFonts w:ascii="Times New Roman" w:hAnsi="Times New Roman" w:cs="Times New Roman"/>
          <w:sz w:val="28"/>
          <w:szCs w:val="28"/>
        </w:rPr>
        <w:t>46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>в прогнозируемом периоде составит 840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79096B">
        <w:rPr>
          <w:szCs w:val="28"/>
        </w:rPr>
        <w:t>Вороновском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D4653A">
        <w:rPr>
          <w:szCs w:val="28"/>
        </w:rPr>
        <w:t>8</w:t>
      </w:r>
      <w:r w:rsidR="00D640A4">
        <w:rPr>
          <w:szCs w:val="28"/>
        </w:rPr>
        <w:t xml:space="preserve"> году число умерших составило </w:t>
      </w:r>
      <w:r w:rsidR="00D4653A">
        <w:rPr>
          <w:szCs w:val="28"/>
        </w:rPr>
        <w:t>7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D4653A">
        <w:rPr>
          <w:szCs w:val="28"/>
        </w:rPr>
        <w:t>5</w:t>
      </w:r>
      <w:r w:rsidR="004D729A" w:rsidRPr="004D729A">
        <w:rPr>
          <w:szCs w:val="28"/>
        </w:rPr>
        <w:t xml:space="preserve"> человек</w:t>
      </w:r>
      <w:r w:rsidR="009A3382">
        <w:rPr>
          <w:szCs w:val="28"/>
        </w:rPr>
        <w:t>а</w:t>
      </w:r>
      <w:r w:rsidR="004D729A" w:rsidRPr="004D729A">
        <w:rPr>
          <w:szCs w:val="28"/>
        </w:rPr>
        <w:t>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D4653A">
        <w:rPr>
          <w:szCs w:val="28"/>
        </w:rPr>
        <w:t>9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>
        <w:rPr>
          <w:szCs w:val="28"/>
        </w:rPr>
        <w:t>–</w:t>
      </w:r>
      <w:r w:rsidR="004D729A" w:rsidRPr="004D729A">
        <w:rPr>
          <w:color w:val="FF0000"/>
          <w:szCs w:val="28"/>
        </w:rPr>
        <w:t xml:space="preserve"> </w:t>
      </w:r>
      <w:r w:rsidR="00D4653A" w:rsidRPr="00D4653A">
        <w:rPr>
          <w:szCs w:val="28"/>
        </w:rPr>
        <w:t xml:space="preserve">7 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9A3382">
        <w:rPr>
          <w:szCs w:val="28"/>
        </w:rPr>
        <w:t>7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F5620F">
        <w:rPr>
          <w:szCs w:val="28"/>
        </w:rPr>
        <w:t>Воронов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D4653A">
        <w:rPr>
          <w:rFonts w:ascii="Times New Roman" w:eastAsia="Calibri" w:hAnsi="Times New Roman" w:cs="Times New Roman"/>
          <w:sz w:val="28"/>
          <w:szCs w:val="28"/>
        </w:rPr>
        <w:t>9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1</w:t>
      </w:r>
      <w:r w:rsidR="00D4653A">
        <w:rPr>
          <w:rFonts w:ascii="Times New Roman" w:eastAsia="Calibri" w:hAnsi="Times New Roman" w:cs="Times New Roman"/>
          <w:sz w:val="28"/>
          <w:szCs w:val="28"/>
        </w:rPr>
        <w:t>6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FF6A98" w:rsidRPr="00FF6A98" w:rsidRDefault="00F15482" w:rsidP="00FF6A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(доходы, расходы  бюджета)  и на плановый период 2021 и 2022 годов</w:t>
      </w:r>
      <w:r w:rsidR="00FF6A98">
        <w:rPr>
          <w:rFonts w:ascii="Times New Roman" w:hAnsi="Times New Roman" w:cs="Times New Roman"/>
          <w:sz w:val="28"/>
          <w:szCs w:val="28"/>
        </w:rPr>
        <w:t xml:space="preserve">, </w:t>
      </w:r>
      <w:r w:rsidR="00FF6A98" w:rsidRPr="00FF6A98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F6A98" w:rsidRPr="00FF6A98" w:rsidRDefault="00F15482" w:rsidP="00FF6A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2020 год и на плановый период 2021 и 2022 годов</w:t>
      </w:r>
      <w:r w:rsidR="00FF6A98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FF6A98" w:rsidRPr="00FF6A98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2020год и на плановый период 2021 и2022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2020год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2020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455C17">
        <w:rPr>
          <w:rFonts w:ascii="Times New Roman" w:hAnsi="Times New Roman" w:cs="Times New Roman"/>
          <w:szCs w:val="28"/>
        </w:rPr>
        <w:t>9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55C17">
        <w:rPr>
          <w:rFonts w:ascii="Times New Roman" w:hAnsi="Times New Roman" w:cs="Times New Roman"/>
          <w:sz w:val="28"/>
          <w:szCs w:val="28"/>
        </w:rPr>
        <w:t>1946,9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455C17">
        <w:rPr>
          <w:rFonts w:ascii="Times New Roman" w:hAnsi="Times New Roman" w:cs="Times New Roman"/>
          <w:sz w:val="28"/>
          <w:szCs w:val="28"/>
        </w:rPr>
        <w:t>26,2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455C17">
        <w:rPr>
          <w:rFonts w:ascii="Times New Roman" w:hAnsi="Times New Roman" w:cs="Times New Roman"/>
          <w:sz w:val="28"/>
          <w:szCs w:val="28"/>
        </w:rPr>
        <w:t>22,5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9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2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F84ED1" w:rsidP="0048442B">
            <w:pPr>
              <w:jc w:val="center"/>
              <w:rPr>
                <w:b/>
              </w:rPr>
            </w:pPr>
            <w:r>
              <w:rPr>
                <w:b/>
              </w:rPr>
              <w:t>2514,5</w:t>
            </w:r>
          </w:p>
        </w:tc>
        <w:tc>
          <w:tcPr>
            <w:tcW w:w="1094" w:type="dxa"/>
            <w:vAlign w:val="center"/>
          </w:tcPr>
          <w:p w:rsidR="006148EE" w:rsidRDefault="003345D7" w:rsidP="0048442B">
            <w:pPr>
              <w:jc w:val="center"/>
              <w:rPr>
                <w:b/>
              </w:rPr>
            </w:pPr>
            <w:r>
              <w:rPr>
                <w:b/>
              </w:rPr>
              <w:t>2638,3</w:t>
            </w:r>
          </w:p>
        </w:tc>
        <w:tc>
          <w:tcPr>
            <w:tcW w:w="677" w:type="dxa"/>
            <w:vAlign w:val="center"/>
          </w:tcPr>
          <w:p w:rsidR="006148EE" w:rsidRDefault="00612991" w:rsidP="0048442B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6" w:type="dxa"/>
            <w:vAlign w:val="center"/>
          </w:tcPr>
          <w:p w:rsidR="006148EE" w:rsidRDefault="003345D7" w:rsidP="009669AB">
            <w:pPr>
              <w:jc w:val="center"/>
              <w:rPr>
                <w:b/>
              </w:rPr>
            </w:pPr>
            <w:r>
              <w:rPr>
                <w:b/>
              </w:rPr>
              <w:t>1946,9</w:t>
            </w:r>
          </w:p>
        </w:tc>
        <w:tc>
          <w:tcPr>
            <w:tcW w:w="666" w:type="dxa"/>
            <w:vAlign w:val="center"/>
          </w:tcPr>
          <w:p w:rsidR="006148EE" w:rsidRDefault="00612991" w:rsidP="0048442B">
            <w:pPr>
              <w:jc w:val="center"/>
              <w:rPr>
                <w:b/>
              </w:rPr>
            </w:pPr>
            <w:r>
              <w:rPr>
                <w:b/>
              </w:rPr>
              <w:t>73,8</w:t>
            </w:r>
          </w:p>
        </w:tc>
        <w:tc>
          <w:tcPr>
            <w:tcW w:w="862" w:type="dxa"/>
            <w:vAlign w:val="center"/>
          </w:tcPr>
          <w:p w:rsidR="006148EE" w:rsidRDefault="003345D7" w:rsidP="0048442B">
            <w:pPr>
              <w:jc w:val="center"/>
              <w:rPr>
                <w:b/>
              </w:rPr>
            </w:pPr>
            <w:r>
              <w:rPr>
                <w:b/>
              </w:rPr>
              <w:t>1939,6</w:t>
            </w:r>
          </w:p>
        </w:tc>
        <w:tc>
          <w:tcPr>
            <w:tcW w:w="697" w:type="dxa"/>
            <w:vAlign w:val="center"/>
          </w:tcPr>
          <w:p w:rsidR="006148EE" w:rsidRDefault="00612991" w:rsidP="0048442B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77" w:type="dxa"/>
            <w:vAlign w:val="center"/>
          </w:tcPr>
          <w:p w:rsidR="006148EE" w:rsidRDefault="003345D7" w:rsidP="0048442B">
            <w:pPr>
              <w:jc w:val="center"/>
              <w:rPr>
                <w:b/>
              </w:rPr>
            </w:pPr>
            <w:r>
              <w:rPr>
                <w:b/>
              </w:rPr>
              <w:t>1931,8</w:t>
            </w:r>
          </w:p>
        </w:tc>
        <w:tc>
          <w:tcPr>
            <w:tcW w:w="666" w:type="dxa"/>
            <w:vAlign w:val="center"/>
          </w:tcPr>
          <w:p w:rsidR="006148EE" w:rsidRDefault="00612991" w:rsidP="0048442B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8A4022" w:rsidP="008A4022">
            <w:pPr>
              <w:jc w:val="center"/>
            </w:pPr>
            <w:r>
              <w:t>2172,5</w:t>
            </w:r>
          </w:p>
        </w:tc>
        <w:tc>
          <w:tcPr>
            <w:tcW w:w="1094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1195,0</w:t>
            </w:r>
          </w:p>
        </w:tc>
        <w:tc>
          <w:tcPr>
            <w:tcW w:w="67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55,0</w:t>
            </w:r>
          </w:p>
        </w:tc>
        <w:tc>
          <w:tcPr>
            <w:tcW w:w="996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1593,0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133,3</w:t>
            </w:r>
          </w:p>
        </w:tc>
        <w:tc>
          <w:tcPr>
            <w:tcW w:w="862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1599,0</w:t>
            </w:r>
          </w:p>
        </w:tc>
        <w:tc>
          <w:tcPr>
            <w:tcW w:w="69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100,4</w:t>
            </w:r>
          </w:p>
        </w:tc>
        <w:tc>
          <w:tcPr>
            <w:tcW w:w="977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1605,0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100,4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CD5AF8" w:rsidP="006148EE">
            <w:pPr>
              <w:jc w:val="center"/>
            </w:pPr>
            <w:r>
              <w:t>1862,3</w:t>
            </w:r>
          </w:p>
        </w:tc>
        <w:tc>
          <w:tcPr>
            <w:tcW w:w="1094" w:type="dxa"/>
            <w:vAlign w:val="center"/>
          </w:tcPr>
          <w:p w:rsidR="0048442B" w:rsidRPr="002C41C5" w:rsidRDefault="008A4022" w:rsidP="006148EE">
            <w:pPr>
              <w:jc w:val="center"/>
            </w:pPr>
            <w:r>
              <w:t>1195,0</w:t>
            </w:r>
          </w:p>
        </w:tc>
        <w:tc>
          <w:tcPr>
            <w:tcW w:w="677" w:type="dxa"/>
            <w:vAlign w:val="center"/>
          </w:tcPr>
          <w:p w:rsidR="00612991" w:rsidRPr="002C41C5" w:rsidRDefault="00612991" w:rsidP="00612991">
            <w:pPr>
              <w:jc w:val="center"/>
            </w:pPr>
            <w:r>
              <w:t>64,2</w:t>
            </w:r>
          </w:p>
        </w:tc>
        <w:tc>
          <w:tcPr>
            <w:tcW w:w="996" w:type="dxa"/>
            <w:vAlign w:val="center"/>
          </w:tcPr>
          <w:p w:rsidR="0048442B" w:rsidRPr="002C41C5" w:rsidRDefault="008A4022" w:rsidP="006148EE">
            <w:pPr>
              <w:jc w:val="center"/>
            </w:pPr>
            <w:r>
              <w:t>1593,0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133,3</w:t>
            </w:r>
          </w:p>
        </w:tc>
        <w:tc>
          <w:tcPr>
            <w:tcW w:w="862" w:type="dxa"/>
            <w:vAlign w:val="center"/>
          </w:tcPr>
          <w:p w:rsidR="0048442B" w:rsidRPr="002C41C5" w:rsidRDefault="008A4022" w:rsidP="006148EE">
            <w:pPr>
              <w:jc w:val="center"/>
            </w:pPr>
            <w:r>
              <w:t>1599,0</w:t>
            </w:r>
          </w:p>
        </w:tc>
        <w:tc>
          <w:tcPr>
            <w:tcW w:w="69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100,4</w:t>
            </w:r>
          </w:p>
        </w:tc>
        <w:tc>
          <w:tcPr>
            <w:tcW w:w="977" w:type="dxa"/>
            <w:vAlign w:val="center"/>
          </w:tcPr>
          <w:p w:rsidR="0048442B" w:rsidRPr="002C41C5" w:rsidRDefault="008A4022" w:rsidP="006148EE">
            <w:pPr>
              <w:jc w:val="center"/>
            </w:pPr>
            <w:r>
              <w:t>1605,0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100,4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754F6E" w:rsidP="006148EE">
            <w:pPr>
              <w:jc w:val="center"/>
            </w:pPr>
            <w:r>
              <w:t>310,2</w:t>
            </w:r>
          </w:p>
        </w:tc>
        <w:tc>
          <w:tcPr>
            <w:tcW w:w="1094" w:type="dxa"/>
            <w:vAlign w:val="center"/>
          </w:tcPr>
          <w:p w:rsidR="0048442B" w:rsidRPr="002C41C5" w:rsidRDefault="00754F6E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754F6E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754F6E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754F6E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342,0</w:t>
            </w:r>
          </w:p>
        </w:tc>
        <w:tc>
          <w:tcPr>
            <w:tcW w:w="1094" w:type="dxa"/>
            <w:vAlign w:val="center"/>
          </w:tcPr>
          <w:p w:rsidR="0048442B" w:rsidRPr="002C41C5" w:rsidRDefault="003345D7" w:rsidP="00063EA2">
            <w:pPr>
              <w:jc w:val="center"/>
            </w:pPr>
            <w:r>
              <w:t>1443,3</w:t>
            </w:r>
          </w:p>
        </w:tc>
        <w:tc>
          <w:tcPr>
            <w:tcW w:w="67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422,1</w:t>
            </w:r>
          </w:p>
        </w:tc>
        <w:tc>
          <w:tcPr>
            <w:tcW w:w="996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353,9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24,6</w:t>
            </w:r>
          </w:p>
        </w:tc>
        <w:tc>
          <w:tcPr>
            <w:tcW w:w="862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340,6</w:t>
            </w:r>
          </w:p>
        </w:tc>
        <w:tc>
          <w:tcPr>
            <w:tcW w:w="697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96,4</w:t>
            </w:r>
          </w:p>
        </w:tc>
        <w:tc>
          <w:tcPr>
            <w:tcW w:w="977" w:type="dxa"/>
            <w:vAlign w:val="center"/>
          </w:tcPr>
          <w:p w:rsidR="0048442B" w:rsidRPr="002C41C5" w:rsidRDefault="003345D7" w:rsidP="006148EE">
            <w:pPr>
              <w:jc w:val="center"/>
            </w:pPr>
            <w:r>
              <w:t>326,8</w:t>
            </w:r>
          </w:p>
        </w:tc>
        <w:tc>
          <w:tcPr>
            <w:tcW w:w="666" w:type="dxa"/>
            <w:vAlign w:val="center"/>
          </w:tcPr>
          <w:p w:rsidR="0048442B" w:rsidRPr="002C41C5" w:rsidRDefault="00612991" w:rsidP="006148EE">
            <w:pPr>
              <w:jc w:val="center"/>
            </w:pPr>
            <w:r>
              <w:t>96,0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2253,1</w:t>
            </w:r>
          </w:p>
        </w:tc>
        <w:tc>
          <w:tcPr>
            <w:tcW w:w="1094" w:type="dxa"/>
            <w:vAlign w:val="center"/>
          </w:tcPr>
          <w:p w:rsidR="005C557B" w:rsidRPr="0026215A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3381,1</w:t>
            </w:r>
          </w:p>
        </w:tc>
        <w:tc>
          <w:tcPr>
            <w:tcW w:w="677" w:type="dxa"/>
            <w:vAlign w:val="center"/>
          </w:tcPr>
          <w:p w:rsidR="005C557B" w:rsidRPr="0026215A" w:rsidRDefault="00612991" w:rsidP="006148EE">
            <w:pPr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  <w:tc>
          <w:tcPr>
            <w:tcW w:w="996" w:type="dxa"/>
            <w:vAlign w:val="center"/>
          </w:tcPr>
          <w:p w:rsidR="005C557B" w:rsidRDefault="003345D7" w:rsidP="007047A5">
            <w:pPr>
              <w:jc w:val="center"/>
              <w:rPr>
                <w:b/>
              </w:rPr>
            </w:pPr>
            <w:r>
              <w:rPr>
                <w:b/>
              </w:rPr>
              <w:t>1946,9</w:t>
            </w:r>
          </w:p>
        </w:tc>
        <w:tc>
          <w:tcPr>
            <w:tcW w:w="666" w:type="dxa"/>
            <w:vAlign w:val="center"/>
          </w:tcPr>
          <w:p w:rsidR="005C557B" w:rsidRDefault="00612991" w:rsidP="007047A5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862" w:type="dxa"/>
            <w:vAlign w:val="center"/>
          </w:tcPr>
          <w:p w:rsidR="005C557B" w:rsidRDefault="003345D7" w:rsidP="007047A5">
            <w:pPr>
              <w:jc w:val="center"/>
              <w:rPr>
                <w:b/>
              </w:rPr>
            </w:pPr>
            <w:r>
              <w:rPr>
                <w:b/>
              </w:rPr>
              <w:t>1939,6</w:t>
            </w:r>
          </w:p>
        </w:tc>
        <w:tc>
          <w:tcPr>
            <w:tcW w:w="697" w:type="dxa"/>
            <w:vAlign w:val="center"/>
          </w:tcPr>
          <w:p w:rsidR="005C557B" w:rsidRDefault="00612991" w:rsidP="007047A5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77" w:type="dxa"/>
            <w:vAlign w:val="center"/>
          </w:tcPr>
          <w:p w:rsidR="005C557B" w:rsidRDefault="003345D7" w:rsidP="007047A5">
            <w:pPr>
              <w:jc w:val="center"/>
              <w:rPr>
                <w:b/>
              </w:rPr>
            </w:pPr>
            <w:r>
              <w:rPr>
                <w:b/>
              </w:rPr>
              <w:t>1931,8</w:t>
            </w:r>
          </w:p>
        </w:tc>
        <w:tc>
          <w:tcPr>
            <w:tcW w:w="666" w:type="dxa"/>
            <w:vAlign w:val="center"/>
          </w:tcPr>
          <w:p w:rsidR="005C557B" w:rsidRDefault="00612991" w:rsidP="007047A5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697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66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261,4</w:t>
            </w:r>
          </w:p>
        </w:tc>
        <w:tc>
          <w:tcPr>
            <w:tcW w:w="1094" w:type="dxa"/>
            <w:vAlign w:val="center"/>
          </w:tcPr>
          <w:p w:rsidR="005C557B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-742,8</w:t>
            </w:r>
          </w:p>
        </w:tc>
        <w:tc>
          <w:tcPr>
            <w:tcW w:w="677" w:type="dxa"/>
            <w:vAlign w:val="center"/>
          </w:tcPr>
          <w:p w:rsidR="005C557B" w:rsidRPr="0026215A" w:rsidRDefault="006129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6129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6129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3345D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6129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455C17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понижением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F10EC8">
        <w:rPr>
          <w:rFonts w:ascii="Times New Roman" w:hAnsi="Times New Roman" w:cs="Times New Roman"/>
          <w:sz w:val="28"/>
          <w:szCs w:val="28"/>
        </w:rPr>
        <w:t>2</w:t>
      </w:r>
      <w:r w:rsidR="00455C17">
        <w:rPr>
          <w:rFonts w:ascii="Times New Roman" w:hAnsi="Times New Roman" w:cs="Times New Roman"/>
          <w:sz w:val="28"/>
          <w:szCs w:val="28"/>
        </w:rPr>
        <w:t>6</w:t>
      </w:r>
      <w:r w:rsidR="00F10EC8">
        <w:rPr>
          <w:rFonts w:ascii="Times New Roman" w:hAnsi="Times New Roman" w:cs="Times New Roman"/>
          <w:sz w:val="28"/>
          <w:szCs w:val="28"/>
        </w:rPr>
        <w:t>,</w:t>
      </w:r>
      <w:r w:rsidR="00455C17">
        <w:rPr>
          <w:rFonts w:ascii="Times New Roman" w:hAnsi="Times New Roman" w:cs="Times New Roman"/>
          <w:sz w:val="28"/>
          <w:szCs w:val="28"/>
        </w:rPr>
        <w:t>6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выше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455C17">
        <w:rPr>
          <w:rFonts w:ascii="Times New Roman" w:hAnsi="Times New Roman" w:cs="Times New Roman"/>
          <w:sz w:val="28"/>
          <w:szCs w:val="28"/>
        </w:rPr>
        <w:t>33</w:t>
      </w:r>
      <w:r w:rsidR="00B4724F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00890" w:rsidRDefault="00E00890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доходов за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4E7237" w:rsidRPr="009F6498">
        <w:rPr>
          <w:rFonts w:ascii="Times New Roman" w:hAnsi="Times New Roman" w:cs="Times New Roman"/>
          <w:sz w:val="28"/>
          <w:szCs w:val="28"/>
        </w:rPr>
        <w:t>1</w:t>
      </w:r>
      <w:r w:rsidR="00E00890">
        <w:rPr>
          <w:rFonts w:ascii="Times New Roman" w:hAnsi="Times New Roman" w:cs="Times New Roman"/>
          <w:sz w:val="28"/>
          <w:szCs w:val="28"/>
        </w:rPr>
        <w:t>593,</w:t>
      </w:r>
      <w:r w:rsidR="00035505" w:rsidRPr="009F6498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E008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E00890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E00890">
        <w:rPr>
          <w:rFonts w:ascii="Times New Roman" w:hAnsi="Times New Roman" w:cs="Times New Roman"/>
          <w:sz w:val="28"/>
          <w:szCs w:val="28"/>
        </w:rPr>
        <w:t>33</w:t>
      </w:r>
      <w:r w:rsidR="00035505">
        <w:rPr>
          <w:rFonts w:ascii="Times New Roman" w:hAnsi="Times New Roman" w:cs="Times New Roman"/>
          <w:sz w:val="28"/>
          <w:szCs w:val="28"/>
        </w:rPr>
        <w:t>,3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0089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00890">
        <w:rPr>
          <w:rFonts w:ascii="Times New Roman" w:hAnsi="Times New Roman" w:cs="Times New Roman"/>
          <w:sz w:val="28"/>
          <w:szCs w:val="28"/>
        </w:rPr>
        <w:t>26,6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035505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8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9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D22D38" w:rsidP="00D22D38">
            <w:pPr>
              <w:jc w:val="center"/>
            </w:pPr>
            <w:r>
              <w:t>2020</w:t>
            </w:r>
            <w:r w:rsidR="007047A5">
              <w:t>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456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456F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E799E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456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22D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D14CD1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22D38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14CD1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22D38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14CD1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22D38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D14CD1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456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2172,5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D2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22D38" w:rsidP="00180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14CD1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E00890">
        <w:rPr>
          <w:rFonts w:ascii="Times New Roman" w:hAnsi="Times New Roman" w:cs="Times New Roman"/>
          <w:szCs w:val="28"/>
        </w:rPr>
        <w:t>81,9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E00890">
        <w:rPr>
          <w:rFonts w:ascii="Times New Roman" w:hAnsi="Times New Roman" w:cs="Times New Roman"/>
          <w:szCs w:val="28"/>
        </w:rPr>
        <w:t>36,6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E00890">
        <w:rPr>
          <w:rFonts w:ascii="Times New Roman" w:hAnsi="Times New Roman" w:cs="Times New Roman"/>
          <w:szCs w:val="28"/>
        </w:rPr>
        <w:t>боль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201</w:t>
      </w:r>
      <w:r w:rsidR="00E00890">
        <w:rPr>
          <w:rFonts w:ascii="Times New Roman" w:hAnsi="Times New Roman" w:cs="Times New Roman"/>
          <w:szCs w:val="28"/>
        </w:rPr>
        <w:t>9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lastRenderedPageBreak/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035505">
        <w:rPr>
          <w:rFonts w:ascii="Times New Roman" w:hAnsi="Times New Roman" w:cs="Times New Roman"/>
          <w:sz w:val="28"/>
          <w:szCs w:val="28"/>
        </w:rPr>
        <w:t>6</w:t>
      </w:r>
      <w:r w:rsidR="00D63165">
        <w:rPr>
          <w:rFonts w:ascii="Times New Roman" w:hAnsi="Times New Roman" w:cs="Times New Roman"/>
          <w:sz w:val="28"/>
          <w:szCs w:val="28"/>
        </w:rPr>
        <w:t>1</w:t>
      </w:r>
      <w:r w:rsidR="00B47623">
        <w:rPr>
          <w:rFonts w:ascii="Times New Roman" w:hAnsi="Times New Roman" w:cs="Times New Roman"/>
          <w:sz w:val="28"/>
          <w:szCs w:val="28"/>
        </w:rPr>
        <w:t>,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D63165">
        <w:rPr>
          <w:rFonts w:ascii="Times New Roman" w:hAnsi="Times New Roman" w:cs="Times New Roman"/>
          <w:sz w:val="28"/>
          <w:szCs w:val="28"/>
        </w:rPr>
        <w:t>978,0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D63165">
        <w:rPr>
          <w:rFonts w:ascii="Times New Roman" w:hAnsi="Times New Roman" w:cs="Times New Roman"/>
          <w:sz w:val="28"/>
          <w:szCs w:val="28"/>
        </w:rPr>
        <w:t>8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85,0</w:t>
            </w:r>
          </w:p>
        </w:tc>
        <w:tc>
          <w:tcPr>
            <w:tcW w:w="1418" w:type="dxa"/>
            <w:vAlign w:val="center"/>
          </w:tcPr>
          <w:p w:rsidR="00CC64ED" w:rsidRPr="00C25307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72,0</w:t>
            </w:r>
          </w:p>
        </w:tc>
        <w:tc>
          <w:tcPr>
            <w:tcW w:w="1559" w:type="dxa"/>
            <w:vAlign w:val="center"/>
          </w:tcPr>
          <w:p w:rsidR="00CC64ED" w:rsidRPr="00C25307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78,0</w:t>
            </w:r>
          </w:p>
        </w:tc>
        <w:tc>
          <w:tcPr>
            <w:tcW w:w="1382" w:type="dxa"/>
            <w:vAlign w:val="center"/>
          </w:tcPr>
          <w:p w:rsidR="00CC64ED" w:rsidRPr="00C25307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011038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CC64ED" w:rsidRPr="00CC64ED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4,6</w:t>
            </w:r>
          </w:p>
        </w:tc>
        <w:tc>
          <w:tcPr>
            <w:tcW w:w="1559" w:type="dxa"/>
            <w:vAlign w:val="center"/>
          </w:tcPr>
          <w:p w:rsidR="00CC64ED" w:rsidRPr="00CC64ED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4,9</w:t>
            </w:r>
          </w:p>
        </w:tc>
        <w:tc>
          <w:tcPr>
            <w:tcW w:w="1382" w:type="dxa"/>
            <w:vAlign w:val="center"/>
          </w:tcPr>
          <w:p w:rsidR="00CC64ED" w:rsidRPr="00CC64ED" w:rsidRDefault="0001103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-13,0</w:t>
            </w:r>
          </w:p>
        </w:tc>
        <w:tc>
          <w:tcPr>
            <w:tcW w:w="1559" w:type="dxa"/>
            <w:vAlign w:val="center"/>
          </w:tcPr>
          <w:p w:rsidR="00CC64ED" w:rsidRPr="00CC64ED" w:rsidRDefault="0047590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</w:t>
            </w:r>
            <w:r w:rsidR="00CC77EC">
              <w:rPr>
                <w:rFonts w:eastAsia="TimesNewRomanPSMT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CC64ED" w:rsidRPr="00CC64ED" w:rsidRDefault="0047590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</w:t>
            </w:r>
            <w:r w:rsidR="00CC77EC">
              <w:rPr>
                <w:rFonts w:eastAsia="TimesNewRomanPSMT"/>
                <w:sz w:val="24"/>
                <w:szCs w:val="24"/>
              </w:rPr>
              <w:t>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102,2</w:t>
            </w:r>
          </w:p>
        </w:tc>
        <w:tc>
          <w:tcPr>
            <w:tcW w:w="1418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84,7</w:t>
            </w:r>
          </w:p>
        </w:tc>
        <w:tc>
          <w:tcPr>
            <w:tcW w:w="1559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108,4</w:t>
            </w:r>
          </w:p>
        </w:tc>
        <w:tc>
          <w:tcPr>
            <w:tcW w:w="1382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CC77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CC77EC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CC77E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E62E5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84,7</w:t>
            </w:r>
          </w:p>
        </w:tc>
        <w:tc>
          <w:tcPr>
            <w:tcW w:w="1559" w:type="dxa"/>
            <w:vAlign w:val="center"/>
          </w:tcPr>
          <w:p w:rsidR="00CC64ED" w:rsidRPr="00CC64ED" w:rsidRDefault="00E62E5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91,8</w:t>
            </w:r>
          </w:p>
        </w:tc>
        <w:tc>
          <w:tcPr>
            <w:tcW w:w="1382" w:type="dxa"/>
            <w:vAlign w:val="center"/>
          </w:tcPr>
          <w:p w:rsidR="00CC64ED" w:rsidRPr="00CC64ED" w:rsidRDefault="00E62E5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98,9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65927">
        <w:rPr>
          <w:rFonts w:ascii="Times New Roman" w:hAnsi="Times New Roman" w:cs="Times New Roman"/>
          <w:sz w:val="28"/>
          <w:szCs w:val="28"/>
        </w:rPr>
        <w:t>72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65927">
        <w:rPr>
          <w:rFonts w:ascii="Times New Roman" w:hAnsi="Times New Roman" w:cs="Times New Roman"/>
          <w:sz w:val="28"/>
          <w:szCs w:val="28"/>
        </w:rPr>
        <w:t>13,0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65927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765927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FC41B2">
        <w:rPr>
          <w:rFonts w:ascii="Times New Roman" w:hAnsi="Times New Roman" w:cs="Times New Roman"/>
          <w:sz w:val="28"/>
          <w:szCs w:val="28"/>
        </w:rPr>
        <w:t>84,7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201</w:t>
      </w:r>
      <w:r w:rsidR="00FC41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9161E4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9161E4" w:rsidRPr="00FB493D" w:rsidRDefault="009161E4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:rsidR="00C25307" w:rsidRPr="00C25307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480,0</w:t>
            </w:r>
          </w:p>
        </w:tc>
        <w:tc>
          <w:tcPr>
            <w:tcW w:w="1559" w:type="dxa"/>
            <w:vAlign w:val="center"/>
          </w:tcPr>
          <w:p w:rsidR="00C25307" w:rsidRPr="00C25307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480,0</w:t>
            </w:r>
          </w:p>
        </w:tc>
        <w:tc>
          <w:tcPr>
            <w:tcW w:w="1382" w:type="dxa"/>
            <w:vAlign w:val="center"/>
          </w:tcPr>
          <w:p w:rsidR="00C25307" w:rsidRPr="00C25307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480,0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39,4</w:t>
            </w:r>
          </w:p>
        </w:tc>
        <w:tc>
          <w:tcPr>
            <w:tcW w:w="1418" w:type="dxa"/>
            <w:vAlign w:val="center"/>
          </w:tcPr>
          <w:p w:rsidR="00C25307" w:rsidRPr="00CC64ED" w:rsidRDefault="00011038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30,2</w:t>
            </w:r>
          </w:p>
        </w:tc>
        <w:tc>
          <w:tcPr>
            <w:tcW w:w="1559" w:type="dxa"/>
            <w:vAlign w:val="center"/>
          </w:tcPr>
          <w:p w:rsidR="00C25307" w:rsidRPr="00CC64ED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30,1</w:t>
            </w:r>
          </w:p>
        </w:tc>
        <w:tc>
          <w:tcPr>
            <w:tcW w:w="1382" w:type="dxa"/>
            <w:vAlign w:val="center"/>
          </w:tcPr>
          <w:p w:rsidR="00C25307" w:rsidRPr="00CC64ED" w:rsidRDefault="0001103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29,9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69,9</w:t>
            </w:r>
          </w:p>
        </w:tc>
        <w:tc>
          <w:tcPr>
            <w:tcW w:w="1418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117,5</w:t>
            </w:r>
          </w:p>
        </w:tc>
        <w:tc>
          <w:tcPr>
            <w:tcW w:w="1418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102,2</w:t>
            </w:r>
          </w:p>
        </w:tc>
        <w:tc>
          <w:tcPr>
            <w:tcW w:w="1559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47590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47590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475906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1865B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25307" w:rsidRPr="00CC64ED" w:rsidRDefault="001865B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102,2</w:t>
            </w:r>
          </w:p>
        </w:tc>
        <w:tc>
          <w:tcPr>
            <w:tcW w:w="1559" w:type="dxa"/>
            <w:vAlign w:val="center"/>
          </w:tcPr>
          <w:p w:rsidR="00C25307" w:rsidRPr="00CC64ED" w:rsidRDefault="001865B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1865B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9161E4">
        <w:rPr>
          <w:rFonts w:ascii="Times New Roman" w:hAnsi="Times New Roman" w:cs="Times New Roman"/>
          <w:sz w:val="28"/>
          <w:szCs w:val="28"/>
        </w:rPr>
        <w:t>480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9161E4">
        <w:rPr>
          <w:rFonts w:ascii="Times New Roman" w:hAnsi="Times New Roman" w:cs="Times New Roman"/>
          <w:sz w:val="28"/>
          <w:szCs w:val="28"/>
        </w:rPr>
        <w:t>1</w:t>
      </w:r>
      <w:r w:rsidR="00E03693">
        <w:rPr>
          <w:rFonts w:ascii="Times New Roman" w:hAnsi="Times New Roman" w:cs="Times New Roman"/>
          <w:sz w:val="28"/>
          <w:szCs w:val="28"/>
        </w:rPr>
        <w:t>0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9161E4">
        <w:rPr>
          <w:rFonts w:ascii="Times New Roman" w:hAnsi="Times New Roman" w:cs="Times New Roman"/>
          <w:sz w:val="28"/>
          <w:szCs w:val="28"/>
        </w:rPr>
        <w:t>выш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составит </w:t>
      </w:r>
      <w:r w:rsidR="009161E4">
        <w:rPr>
          <w:rFonts w:ascii="Times New Roman" w:hAnsi="Times New Roman" w:cs="Times New Roman"/>
          <w:sz w:val="28"/>
          <w:szCs w:val="28"/>
        </w:rPr>
        <w:t>102,2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9161E4">
        <w:rPr>
          <w:rFonts w:ascii="Times New Roman" w:hAnsi="Times New Roman" w:cs="Times New Roman"/>
          <w:sz w:val="28"/>
          <w:szCs w:val="28"/>
        </w:rPr>
        <w:t>30,2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-360,0</w:t>
            </w:r>
          </w:p>
        </w:tc>
        <w:tc>
          <w:tcPr>
            <w:tcW w:w="1418" w:type="dxa"/>
            <w:vAlign w:val="center"/>
          </w:tcPr>
          <w:p w:rsidR="00A9354D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63,0</w:t>
            </w:r>
          </w:p>
        </w:tc>
        <w:tc>
          <w:tcPr>
            <w:tcW w:w="1559" w:type="dxa"/>
            <w:vAlign w:val="center"/>
          </w:tcPr>
          <w:p w:rsidR="00A9354D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63,0</w:t>
            </w:r>
          </w:p>
        </w:tc>
        <w:tc>
          <w:tcPr>
            <w:tcW w:w="1382" w:type="dxa"/>
            <w:vAlign w:val="center"/>
          </w:tcPr>
          <w:p w:rsidR="00A9354D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63,0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-30,3</w:t>
            </w:r>
          </w:p>
        </w:tc>
        <w:tc>
          <w:tcPr>
            <w:tcW w:w="1418" w:type="dxa"/>
            <w:vAlign w:val="center"/>
          </w:tcPr>
          <w:p w:rsidR="00A9354D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A9354D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A9354D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-17,2</w:t>
            </w:r>
          </w:p>
        </w:tc>
        <w:tc>
          <w:tcPr>
            <w:tcW w:w="1418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-297,0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FF246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FF246D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85E6A">
        <w:rPr>
          <w:rFonts w:ascii="Times New Roman" w:hAnsi="Times New Roman" w:cs="Times New Roman"/>
          <w:sz w:val="28"/>
          <w:szCs w:val="28"/>
        </w:rPr>
        <w:t>63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E85E6A">
        <w:rPr>
          <w:rFonts w:ascii="Times New Roman" w:hAnsi="Times New Roman" w:cs="Times New Roman"/>
          <w:sz w:val="28"/>
          <w:szCs w:val="28"/>
        </w:rPr>
        <w:t>297,0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6348E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E85E6A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9161E4">
        <w:rPr>
          <w:rFonts w:ascii="Times New Roman" w:hAnsi="Times New Roman" w:cs="Times New Roman"/>
          <w:sz w:val="28"/>
          <w:szCs w:val="28"/>
        </w:rPr>
        <w:t>4,0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P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1000,0</w:t>
            </w:r>
          </w:p>
        </w:tc>
        <w:tc>
          <w:tcPr>
            <w:tcW w:w="1418" w:type="dxa"/>
            <w:vAlign w:val="center"/>
          </w:tcPr>
          <w:p w:rsidR="001E4F47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978,0</w:t>
            </w:r>
          </w:p>
        </w:tc>
        <w:tc>
          <w:tcPr>
            <w:tcW w:w="1559" w:type="dxa"/>
            <w:vAlign w:val="center"/>
          </w:tcPr>
          <w:p w:rsidR="001E4F47" w:rsidRPr="00C25307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978,0</w:t>
            </w:r>
          </w:p>
        </w:tc>
        <w:tc>
          <w:tcPr>
            <w:tcW w:w="1382" w:type="dxa"/>
            <w:vAlign w:val="center"/>
          </w:tcPr>
          <w:p w:rsidR="001E4F47" w:rsidRPr="00C25307" w:rsidRDefault="00BF65C9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978,0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83,7</w:t>
            </w:r>
          </w:p>
        </w:tc>
        <w:tc>
          <w:tcPr>
            <w:tcW w:w="1418" w:type="dxa"/>
            <w:vAlign w:val="center"/>
          </w:tcPr>
          <w:p w:rsidR="001E4F47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61,2</w:t>
            </w:r>
          </w:p>
        </w:tc>
        <w:tc>
          <w:tcPr>
            <w:tcW w:w="1559" w:type="dxa"/>
            <w:vAlign w:val="center"/>
          </w:tcPr>
          <w:p w:rsidR="001E4F47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61,0</w:t>
            </w:r>
          </w:p>
        </w:tc>
        <w:tc>
          <w:tcPr>
            <w:tcW w:w="1382" w:type="dxa"/>
            <w:vAlign w:val="center"/>
          </w:tcPr>
          <w:p w:rsidR="001E4F47" w:rsidRPr="00CC64ED" w:rsidRDefault="00BF65C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60,8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-36,2</w:t>
            </w:r>
          </w:p>
        </w:tc>
        <w:tc>
          <w:tcPr>
            <w:tcW w:w="1418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-22,0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96,5</w:t>
            </w:r>
          </w:p>
        </w:tc>
        <w:tc>
          <w:tcPr>
            <w:tcW w:w="1418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97,8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A4072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A40723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97,8</w:t>
            </w:r>
          </w:p>
        </w:tc>
        <w:tc>
          <w:tcPr>
            <w:tcW w:w="1559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FF246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21750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821750">
        <w:rPr>
          <w:rFonts w:ascii="Times New Roman" w:hAnsi="Times New Roman" w:cs="Times New Roman"/>
          <w:sz w:val="28"/>
          <w:szCs w:val="28"/>
        </w:rPr>
        <w:t>61,2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821750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роста к оценке 2019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C1DA6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85E6A">
        <w:rPr>
          <w:rFonts w:ascii="Times New Roman" w:hAnsi="Times New Roman" w:cs="Times New Roman"/>
          <w:sz w:val="28"/>
          <w:szCs w:val="28"/>
        </w:rPr>
        <w:t>61,2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20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2021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</w:t>
      </w:r>
      <w:r w:rsidRPr="007E5175">
        <w:rPr>
          <w:rFonts w:ascii="Times New Roman" w:hAnsi="Times New Roman" w:cs="Times New Roman"/>
          <w:szCs w:val="28"/>
        </w:rPr>
        <w:lastRenderedPageBreak/>
        <w:t xml:space="preserve">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C8455A">
        <w:rPr>
          <w:rFonts w:ascii="Times New Roman" w:hAnsi="Times New Roman" w:cs="Times New Roman"/>
          <w:szCs w:val="28"/>
        </w:rPr>
        <w:t>8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C8455A">
        <w:rPr>
          <w:rFonts w:ascii="Times New Roman" w:hAnsi="Times New Roman" w:cs="Times New Roman"/>
          <w:szCs w:val="28"/>
        </w:rPr>
        <w:t>2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E69A3">
              <w:rPr>
                <w:rFonts w:ascii="Times New Roman" w:hAnsi="Times New Roman" w:cs="Times New Roman"/>
              </w:rPr>
              <w:t>8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0E69A3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1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E69A3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1443,3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0E69A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0E69A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E2EBB">
        <w:rPr>
          <w:rFonts w:ascii="Times New Roman" w:hAnsi="Times New Roman" w:cs="Times New Roman"/>
          <w:sz w:val="28"/>
          <w:szCs w:val="28"/>
        </w:rPr>
        <w:t>3</w:t>
      </w:r>
      <w:r w:rsidR="00AB57B6">
        <w:rPr>
          <w:rFonts w:ascii="Times New Roman" w:hAnsi="Times New Roman" w:cs="Times New Roman"/>
          <w:sz w:val="28"/>
          <w:szCs w:val="28"/>
        </w:rPr>
        <w:t>5</w:t>
      </w:r>
      <w:r w:rsidR="0034617D">
        <w:rPr>
          <w:rFonts w:ascii="Times New Roman" w:hAnsi="Times New Roman" w:cs="Times New Roman"/>
          <w:sz w:val="28"/>
          <w:szCs w:val="28"/>
        </w:rPr>
        <w:t>3</w:t>
      </w:r>
      <w:r w:rsidR="00AB57B6">
        <w:rPr>
          <w:rFonts w:ascii="Times New Roman" w:hAnsi="Times New Roman" w:cs="Times New Roman"/>
          <w:sz w:val="28"/>
          <w:szCs w:val="28"/>
        </w:rPr>
        <w:t>,</w:t>
      </w:r>
      <w:r w:rsidR="0034617D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34617D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34617D">
        <w:rPr>
          <w:rFonts w:ascii="Times New Roman" w:hAnsi="Times New Roman" w:cs="Times New Roman"/>
          <w:sz w:val="28"/>
          <w:szCs w:val="28"/>
        </w:rPr>
        <w:t>24,6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34617D">
        <w:rPr>
          <w:rFonts w:ascii="Times New Roman" w:hAnsi="Times New Roman" w:cs="Times New Roman"/>
          <w:sz w:val="28"/>
          <w:szCs w:val="28"/>
        </w:rPr>
        <w:t>8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4617D">
        <w:rPr>
          <w:rFonts w:ascii="Times New Roman" w:hAnsi="Times New Roman" w:cs="Times New Roman"/>
          <w:sz w:val="28"/>
          <w:szCs w:val="28"/>
        </w:rPr>
        <w:t>103,5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9035B8">
        <w:rPr>
          <w:rFonts w:ascii="Times New Roman" w:hAnsi="Times New Roman" w:cs="Times New Roman"/>
          <w:sz w:val="28"/>
          <w:szCs w:val="28"/>
        </w:rPr>
        <w:t>24</w:t>
      </w:r>
      <w:r w:rsidR="00AB57B6">
        <w:rPr>
          <w:rFonts w:ascii="Times New Roman" w:hAnsi="Times New Roman" w:cs="Times New Roman"/>
          <w:sz w:val="28"/>
          <w:szCs w:val="28"/>
        </w:rPr>
        <w:t xml:space="preserve">,6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9035B8">
        <w:rPr>
          <w:rFonts w:ascii="Times New Roman" w:hAnsi="Times New Roman" w:cs="Times New Roman"/>
          <w:sz w:val="28"/>
          <w:szCs w:val="28"/>
        </w:rPr>
        <w:t>11,0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9035B8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035B8">
        <w:rPr>
          <w:rFonts w:ascii="Times New Roman" w:hAnsi="Times New Roman" w:cs="Times New Roman"/>
          <w:sz w:val="28"/>
          <w:szCs w:val="28"/>
        </w:rPr>
        <w:t>13,6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9035B8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9035B8">
        <w:rPr>
          <w:rFonts w:ascii="Times New Roman" w:hAnsi="Times New Roman" w:cs="Times New Roman"/>
          <w:sz w:val="28"/>
          <w:szCs w:val="28"/>
        </w:rPr>
        <w:t>9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035B8">
        <w:rPr>
          <w:rFonts w:ascii="Times New Roman" w:hAnsi="Times New Roman" w:cs="Times New Roman"/>
          <w:sz w:val="28"/>
          <w:szCs w:val="28"/>
        </w:rPr>
        <w:t>54,7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9035B8">
        <w:rPr>
          <w:rFonts w:ascii="Times New Roman" w:hAnsi="Times New Roman" w:cs="Times New Roman"/>
          <w:sz w:val="28"/>
          <w:szCs w:val="28"/>
        </w:rPr>
        <w:t>30,1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782AC5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8B6D8B">
        <w:rPr>
          <w:rFonts w:ascii="Times New Roman" w:hAnsi="Times New Roman" w:cs="Times New Roman"/>
          <w:sz w:val="28"/>
          <w:szCs w:val="28"/>
        </w:rPr>
        <w:t>8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8B6D8B">
        <w:rPr>
          <w:rFonts w:ascii="Times New Roman" w:hAnsi="Times New Roman" w:cs="Times New Roman"/>
          <w:sz w:val="28"/>
          <w:szCs w:val="28"/>
        </w:rPr>
        <w:t>2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sz w:val="28"/>
          <w:szCs w:val="28"/>
        </w:rPr>
        <w:t xml:space="preserve">77,2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5F72CB">
        <w:rPr>
          <w:rFonts w:ascii="Times New Roman" w:hAnsi="Times New Roman" w:cs="Times New Roman"/>
          <w:sz w:val="28"/>
          <w:szCs w:val="28"/>
        </w:rPr>
        <w:t>27</w:t>
      </w:r>
      <w:r w:rsidR="00487332">
        <w:rPr>
          <w:rFonts w:ascii="Times New Roman" w:hAnsi="Times New Roman" w:cs="Times New Roman"/>
          <w:sz w:val="28"/>
          <w:szCs w:val="28"/>
        </w:rPr>
        <w:t>3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</w:t>
      </w:r>
      <w:r w:rsidRPr="00782AC5">
        <w:rPr>
          <w:rFonts w:ascii="Times New Roman" w:hAnsi="Times New Roman" w:cs="Times New Roman"/>
          <w:sz w:val="28"/>
          <w:szCs w:val="28"/>
        </w:rPr>
        <w:lastRenderedPageBreak/>
        <w:t>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48733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487332">
        <w:rPr>
          <w:rFonts w:ascii="Times New Roman" w:hAnsi="Times New Roman" w:cs="Times New Roman"/>
          <w:sz w:val="28"/>
          <w:szCs w:val="28"/>
        </w:rPr>
        <w:t>4</w:t>
      </w:r>
      <w:r w:rsidR="005F72CB">
        <w:rPr>
          <w:rFonts w:ascii="Times New Roman" w:hAnsi="Times New Roman" w:cs="Times New Roman"/>
          <w:sz w:val="28"/>
          <w:szCs w:val="28"/>
        </w:rPr>
        <w:t>71,0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ниже на 198,0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iCs/>
          <w:sz w:val="28"/>
          <w:szCs w:val="28"/>
        </w:rPr>
        <w:t>80,9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5F72CB">
        <w:rPr>
          <w:rFonts w:ascii="Times New Roman" w:hAnsi="Times New Roman" w:cs="Times New Roman"/>
          <w:iCs/>
          <w:sz w:val="28"/>
          <w:szCs w:val="28"/>
        </w:rPr>
        <w:t>22,</w:t>
      </w:r>
      <w:r w:rsidR="00487332">
        <w:rPr>
          <w:rFonts w:ascii="Times New Roman" w:hAnsi="Times New Roman" w:cs="Times New Roman"/>
          <w:iCs/>
          <w:sz w:val="28"/>
          <w:szCs w:val="28"/>
        </w:rPr>
        <w:t>8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487332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487332">
        <w:rPr>
          <w:rFonts w:ascii="Times New Roman" w:hAnsi="Times New Roman" w:cs="Times New Roman"/>
          <w:iCs/>
          <w:sz w:val="28"/>
          <w:szCs w:val="28"/>
        </w:rPr>
        <w:t>02</w:t>
      </w:r>
      <w:r w:rsidR="006152FE">
        <w:rPr>
          <w:rFonts w:ascii="Times New Roman" w:hAnsi="Times New Roman" w:cs="Times New Roman"/>
          <w:iCs/>
          <w:sz w:val="28"/>
          <w:szCs w:val="28"/>
        </w:rPr>
        <w:t>,</w:t>
      </w:r>
      <w:r w:rsidR="00487332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665D59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1305BA">
        <w:rPr>
          <w:rFonts w:ascii="Times New Roman" w:eastAsia="Calibri" w:hAnsi="Times New Roman" w:cs="Times New Roman"/>
          <w:sz w:val="28"/>
          <w:szCs w:val="28"/>
        </w:rPr>
        <w:t>9</w:t>
      </w:r>
      <w:r w:rsidR="00D04379">
        <w:rPr>
          <w:rFonts w:ascii="Times New Roman" w:eastAsia="Calibri" w:hAnsi="Times New Roman" w:cs="Times New Roman"/>
          <w:sz w:val="28"/>
          <w:szCs w:val="28"/>
        </w:rPr>
        <w:t>46,9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1939,</w:t>
      </w:r>
      <w:r w:rsidR="00EE0A61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04379">
        <w:rPr>
          <w:rFonts w:ascii="Times New Roman" w:eastAsia="Calibri" w:hAnsi="Times New Roman" w:cs="Times New Roman"/>
          <w:sz w:val="28"/>
          <w:szCs w:val="28"/>
        </w:rPr>
        <w:t>1931,8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201</w:t>
      </w:r>
      <w:r w:rsidR="00D04379">
        <w:rPr>
          <w:rFonts w:ascii="Times New Roman" w:eastAsia="Calibri" w:hAnsi="Times New Roman" w:cs="Times New Roman"/>
          <w:sz w:val="28"/>
          <w:szCs w:val="28"/>
        </w:rPr>
        <w:t>9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42,4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1434,2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0,4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04379">
        <w:rPr>
          <w:rFonts w:ascii="Times New Roman" w:eastAsia="Calibri" w:hAnsi="Times New Roman" w:cs="Times New Roman"/>
          <w:sz w:val="28"/>
          <w:szCs w:val="28"/>
        </w:rPr>
        <w:t>7,</w:t>
      </w:r>
      <w:r w:rsidR="00EE0A61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379">
        <w:rPr>
          <w:rFonts w:ascii="Times New Roman" w:eastAsia="Calibri" w:hAnsi="Times New Roman" w:cs="Times New Roman"/>
          <w:sz w:val="28"/>
          <w:szCs w:val="28"/>
        </w:rPr>
        <w:t>0,8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04379">
        <w:rPr>
          <w:rFonts w:ascii="Times New Roman" w:eastAsia="Calibri" w:hAnsi="Times New Roman" w:cs="Times New Roman"/>
          <w:sz w:val="28"/>
          <w:szCs w:val="28"/>
        </w:rPr>
        <w:t>15,1</w:t>
      </w:r>
      <w:r w:rsidR="001305BA">
        <w:rPr>
          <w:rFonts w:ascii="Times New Roman" w:eastAsia="Calibri" w:hAnsi="Times New Roman" w:cs="Times New Roman"/>
          <w:sz w:val="28"/>
          <w:szCs w:val="28"/>
        </w:rPr>
        <w:t>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D04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D04379">
              <w:rPr>
                <w:rFonts w:ascii="Times New Roman" w:hAnsi="Times New Roman" w:cs="Times New Roman"/>
                <w:b/>
              </w:rPr>
              <w:t>1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1354,0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B7EF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271A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3E2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9E07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B33E2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B33E2D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B33E2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271AB9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B33E2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1931,8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D04379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D478B0">
        <w:rPr>
          <w:rFonts w:ascii="Times New Roman" w:eastAsia="Calibri" w:hAnsi="Times New Roman" w:cs="Times New Roman"/>
          <w:sz w:val="28"/>
          <w:szCs w:val="28"/>
        </w:rPr>
        <w:t>13,6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306,2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665D59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E07385">
        <w:rPr>
          <w:rFonts w:ascii="Times New Roman" w:eastAsia="Calibri" w:hAnsi="Times New Roman" w:cs="Times New Roman"/>
          <w:sz w:val="28"/>
          <w:szCs w:val="28"/>
        </w:rPr>
        <w:t>81,9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в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385">
        <w:rPr>
          <w:rFonts w:ascii="Times New Roman" w:eastAsia="Calibri" w:hAnsi="Times New Roman" w:cs="Times New Roman"/>
          <w:sz w:val="28"/>
          <w:szCs w:val="28"/>
        </w:rPr>
        <w:t>5,4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E07385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AA16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1355,8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1,1 тыс. рублей, на 202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54,0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142,2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7385" w:rsidRPr="00444582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</w:tblGrid>
      <w:tr w:rsidR="00115D31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3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15D31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4E3269" w:rsidRDefault="00115D31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771D3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Default="004771D3" w:rsidP="00115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115D31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115D31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1D3" w:rsidRPr="00713157" w:rsidRDefault="004771D3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656,6</w:t>
            </w:r>
          </w:p>
        </w:tc>
      </w:tr>
      <w:tr w:rsidR="00115D31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340F19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340F19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771D3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890740">
        <w:rPr>
          <w:rFonts w:ascii="Times New Roman" w:hAnsi="Times New Roman" w:cs="Times New Roman"/>
          <w:color w:val="000000"/>
          <w:sz w:val="28"/>
          <w:szCs w:val="28"/>
        </w:rPr>
        <w:t>Воронов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624D0F">
        <w:rPr>
          <w:rFonts w:ascii="Times New Roman" w:hAnsi="Times New Roman" w:cs="Times New Roman"/>
          <w:color w:val="000000"/>
          <w:sz w:val="28"/>
          <w:szCs w:val="28"/>
        </w:rPr>
        <w:t>1334,0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624D0F">
        <w:rPr>
          <w:rFonts w:ascii="Times New Roman" w:hAnsi="Times New Roman" w:cs="Times New Roman"/>
          <w:sz w:val="28"/>
          <w:szCs w:val="28"/>
        </w:rPr>
        <w:t>4</w:t>
      </w:r>
      <w:r w:rsidR="002C1A49">
        <w:rPr>
          <w:rFonts w:ascii="Times New Roman" w:hAnsi="Times New Roman" w:cs="Times New Roman"/>
          <w:sz w:val="28"/>
          <w:szCs w:val="28"/>
        </w:rPr>
        <w:t>94</w:t>
      </w:r>
      <w:r w:rsidR="00890740">
        <w:rPr>
          <w:rFonts w:ascii="Times New Roman" w:hAnsi="Times New Roman" w:cs="Times New Roman"/>
          <w:sz w:val="28"/>
          <w:szCs w:val="28"/>
        </w:rPr>
        <w:t>,</w:t>
      </w:r>
      <w:r w:rsidR="00624D0F">
        <w:rPr>
          <w:rFonts w:ascii="Times New Roman" w:hAnsi="Times New Roman" w:cs="Times New Roman"/>
          <w:sz w:val="28"/>
          <w:szCs w:val="28"/>
        </w:rPr>
        <w:t>6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624D0F">
        <w:rPr>
          <w:rFonts w:ascii="Times New Roman" w:hAnsi="Times New Roman" w:cs="Times New Roman"/>
          <w:sz w:val="28"/>
          <w:szCs w:val="28"/>
        </w:rPr>
        <w:t>510,7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624D0F">
        <w:rPr>
          <w:rFonts w:ascii="Times New Roman" w:hAnsi="Times New Roman" w:cs="Times New Roman"/>
          <w:sz w:val="28"/>
          <w:szCs w:val="28"/>
        </w:rPr>
        <w:t>531,2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80,9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81,6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24D0F">
        <w:rPr>
          <w:rFonts w:ascii="Times New Roman" w:hAnsi="Times New Roman" w:cs="Times New Roman"/>
          <w:sz w:val="28"/>
          <w:szCs w:val="28"/>
        </w:rPr>
        <w:t>84,8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624D0F">
        <w:rPr>
          <w:rFonts w:ascii="Times New Roman" w:hAnsi="Times New Roman" w:cs="Times New Roman"/>
          <w:sz w:val="28"/>
          <w:szCs w:val="28"/>
        </w:rPr>
        <w:t>7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24D0F">
        <w:rPr>
          <w:rFonts w:ascii="Times New Roman" w:hAnsi="Times New Roman" w:cs="Times New Roman"/>
          <w:sz w:val="28"/>
          <w:szCs w:val="28"/>
        </w:rPr>
        <w:t>7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66,0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624D0F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66,0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структуре  расходов бюджета 2020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расходы по данному разделу составляют </w:t>
      </w:r>
      <w:r w:rsidR="006C32A7">
        <w:rPr>
          <w:rFonts w:ascii="Times New Roman" w:hAnsi="Times New Roman" w:cs="Times New Roman"/>
          <w:color w:val="000000"/>
          <w:sz w:val="28"/>
          <w:szCs w:val="28"/>
        </w:rPr>
        <w:t>19,6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65D" w:rsidRDefault="0044458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</w:t>
      </w:r>
      <w:r w:rsidR="004D3875" w:rsidRPr="00701190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»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</w:t>
      </w:r>
      <w:r w:rsidR="00EB7225">
        <w:rPr>
          <w:rFonts w:ascii="Times New Roman" w:hAnsi="Times New Roman" w:cs="Times New Roman"/>
          <w:sz w:val="28"/>
          <w:szCs w:val="28"/>
        </w:rPr>
        <w:t>жете сельского поселения на 20</w:t>
      </w:r>
      <w:r w:rsidR="006C32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B7225">
        <w:rPr>
          <w:rFonts w:ascii="Times New Roman" w:hAnsi="Times New Roman" w:cs="Times New Roman"/>
          <w:sz w:val="28"/>
          <w:szCs w:val="28"/>
        </w:rPr>
        <w:t xml:space="preserve"> запланированы расходы в сумме 3</w:t>
      </w:r>
      <w:r w:rsidR="006C32A7">
        <w:rPr>
          <w:rFonts w:ascii="Times New Roman" w:hAnsi="Times New Roman" w:cs="Times New Roman"/>
          <w:sz w:val="28"/>
          <w:szCs w:val="28"/>
        </w:rPr>
        <w:t>6,2</w:t>
      </w:r>
      <w:r w:rsidR="00EB722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67" w:rsidRDefault="005C0E67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20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05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19A">
        <w:rPr>
          <w:rFonts w:ascii="Times New Roman" w:eastAsia="Calibri" w:hAnsi="Times New Roman" w:cs="Times New Roman"/>
          <w:sz w:val="28"/>
          <w:szCs w:val="28"/>
        </w:rPr>
        <w:t>58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3A3">
        <w:rPr>
          <w:rFonts w:ascii="Times New Roman" w:eastAsia="Calibri" w:hAnsi="Times New Roman" w:cs="Times New Roman"/>
          <w:sz w:val="28"/>
          <w:szCs w:val="28"/>
        </w:rPr>
        <w:t>25.09.2019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863A3">
        <w:rPr>
          <w:rFonts w:ascii="Times New Roman" w:eastAsia="Calibri" w:hAnsi="Times New Roman" w:cs="Times New Roman"/>
          <w:sz w:val="28"/>
          <w:szCs w:val="28"/>
        </w:rPr>
        <w:t>6А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E2483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E2483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Воронов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20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023D09" w:rsidP="006936F6">
            <w:pPr>
              <w:spacing w:line="257" w:lineRule="auto"/>
              <w:jc w:val="center"/>
            </w:pPr>
            <w:r>
              <w:t>1936,9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023D09" w:rsidP="00023D09">
            <w:pPr>
              <w:spacing w:line="257" w:lineRule="auto"/>
            </w:pPr>
            <w:r>
              <w:t xml:space="preserve">       1881,1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023D09" w:rsidP="00481729">
            <w:pPr>
              <w:spacing w:line="257" w:lineRule="auto"/>
              <w:jc w:val="center"/>
            </w:pPr>
            <w:r>
              <w:t>1825,2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B1451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023D09" w:rsidP="006C2677">
            <w:pPr>
              <w:spacing w:line="257" w:lineRule="auto"/>
              <w:jc w:val="center"/>
            </w:pPr>
            <w:r>
              <w:t>58,5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023D09" w:rsidP="00023D09">
            <w:pPr>
              <w:spacing w:line="257" w:lineRule="auto"/>
              <w:jc w:val="center"/>
            </w:pPr>
            <w:r>
              <w:t>106,6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023D0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1946,9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023D0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1939,6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023D0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1931,8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14514">
        <w:rPr>
          <w:rFonts w:ascii="Times New Roman" w:hAnsi="Times New Roman" w:cs="Times New Roman"/>
          <w:sz w:val="28"/>
          <w:szCs w:val="28"/>
        </w:rPr>
        <w:t>9</w:t>
      </w:r>
      <w:r w:rsidR="00CE2483">
        <w:rPr>
          <w:rFonts w:ascii="Times New Roman" w:hAnsi="Times New Roman" w:cs="Times New Roman"/>
          <w:sz w:val="28"/>
          <w:szCs w:val="28"/>
        </w:rPr>
        <w:t>36,9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99,5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>881,1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>825,2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2483">
        <w:rPr>
          <w:rFonts w:ascii="Times New Roman" w:hAnsi="Times New Roman" w:cs="Times New Roman"/>
          <w:sz w:val="28"/>
          <w:szCs w:val="28"/>
        </w:rPr>
        <w:t>175,1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 xml:space="preserve">2020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CE2483">
        <w:rPr>
          <w:rFonts w:ascii="Times New Roman" w:hAnsi="Times New Roman" w:cs="Times New Roman"/>
          <w:bCs/>
          <w:sz w:val="28"/>
          <w:szCs w:val="28"/>
        </w:rPr>
        <w:t>48,5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CE2483">
        <w:rPr>
          <w:rFonts w:ascii="Times New Roman" w:hAnsi="Times New Roman" w:cs="Times New Roman"/>
          <w:bCs/>
          <w:sz w:val="28"/>
          <w:szCs w:val="28"/>
        </w:rPr>
        <w:t>96,6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20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20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BA" w:rsidRPr="00795EF9" w:rsidRDefault="003A12BA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BE012B">
        <w:rPr>
          <w:rFonts w:ascii="Times New Roman" w:hAnsi="Times New Roman"/>
          <w:sz w:val="28"/>
          <w:szCs w:val="28"/>
        </w:rPr>
        <w:t>Воронов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3A12BA" w:rsidRDefault="003A12BA" w:rsidP="003A7FD1">
      <w:pPr>
        <w:pStyle w:val="0020"/>
        <w:rPr>
          <w:rFonts w:ascii="Times New Roman" w:hAnsi="Times New Roman" w:cs="Times New Roman"/>
          <w:b/>
        </w:rPr>
      </w:pP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12BA" w:rsidRDefault="003A12BA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6D" w:rsidRDefault="004A196D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6D" w:rsidRDefault="004A196D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6D" w:rsidRDefault="004A196D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6D" w:rsidRDefault="004A196D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6D" w:rsidRDefault="004A196D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12BA" w:rsidRDefault="003A12BA" w:rsidP="003A7FD1">
      <w:pPr>
        <w:pStyle w:val="0020"/>
        <w:rPr>
          <w:rFonts w:ascii="Times New Roman" w:hAnsi="Times New Roman" w:cs="Times New Roman"/>
          <w:b/>
          <w:color w:val="000000"/>
        </w:rPr>
      </w:pP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B81947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B81947">
        <w:rPr>
          <w:rFonts w:ascii="Times New Roman" w:hAnsi="Times New Roman" w:cs="Times New Roman"/>
          <w:sz w:val="28"/>
          <w:szCs w:val="28"/>
        </w:rPr>
        <w:t>Симохина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834">
        <w:rPr>
          <w:rFonts w:ascii="Times New Roman" w:hAnsi="Times New Roman" w:cs="Times New Roman"/>
          <w:sz w:val="28"/>
          <w:szCs w:val="28"/>
        </w:rPr>
        <w:t>В.А. Полтева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5A" w:rsidRDefault="009C285A" w:rsidP="008E0D75">
      <w:pPr>
        <w:spacing w:after="0" w:line="240" w:lineRule="auto"/>
      </w:pPr>
      <w:r>
        <w:separator/>
      </w:r>
    </w:p>
  </w:endnote>
  <w:endnote w:type="continuationSeparator" w:id="0">
    <w:p w:rsidR="009C285A" w:rsidRDefault="009C285A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5A" w:rsidRDefault="009C285A" w:rsidP="008E0D75">
      <w:pPr>
        <w:spacing w:after="0" w:line="240" w:lineRule="auto"/>
      </w:pPr>
      <w:r>
        <w:separator/>
      </w:r>
    </w:p>
  </w:footnote>
  <w:footnote w:type="continuationSeparator" w:id="0">
    <w:p w:rsidR="009C285A" w:rsidRDefault="009C285A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023D09" w:rsidRDefault="00023D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E6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23D09" w:rsidRDefault="00023D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379D"/>
    <w:rsid w:val="00084923"/>
    <w:rsid w:val="000863A3"/>
    <w:rsid w:val="00086406"/>
    <w:rsid w:val="00086581"/>
    <w:rsid w:val="00093CD0"/>
    <w:rsid w:val="00097851"/>
    <w:rsid w:val="000A19E2"/>
    <w:rsid w:val="000A2639"/>
    <w:rsid w:val="000B01ED"/>
    <w:rsid w:val="000B41E5"/>
    <w:rsid w:val="000B5612"/>
    <w:rsid w:val="000B5B7C"/>
    <w:rsid w:val="000C1308"/>
    <w:rsid w:val="000C28FA"/>
    <w:rsid w:val="000C344D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59EC"/>
    <w:rsid w:val="00137107"/>
    <w:rsid w:val="001371C4"/>
    <w:rsid w:val="00143285"/>
    <w:rsid w:val="00143AA2"/>
    <w:rsid w:val="00152F25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528D"/>
    <w:rsid w:val="0022185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7EAF"/>
    <w:rsid w:val="0028568D"/>
    <w:rsid w:val="00293A77"/>
    <w:rsid w:val="00295051"/>
    <w:rsid w:val="00295065"/>
    <w:rsid w:val="002A2FCF"/>
    <w:rsid w:val="002A5ECF"/>
    <w:rsid w:val="002B5991"/>
    <w:rsid w:val="002B7A3B"/>
    <w:rsid w:val="002C1A49"/>
    <w:rsid w:val="002C3618"/>
    <w:rsid w:val="002C41C5"/>
    <w:rsid w:val="002D43FB"/>
    <w:rsid w:val="002D45F9"/>
    <w:rsid w:val="002E2E62"/>
    <w:rsid w:val="002E3013"/>
    <w:rsid w:val="002E64AA"/>
    <w:rsid w:val="002E713D"/>
    <w:rsid w:val="002F03D2"/>
    <w:rsid w:val="002F67D6"/>
    <w:rsid w:val="002F728A"/>
    <w:rsid w:val="00302D1A"/>
    <w:rsid w:val="00305225"/>
    <w:rsid w:val="00312553"/>
    <w:rsid w:val="003154B2"/>
    <w:rsid w:val="00316A7E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71958"/>
    <w:rsid w:val="003722BD"/>
    <w:rsid w:val="00372772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1572E"/>
    <w:rsid w:val="00416269"/>
    <w:rsid w:val="0041792F"/>
    <w:rsid w:val="004206C7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A196D"/>
    <w:rsid w:val="004B27AB"/>
    <w:rsid w:val="004B5100"/>
    <w:rsid w:val="004C1466"/>
    <w:rsid w:val="004C1DA6"/>
    <w:rsid w:val="004C599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CB3"/>
    <w:rsid w:val="005A5899"/>
    <w:rsid w:val="005B1388"/>
    <w:rsid w:val="005B1CB6"/>
    <w:rsid w:val="005B3E07"/>
    <w:rsid w:val="005C06BE"/>
    <w:rsid w:val="005C0E67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DBD"/>
    <w:rsid w:val="005E6360"/>
    <w:rsid w:val="005F617E"/>
    <w:rsid w:val="005F72CB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486E"/>
    <w:rsid w:val="006936F6"/>
    <w:rsid w:val="00694981"/>
    <w:rsid w:val="006A1A90"/>
    <w:rsid w:val="006A3C3B"/>
    <w:rsid w:val="006A7720"/>
    <w:rsid w:val="006B32C4"/>
    <w:rsid w:val="006C2677"/>
    <w:rsid w:val="006C32A7"/>
    <w:rsid w:val="006D1EA1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50A"/>
    <w:rsid w:val="007306EF"/>
    <w:rsid w:val="0073073E"/>
    <w:rsid w:val="00735865"/>
    <w:rsid w:val="00741356"/>
    <w:rsid w:val="0074736A"/>
    <w:rsid w:val="00747FC3"/>
    <w:rsid w:val="0075352B"/>
    <w:rsid w:val="00754F6E"/>
    <w:rsid w:val="0076456F"/>
    <w:rsid w:val="007653D1"/>
    <w:rsid w:val="007656B2"/>
    <w:rsid w:val="00765927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3862"/>
    <w:rsid w:val="00816D1F"/>
    <w:rsid w:val="00817767"/>
    <w:rsid w:val="00821750"/>
    <w:rsid w:val="0082411E"/>
    <w:rsid w:val="0082437C"/>
    <w:rsid w:val="00832BBB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35B8"/>
    <w:rsid w:val="0091161F"/>
    <w:rsid w:val="009161E4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61993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B217D"/>
    <w:rsid w:val="009C22ED"/>
    <w:rsid w:val="009C285A"/>
    <w:rsid w:val="009C713F"/>
    <w:rsid w:val="009E0742"/>
    <w:rsid w:val="009E4150"/>
    <w:rsid w:val="009E5055"/>
    <w:rsid w:val="009E65DA"/>
    <w:rsid w:val="009F16B3"/>
    <w:rsid w:val="009F6498"/>
    <w:rsid w:val="009F6597"/>
    <w:rsid w:val="009F6834"/>
    <w:rsid w:val="00A02946"/>
    <w:rsid w:val="00A07712"/>
    <w:rsid w:val="00A119CC"/>
    <w:rsid w:val="00A121DF"/>
    <w:rsid w:val="00A23301"/>
    <w:rsid w:val="00A26538"/>
    <w:rsid w:val="00A30E13"/>
    <w:rsid w:val="00A3510F"/>
    <w:rsid w:val="00A40723"/>
    <w:rsid w:val="00A40B91"/>
    <w:rsid w:val="00A4410D"/>
    <w:rsid w:val="00A55F68"/>
    <w:rsid w:val="00A66A9F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57B6"/>
    <w:rsid w:val="00AB7991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5D3C"/>
    <w:rsid w:val="00B127C4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81947"/>
    <w:rsid w:val="00B830B0"/>
    <w:rsid w:val="00B85C6F"/>
    <w:rsid w:val="00B94BE8"/>
    <w:rsid w:val="00B95000"/>
    <w:rsid w:val="00B95374"/>
    <w:rsid w:val="00BA553F"/>
    <w:rsid w:val="00BA59DC"/>
    <w:rsid w:val="00BB297B"/>
    <w:rsid w:val="00BC20E0"/>
    <w:rsid w:val="00BC5A3D"/>
    <w:rsid w:val="00BD3F9E"/>
    <w:rsid w:val="00BD71F8"/>
    <w:rsid w:val="00BE012B"/>
    <w:rsid w:val="00BE148C"/>
    <w:rsid w:val="00BE6AA7"/>
    <w:rsid w:val="00BE7ED1"/>
    <w:rsid w:val="00BF224D"/>
    <w:rsid w:val="00BF65C9"/>
    <w:rsid w:val="00C007EE"/>
    <w:rsid w:val="00C00AA8"/>
    <w:rsid w:val="00C03D5D"/>
    <w:rsid w:val="00C0664C"/>
    <w:rsid w:val="00C103E1"/>
    <w:rsid w:val="00C10878"/>
    <w:rsid w:val="00C1755A"/>
    <w:rsid w:val="00C20E3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2F86"/>
    <w:rsid w:val="00C8455A"/>
    <w:rsid w:val="00C866EF"/>
    <w:rsid w:val="00C90E6B"/>
    <w:rsid w:val="00CA06C2"/>
    <w:rsid w:val="00CA3F35"/>
    <w:rsid w:val="00CB3A7B"/>
    <w:rsid w:val="00CB549B"/>
    <w:rsid w:val="00CC0885"/>
    <w:rsid w:val="00CC64ED"/>
    <w:rsid w:val="00CC77EC"/>
    <w:rsid w:val="00CD0B9B"/>
    <w:rsid w:val="00CD5AF8"/>
    <w:rsid w:val="00CE2483"/>
    <w:rsid w:val="00CE2EBB"/>
    <w:rsid w:val="00CE478F"/>
    <w:rsid w:val="00CE4FC6"/>
    <w:rsid w:val="00CE76AD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523C"/>
    <w:rsid w:val="00D36292"/>
    <w:rsid w:val="00D4653A"/>
    <w:rsid w:val="00D478B0"/>
    <w:rsid w:val="00D523B2"/>
    <w:rsid w:val="00D57EB7"/>
    <w:rsid w:val="00D63165"/>
    <w:rsid w:val="00D640A4"/>
    <w:rsid w:val="00D65238"/>
    <w:rsid w:val="00D73077"/>
    <w:rsid w:val="00D754ED"/>
    <w:rsid w:val="00D7581D"/>
    <w:rsid w:val="00D80897"/>
    <w:rsid w:val="00D8718B"/>
    <w:rsid w:val="00D87F93"/>
    <w:rsid w:val="00D9083A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3ADD"/>
    <w:rsid w:val="00E173B2"/>
    <w:rsid w:val="00E179BF"/>
    <w:rsid w:val="00E235D4"/>
    <w:rsid w:val="00E30FF1"/>
    <w:rsid w:val="00E434E4"/>
    <w:rsid w:val="00E44860"/>
    <w:rsid w:val="00E46573"/>
    <w:rsid w:val="00E46B6D"/>
    <w:rsid w:val="00E540CF"/>
    <w:rsid w:val="00E57469"/>
    <w:rsid w:val="00E618F3"/>
    <w:rsid w:val="00E62E5C"/>
    <w:rsid w:val="00E65503"/>
    <w:rsid w:val="00E66D56"/>
    <w:rsid w:val="00E72E8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3B6E"/>
    <w:rsid w:val="00EB5F7A"/>
    <w:rsid w:val="00EB7225"/>
    <w:rsid w:val="00EC00D9"/>
    <w:rsid w:val="00EC3E8D"/>
    <w:rsid w:val="00EC6108"/>
    <w:rsid w:val="00EC726C"/>
    <w:rsid w:val="00EC7827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10D8C"/>
    <w:rsid w:val="00F10EC8"/>
    <w:rsid w:val="00F14A17"/>
    <w:rsid w:val="00F15482"/>
    <w:rsid w:val="00F15515"/>
    <w:rsid w:val="00F235B0"/>
    <w:rsid w:val="00F357B2"/>
    <w:rsid w:val="00F360CC"/>
    <w:rsid w:val="00F50D18"/>
    <w:rsid w:val="00F55782"/>
    <w:rsid w:val="00F5620F"/>
    <w:rsid w:val="00F56526"/>
    <w:rsid w:val="00F60E2F"/>
    <w:rsid w:val="00F6134D"/>
    <w:rsid w:val="00F727DD"/>
    <w:rsid w:val="00F727E5"/>
    <w:rsid w:val="00F74F86"/>
    <w:rsid w:val="00F7520B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2514.5</c:v>
                </c:pt>
                <c:pt idx="1">
                  <c:v>2638.3</c:v>
                </c:pt>
                <c:pt idx="2">
                  <c:v>1946.9</c:v>
                </c:pt>
                <c:pt idx="3">
                  <c:v>1939.6</c:v>
                </c:pt>
                <c:pt idx="4">
                  <c:v>1931.8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019328"/>
        <c:axId val="66020864"/>
        <c:axId val="0"/>
      </c:bar3DChart>
      <c:catAx>
        <c:axId val="6601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020864"/>
        <c:crosses val="autoZero"/>
        <c:auto val="1"/>
        <c:lblAlgn val="ctr"/>
        <c:lblOffset val="100"/>
        <c:noMultiLvlLbl val="0"/>
      </c:catAx>
      <c:valAx>
        <c:axId val="6602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19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2172.5</c:v>
                </c:pt>
                <c:pt idx="1">
                  <c:v>1195</c:v>
                </c:pt>
                <c:pt idx="2">
                  <c:v>1593</c:v>
                </c:pt>
                <c:pt idx="3">
                  <c:v>1599</c:v>
                </c:pt>
                <c:pt idx="4">
                  <c:v>1605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44224"/>
        <c:axId val="68654208"/>
        <c:axId val="0"/>
      </c:bar3DChart>
      <c:catAx>
        <c:axId val="6864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654208"/>
        <c:crosses val="autoZero"/>
        <c:auto val="1"/>
        <c:lblAlgn val="ctr"/>
        <c:lblOffset val="100"/>
        <c:noMultiLvlLbl val="0"/>
      </c:catAx>
      <c:valAx>
        <c:axId val="6865420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864422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342</c:v>
                </c:pt>
                <c:pt idx="1">
                  <c:v>1443.3</c:v>
                </c:pt>
                <c:pt idx="2">
                  <c:v>353.9</c:v>
                </c:pt>
                <c:pt idx="3">
                  <c:v>340.6</c:v>
                </c:pt>
                <c:pt idx="4">
                  <c:v>326.8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1355.8</c:v>
                </c:pt>
                <c:pt idx="1">
                  <c:v>80.900000000000006</c:v>
                </c:pt>
                <c:pt idx="2">
                  <c:v>15</c:v>
                </c:pt>
                <c:pt idx="3">
                  <c:v>17</c:v>
                </c:pt>
                <c:pt idx="4">
                  <c:v>62</c:v>
                </c:pt>
                <c:pt idx="5">
                  <c:v>380</c:v>
                </c:pt>
                <c:pt idx="6">
                  <c:v>36.200000000000003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D1FEB-15B3-4C82-A087-BE6F649F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18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490</cp:revision>
  <cp:lastPrinted>2019-11-20T07:46:00Z</cp:lastPrinted>
  <dcterms:created xsi:type="dcterms:W3CDTF">2015-10-28T07:10:00Z</dcterms:created>
  <dcterms:modified xsi:type="dcterms:W3CDTF">2019-12-05T07:07:00Z</dcterms:modified>
</cp:coreProperties>
</file>