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C1" w:rsidRDefault="002539C1" w:rsidP="002539C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ИНФОРМАЦИЯ </w:t>
      </w:r>
    </w:p>
    <w:p w:rsidR="002539C1" w:rsidRDefault="002539C1" w:rsidP="002539C1">
      <w:pPr>
        <w:jc w:val="center"/>
        <w:rPr>
          <w:rFonts w:eastAsia="Calibri"/>
          <w:b/>
          <w:lang w:eastAsia="en-US"/>
        </w:rPr>
      </w:pPr>
    </w:p>
    <w:p w:rsidR="002539C1" w:rsidRPr="00673423" w:rsidRDefault="002539C1" w:rsidP="002539C1">
      <w:pPr>
        <w:rPr>
          <w:b/>
          <w:sz w:val="28"/>
          <w:szCs w:val="28"/>
        </w:rPr>
      </w:pPr>
      <w:proofErr w:type="gramStart"/>
      <w:r w:rsidRPr="006D2A80">
        <w:rPr>
          <w:b/>
          <w:sz w:val="28"/>
          <w:szCs w:val="28"/>
        </w:rPr>
        <w:t xml:space="preserve">о принятом  решении  по </w:t>
      </w:r>
      <w:r w:rsidRPr="006D2A80">
        <w:rPr>
          <w:b/>
          <w:snapToGrid w:val="0"/>
          <w:sz w:val="28"/>
          <w:szCs w:val="28"/>
        </w:rPr>
        <w:t>Э</w:t>
      </w:r>
      <w:r>
        <w:rPr>
          <w:b/>
          <w:snapToGrid w:val="0"/>
          <w:sz w:val="28"/>
          <w:szCs w:val="28"/>
        </w:rPr>
        <w:t xml:space="preserve">АМ </w:t>
      </w:r>
      <w:r w:rsidRPr="00673423">
        <w:rPr>
          <w:b/>
          <w:sz w:val="28"/>
          <w:szCs w:val="28"/>
        </w:rPr>
        <w:t xml:space="preserve">«Мониторинг реализации в 2020 году на территории </w:t>
      </w:r>
      <w:proofErr w:type="spellStart"/>
      <w:r w:rsidRPr="00673423">
        <w:rPr>
          <w:b/>
          <w:sz w:val="28"/>
          <w:szCs w:val="28"/>
        </w:rPr>
        <w:t>Рогнединского</w:t>
      </w:r>
      <w:proofErr w:type="spellEnd"/>
      <w:r w:rsidRPr="00673423">
        <w:rPr>
          <w:b/>
          <w:sz w:val="28"/>
          <w:szCs w:val="28"/>
        </w:rPr>
        <w:t xml:space="preserve"> муниципального района муниципальных проектов по созданию новых мест в образовательных организациях различных типов для реализации дополнительных общеразвивающих программ всех направлений в рамках регионального проекта «Успех каждого ребенка» государственной программы «Развитие образования и науки Брянской области», национального проекта «Образование» в 2020 году».</w:t>
      </w:r>
      <w:proofErr w:type="gramEnd"/>
    </w:p>
    <w:p w:rsidR="002539C1" w:rsidRPr="006D2A80" w:rsidRDefault="002539C1" w:rsidP="002539C1">
      <w:pPr>
        <w:tabs>
          <w:tab w:val="left" w:pos="851"/>
        </w:tabs>
        <w:overflowPunct w:val="0"/>
        <w:autoSpaceDE w:val="0"/>
        <w:autoSpaceDN w:val="0"/>
        <w:adjustRightInd w:val="0"/>
        <w:ind w:right="-2"/>
        <w:jc w:val="both"/>
        <w:rPr>
          <w:b/>
        </w:rPr>
      </w:pPr>
    </w:p>
    <w:p w:rsidR="002539C1" w:rsidRDefault="002539C1" w:rsidP="002539C1">
      <w:pPr>
        <w:pStyle w:val="Default"/>
        <w:ind w:firstLine="709"/>
        <w:jc w:val="both"/>
        <w:rPr>
          <w:sz w:val="28"/>
          <w:szCs w:val="28"/>
        </w:rPr>
      </w:pPr>
      <w:r w:rsidRPr="00FC4C9D">
        <w:rPr>
          <w:sz w:val="28"/>
          <w:szCs w:val="28"/>
        </w:rPr>
        <w:t xml:space="preserve">       В ходе проведения экспертно-аналитического мероприятия установлено и отмечено:</w:t>
      </w:r>
      <w:r w:rsidRPr="003524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530110">
        <w:rPr>
          <w:bCs/>
          <w:sz w:val="28"/>
          <w:szCs w:val="28"/>
        </w:rPr>
        <w:t xml:space="preserve">нализ нормативных правовых актов показал </w:t>
      </w:r>
      <w:r w:rsidRPr="000D7EC7">
        <w:rPr>
          <w:bCs/>
          <w:sz w:val="28"/>
          <w:szCs w:val="28"/>
        </w:rPr>
        <w:t xml:space="preserve">их достаточность и актуальность для обеспечения реализации в 2020 году на территории </w:t>
      </w:r>
      <w:proofErr w:type="spellStart"/>
      <w:r w:rsidRPr="000D7EC7">
        <w:rPr>
          <w:bCs/>
          <w:sz w:val="28"/>
          <w:szCs w:val="28"/>
        </w:rPr>
        <w:t>Рогнединского</w:t>
      </w:r>
      <w:proofErr w:type="spellEnd"/>
      <w:r w:rsidRPr="000D7EC7">
        <w:rPr>
          <w:bCs/>
          <w:sz w:val="28"/>
          <w:szCs w:val="28"/>
        </w:rPr>
        <w:t xml:space="preserve"> района Брянской области регионально</w:t>
      </w:r>
      <w:r w:rsidRPr="00530110">
        <w:rPr>
          <w:bCs/>
          <w:sz w:val="28"/>
          <w:szCs w:val="28"/>
        </w:rPr>
        <w:t>го проекта «Успех каждого ребенка»</w:t>
      </w:r>
      <w:r>
        <w:rPr>
          <w:bCs/>
          <w:sz w:val="28"/>
          <w:szCs w:val="28"/>
        </w:rPr>
        <w:t xml:space="preserve"> (создание новых мест</w:t>
      </w:r>
      <w:r w:rsidRPr="003B2FCB">
        <w:rPr>
          <w:sz w:val="28"/>
          <w:szCs w:val="28"/>
        </w:rPr>
        <w:t xml:space="preserve"> </w:t>
      </w:r>
      <w:r w:rsidRPr="00C87DDF">
        <w:rPr>
          <w:sz w:val="28"/>
          <w:szCs w:val="28"/>
        </w:rPr>
        <w:t>в образовательных организациях различных типов для реализации дополнительных общеразвивающих программ всех направленностей</w:t>
      </w:r>
      <w:r>
        <w:rPr>
          <w:sz w:val="28"/>
          <w:szCs w:val="28"/>
        </w:rPr>
        <w:t>).</w:t>
      </w:r>
      <w:r w:rsidRPr="00DB4938">
        <w:rPr>
          <w:sz w:val="28"/>
          <w:szCs w:val="28"/>
        </w:rPr>
        <w:t xml:space="preserve"> </w:t>
      </w:r>
    </w:p>
    <w:p w:rsidR="002539C1" w:rsidRDefault="002539C1" w:rsidP="002539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отчетах о ходе реализации регионального проекта в 2020 году представлена информация о выполнении в рамках установленных сроков всех контрольных точек и мероприятий, запланированных на 2020 год, нарушений не установлено.</w:t>
      </w:r>
    </w:p>
    <w:p w:rsidR="002539C1" w:rsidRPr="000D7EC7" w:rsidRDefault="002539C1" w:rsidP="002539C1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5D1506">
        <w:rPr>
          <w:rFonts w:eastAsia="Calibri"/>
          <w:sz w:val="28"/>
          <w:szCs w:val="28"/>
        </w:rPr>
        <w:t xml:space="preserve">К проверке представлены </w:t>
      </w:r>
      <w:r>
        <w:rPr>
          <w:rFonts w:eastAsia="Calibri"/>
          <w:sz w:val="28"/>
          <w:szCs w:val="28"/>
        </w:rPr>
        <w:t>три договора поставок</w:t>
      </w:r>
      <w:r w:rsidRPr="005D1506">
        <w:rPr>
          <w:rFonts w:eastAsia="Calibri"/>
          <w:sz w:val="28"/>
          <w:szCs w:val="28"/>
        </w:rPr>
        <w:t xml:space="preserve">, заключенные </w:t>
      </w:r>
      <w:r>
        <w:rPr>
          <w:rFonts w:eastAsia="Calibri"/>
          <w:sz w:val="28"/>
          <w:szCs w:val="28"/>
        </w:rPr>
        <w:t>с индивидуальными предпринимателями</w:t>
      </w:r>
      <w:r w:rsidRPr="005D150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 w:rsidRPr="005D1506">
        <w:rPr>
          <w:rFonts w:eastAsia="Calibri"/>
          <w:sz w:val="28"/>
          <w:szCs w:val="28"/>
        </w:rPr>
        <w:t xml:space="preserve"> 20</w:t>
      </w:r>
      <w:r>
        <w:rPr>
          <w:rFonts w:eastAsia="Calibri"/>
          <w:sz w:val="28"/>
          <w:szCs w:val="28"/>
        </w:rPr>
        <w:t>20</w:t>
      </w:r>
      <w:r w:rsidRPr="005D1506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>у</w:t>
      </w:r>
      <w:r w:rsidRPr="005D1506">
        <w:rPr>
          <w:rFonts w:eastAsia="Calibri"/>
          <w:sz w:val="28"/>
          <w:szCs w:val="28"/>
        </w:rPr>
        <w:t xml:space="preserve">.  </w:t>
      </w:r>
      <w:r>
        <w:rPr>
          <w:rFonts w:eastAsia="Calibri"/>
          <w:sz w:val="28"/>
          <w:szCs w:val="28"/>
        </w:rPr>
        <w:t>П</w:t>
      </w:r>
      <w:r w:rsidRPr="005D1506">
        <w:rPr>
          <w:rFonts w:eastAsia="Calibri"/>
          <w:sz w:val="28"/>
          <w:szCs w:val="28"/>
        </w:rPr>
        <w:t>редставленны</w:t>
      </w:r>
      <w:r>
        <w:rPr>
          <w:rFonts w:eastAsia="Calibri"/>
          <w:sz w:val="28"/>
          <w:szCs w:val="28"/>
        </w:rPr>
        <w:t>е</w:t>
      </w:r>
      <w:r w:rsidRPr="005D150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договора</w:t>
      </w:r>
      <w:r w:rsidRPr="005D1506">
        <w:rPr>
          <w:rFonts w:eastAsia="Calibri"/>
          <w:sz w:val="28"/>
          <w:szCs w:val="28"/>
        </w:rPr>
        <w:t xml:space="preserve"> заключены в соответствии с пунктом 4 части 1 статьи 93 Федерального закона №</w:t>
      </w:r>
      <w:r>
        <w:rPr>
          <w:rFonts w:eastAsia="Calibri"/>
          <w:sz w:val="28"/>
          <w:szCs w:val="28"/>
        </w:rPr>
        <w:t xml:space="preserve"> </w:t>
      </w:r>
      <w:r w:rsidRPr="005D1506">
        <w:rPr>
          <w:rFonts w:eastAsia="Calibri"/>
          <w:sz w:val="28"/>
          <w:szCs w:val="28"/>
        </w:rPr>
        <w:t xml:space="preserve">44-ФЗ (осуществление закупки на сумму, не превышающую </w:t>
      </w:r>
      <w:r>
        <w:rPr>
          <w:rFonts w:eastAsia="Calibri"/>
          <w:sz w:val="28"/>
          <w:szCs w:val="28"/>
        </w:rPr>
        <w:t>4</w:t>
      </w:r>
      <w:r w:rsidRPr="005D1506">
        <w:rPr>
          <w:rFonts w:eastAsia="Calibri"/>
          <w:sz w:val="28"/>
          <w:szCs w:val="28"/>
        </w:rPr>
        <w:t>00,0 тыс. рублей)</w:t>
      </w:r>
      <w:r>
        <w:rPr>
          <w:rFonts w:eastAsia="Calibri"/>
          <w:sz w:val="28"/>
          <w:szCs w:val="28"/>
        </w:rPr>
        <w:t>, н</w:t>
      </w:r>
      <w:r w:rsidRPr="000D7EC7">
        <w:rPr>
          <w:rFonts w:eastAsia="Calibri"/>
          <w:sz w:val="28"/>
          <w:szCs w:val="28"/>
        </w:rPr>
        <w:t>арушений не установлено.</w:t>
      </w:r>
    </w:p>
    <w:p w:rsidR="002539C1" w:rsidRPr="006D2A80" w:rsidRDefault="002539C1" w:rsidP="002539C1">
      <w:pPr>
        <w:tabs>
          <w:tab w:val="left" w:pos="851"/>
        </w:tabs>
        <w:overflowPunct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6D2A80">
        <w:rPr>
          <w:sz w:val="28"/>
          <w:szCs w:val="28"/>
        </w:rPr>
        <w:t xml:space="preserve">          </w:t>
      </w:r>
      <w:proofErr w:type="gramStart"/>
      <w:r w:rsidRPr="006D2A80">
        <w:rPr>
          <w:sz w:val="28"/>
          <w:szCs w:val="28"/>
        </w:rPr>
        <w:t xml:space="preserve">Экспертно-аналитическое  мероприятие </w:t>
      </w:r>
      <w:r w:rsidRPr="00FC4C9D">
        <w:rPr>
          <w:sz w:val="28"/>
          <w:szCs w:val="28"/>
        </w:rPr>
        <w:t xml:space="preserve">«Мониторинг реализации в 2020 году на территории </w:t>
      </w:r>
      <w:proofErr w:type="spellStart"/>
      <w:r w:rsidRPr="00FC4C9D">
        <w:rPr>
          <w:sz w:val="28"/>
          <w:szCs w:val="28"/>
        </w:rPr>
        <w:t>Рогнединского</w:t>
      </w:r>
      <w:proofErr w:type="spellEnd"/>
      <w:r w:rsidRPr="00FC4C9D">
        <w:rPr>
          <w:sz w:val="28"/>
          <w:szCs w:val="28"/>
        </w:rPr>
        <w:t xml:space="preserve"> муниципального района муниципальных проектов по созданию новых мест в образовательных организациях различных типов для реализации дополнительных общеразвивающих программ всех направлений в рамках регионального проекта «Успех каждого ребенка» государственной программы «Развитие образования и науки Брянской области», национального проекта «Образование» в 2020 году» </w:t>
      </w:r>
      <w:r w:rsidRPr="006D2A80">
        <w:rPr>
          <w:sz w:val="28"/>
          <w:szCs w:val="28"/>
        </w:rPr>
        <w:t xml:space="preserve"> </w:t>
      </w:r>
      <w:r w:rsidRPr="006D2A80">
        <w:rPr>
          <w:b/>
          <w:sz w:val="28"/>
          <w:szCs w:val="28"/>
        </w:rPr>
        <w:t>снято с контроля</w:t>
      </w:r>
      <w:r w:rsidRPr="006D2A80">
        <w:rPr>
          <w:sz w:val="28"/>
          <w:szCs w:val="28"/>
        </w:rPr>
        <w:t>.</w:t>
      </w:r>
      <w:proofErr w:type="gramEnd"/>
    </w:p>
    <w:p w:rsidR="002539C1" w:rsidRDefault="002539C1" w:rsidP="002539C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539C1" w:rsidRDefault="002539C1" w:rsidP="002539C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539C1" w:rsidRDefault="002539C1" w:rsidP="002539C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539C1" w:rsidRPr="006D2A80" w:rsidRDefault="002539C1" w:rsidP="002539C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539C1" w:rsidRDefault="002539C1" w:rsidP="002539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КСП</w:t>
      </w:r>
    </w:p>
    <w:p w:rsidR="002539C1" w:rsidRDefault="002539C1" w:rsidP="002539C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                                                В.П. </w:t>
      </w:r>
      <w:proofErr w:type="spellStart"/>
      <w:r>
        <w:rPr>
          <w:sz w:val="28"/>
          <w:szCs w:val="28"/>
        </w:rPr>
        <w:t>Семкин</w:t>
      </w:r>
      <w:proofErr w:type="spellEnd"/>
    </w:p>
    <w:p w:rsidR="002539C1" w:rsidRPr="006D2A80" w:rsidRDefault="002539C1" w:rsidP="002539C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2539C1" w:rsidRPr="00842348" w:rsidRDefault="002539C1" w:rsidP="002539C1">
      <w:pPr>
        <w:ind w:firstLine="709"/>
        <w:jc w:val="both"/>
        <w:rPr>
          <w:sz w:val="28"/>
          <w:szCs w:val="28"/>
        </w:rPr>
      </w:pPr>
    </w:p>
    <w:p w:rsidR="00041296" w:rsidRDefault="00041296"/>
    <w:sectPr w:rsidR="00041296" w:rsidSect="008E1936">
      <w:headerReference w:type="defaul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947"/>
      <w:docPartObj>
        <w:docPartGallery w:val="Page Numbers (Top of Page)"/>
        <w:docPartUnique/>
      </w:docPartObj>
    </w:sdtPr>
    <w:sdtEndPr/>
    <w:sdtContent>
      <w:p w:rsidR="00DD7A7C" w:rsidRDefault="002539C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7A7C" w:rsidRDefault="002539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49"/>
    <w:rsid w:val="00041296"/>
    <w:rsid w:val="002539C1"/>
    <w:rsid w:val="002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9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3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39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9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3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39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>Home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2020-12-02T11:50:00Z</dcterms:created>
  <dcterms:modified xsi:type="dcterms:W3CDTF">2020-12-02T11:50:00Z</dcterms:modified>
</cp:coreProperties>
</file>