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A" w:rsidRDefault="0024731A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31A" w:rsidRDefault="0024731A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731A" w:rsidRDefault="0024731A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31A" w:rsidRDefault="0024731A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31A" w:rsidRDefault="0024731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731A" w:rsidRDefault="0024731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731A" w:rsidRDefault="0024731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24731A" w:rsidRPr="00B571E2" w:rsidRDefault="0024731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24731A" w:rsidRPr="00B571E2" w:rsidRDefault="0024731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Тюнинского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24731A" w:rsidRPr="00B571E2" w:rsidRDefault="0024731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«Тюнинск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ое сельское поселение»</w:t>
      </w:r>
    </w:p>
    <w:p w:rsidR="0024731A" w:rsidRDefault="0024731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24731A" w:rsidRDefault="0024731A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731A" w:rsidRDefault="0024731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24731A" w:rsidRDefault="0024731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24731A" w:rsidRDefault="0024731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731A" w:rsidRDefault="0024731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24731A" w:rsidRDefault="0024731A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Тюнинского сельского Совета народных депутатов «О бюджете муниципального образования «Тюнинское сельское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24731A" w:rsidRDefault="0024731A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24731A" w:rsidRDefault="0024731A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Тюнинского сельского Совета народных депутатов «О бюджете муниципального образования «Тюнинское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Тюнинской сельской администрацией на рассмотрение в Тюнинский сельский Совет народных депутатов  до 1 декабря 2016 года.</w:t>
      </w:r>
    </w:p>
    <w:p w:rsidR="0024731A" w:rsidRPr="00684884" w:rsidRDefault="0024731A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«Тюнин</w:t>
      </w:r>
      <w:r w:rsidRPr="00495172">
        <w:rPr>
          <w:rFonts w:ascii="Times New Roman" w:hAnsi="Times New Roman" w:cs="Times New Roman"/>
        </w:rPr>
        <w:t xml:space="preserve">ское сельское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24731A" w:rsidRPr="00495172" w:rsidRDefault="0024731A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24731A" w:rsidRPr="00495172" w:rsidRDefault="0024731A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24731A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24731A" w:rsidRPr="00495172" w:rsidRDefault="0024731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24731A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1145,3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920,3</w:t>
            </w:r>
          </w:p>
        </w:tc>
        <w:tc>
          <w:tcPr>
            <w:tcW w:w="1276" w:type="dxa"/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921,3</w:t>
            </w:r>
          </w:p>
        </w:tc>
        <w:tc>
          <w:tcPr>
            <w:tcW w:w="1275" w:type="dxa"/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923,3</w:t>
            </w:r>
          </w:p>
        </w:tc>
      </w:tr>
      <w:tr w:rsidR="0024731A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387,0</w:t>
            </w:r>
          </w:p>
        </w:tc>
        <w:tc>
          <w:tcPr>
            <w:tcW w:w="1276" w:type="dxa"/>
            <w:vAlign w:val="center"/>
          </w:tcPr>
          <w:p w:rsidR="0024731A" w:rsidRPr="00601D51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388,0</w:t>
            </w:r>
          </w:p>
        </w:tc>
        <w:tc>
          <w:tcPr>
            <w:tcW w:w="1275" w:type="dxa"/>
            <w:vAlign w:val="center"/>
          </w:tcPr>
          <w:p w:rsidR="0024731A" w:rsidRPr="00601D51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390,0</w:t>
            </w:r>
          </w:p>
        </w:tc>
      </w:tr>
      <w:tr w:rsidR="0024731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10677" w:rsidRDefault="0024731A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276" w:type="dxa"/>
            <w:vAlign w:val="center"/>
          </w:tcPr>
          <w:p w:rsidR="0024731A" w:rsidRPr="00796B14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275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24731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495172" w:rsidRDefault="0024731A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731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131974" w:rsidRDefault="0024731A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765,8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276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275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</w:tr>
      <w:tr w:rsidR="0024731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41A4" w:rsidRDefault="0024731A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920,3</w:t>
            </w:r>
          </w:p>
        </w:tc>
        <w:tc>
          <w:tcPr>
            <w:tcW w:w="1276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921,3</w:t>
            </w:r>
          </w:p>
        </w:tc>
        <w:tc>
          <w:tcPr>
            <w:tcW w:w="1275" w:type="dxa"/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923,3</w:t>
            </w:r>
          </w:p>
        </w:tc>
      </w:tr>
      <w:tr w:rsidR="0024731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24731A" w:rsidRPr="007E41A4" w:rsidRDefault="0024731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-20,7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855099" w:rsidRDefault="0024731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-255,1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41A4" w:rsidRDefault="0024731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4731A" w:rsidRPr="007E41A4" w:rsidRDefault="0024731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24731A" w:rsidRPr="007E41A4" w:rsidRDefault="0024731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24731A" w:rsidRPr="00245B27" w:rsidRDefault="0024731A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2017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45B27">
        <w:rPr>
          <w:rFonts w:ascii="Times New Roman" w:hAnsi="Times New Roman" w:cs="Times New Roman"/>
          <w:sz w:val="28"/>
          <w:szCs w:val="28"/>
        </w:rPr>
        <w:t>плановый период 2018 и 2019 годов осуществлялось в сценарных условиях развития  экономики.</w:t>
      </w:r>
    </w:p>
    <w:p w:rsidR="0024731A" w:rsidRPr="00245B27" w:rsidRDefault="0024731A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24731A" w:rsidRPr="00946DE9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31A" w:rsidRDefault="0024731A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24731A" w:rsidRDefault="0024731A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«Тюнинское сельское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24731A" w:rsidRDefault="0024731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24731A" w:rsidRPr="00810925" w:rsidRDefault="0024731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24731A" w:rsidRPr="00810925" w:rsidRDefault="0024731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6,4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24731A" w:rsidRPr="00810925" w:rsidRDefault="0024731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59,9</w:t>
      </w:r>
      <w:r w:rsidRPr="00810925">
        <w:rPr>
          <w:rFonts w:ascii="Times New Roman" w:hAnsi="Times New Roman" w:cs="Times New Roman"/>
          <w:sz w:val="28"/>
          <w:szCs w:val="28"/>
        </w:rPr>
        <w:t xml:space="preserve">%, животноводства – </w:t>
      </w:r>
      <w:r>
        <w:rPr>
          <w:rFonts w:ascii="Times New Roman" w:hAnsi="Times New Roman" w:cs="Times New Roman"/>
          <w:sz w:val="28"/>
          <w:szCs w:val="28"/>
        </w:rPr>
        <w:t>40,1</w:t>
      </w:r>
      <w:r w:rsidRPr="008109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4731A" w:rsidRPr="00547EA0" w:rsidRDefault="0024731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456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К уровню прош</w:t>
      </w:r>
      <w:r>
        <w:rPr>
          <w:rFonts w:ascii="Times New Roman" w:hAnsi="Times New Roman" w:cs="Times New Roman"/>
          <w:sz w:val="28"/>
          <w:szCs w:val="28"/>
        </w:rPr>
        <w:t>лого года оно не изменилось</w:t>
      </w:r>
      <w:r w:rsidRPr="00547EA0">
        <w:rPr>
          <w:rFonts w:ascii="Times New Roman" w:hAnsi="Times New Roman" w:cs="Times New Roman"/>
          <w:sz w:val="28"/>
          <w:szCs w:val="28"/>
        </w:rPr>
        <w:t>.</w:t>
      </w:r>
    </w:p>
    <w:p w:rsidR="0024731A" w:rsidRPr="00547EA0" w:rsidRDefault="0024731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>тся в 2016 году в количестве 153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EA0">
        <w:rPr>
          <w:rFonts w:ascii="Times New Roman" w:hAnsi="Times New Roman" w:cs="Times New Roman"/>
          <w:sz w:val="28"/>
          <w:szCs w:val="28"/>
        </w:rPr>
        <w:t>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24731A" w:rsidRPr="00547EA0" w:rsidRDefault="0024731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- 154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2018 году </w:t>
      </w:r>
      <w:r>
        <w:rPr>
          <w:rFonts w:ascii="Times New Roman" w:hAnsi="Times New Roman" w:cs="Times New Roman"/>
          <w:sz w:val="28"/>
          <w:szCs w:val="28"/>
        </w:rPr>
        <w:t>- 155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- 157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731A" w:rsidRDefault="0024731A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24731A" w:rsidRDefault="0024731A" w:rsidP="00547EA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4731A" w:rsidRDefault="0024731A" w:rsidP="00547EA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4731A" w:rsidRDefault="0024731A" w:rsidP="00547EA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4731A" w:rsidRDefault="0024731A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31A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24731A" w:rsidRPr="000A7788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24731A" w:rsidRPr="00FB5763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24731A" w:rsidRPr="002C0186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24731A" w:rsidRPr="002C0186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24731A" w:rsidRPr="00D42139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24731A" w:rsidRPr="003E49C2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«Тюнинское сельское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731A" w:rsidRPr="003E49C2" w:rsidRDefault="0024731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24731A" w:rsidRPr="002146EF" w:rsidRDefault="0024731A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«Тюнин</w:t>
      </w:r>
      <w:r w:rsidRPr="002146EF">
        <w:rPr>
          <w:rFonts w:ascii="Times New Roman" w:hAnsi="Times New Roman" w:cs="Times New Roman"/>
          <w:sz w:val="28"/>
          <w:szCs w:val="28"/>
        </w:rPr>
        <w:t>ское сельское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«Тюнин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сельское поселение» на 2017 год и на плановый период 2018 и 2019 годов, обеспечивающих устойчивость и сбалансированность бюджета. </w:t>
      </w:r>
    </w:p>
    <w:p w:rsidR="0024731A" w:rsidRPr="002146EF" w:rsidRDefault="0024731A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24731A" w:rsidRPr="002146EF" w:rsidRDefault="0024731A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Тюнин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24731A" w:rsidRPr="002146EF" w:rsidRDefault="0024731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24731A" w:rsidRDefault="0024731A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24731A" w:rsidRPr="00485EA9" w:rsidRDefault="0024731A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«Тюнинское сельское поселение»</w:t>
      </w:r>
    </w:p>
    <w:p w:rsidR="0024731A" w:rsidRPr="00542286" w:rsidRDefault="0024731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«Тюнин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920,3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387,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42,1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387,0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24731A" w:rsidRPr="00542286" w:rsidRDefault="0024731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«Тюнин</w:t>
      </w:r>
      <w:r w:rsidRPr="00542286">
        <w:rPr>
          <w:rFonts w:ascii="Times New Roman" w:hAnsi="Times New Roman" w:cs="Times New Roman"/>
        </w:rPr>
        <w:t>ское сельское поселение» за 2016 год прогнозируемые доходы бюджета в 2017 году у</w:t>
      </w:r>
      <w:r>
        <w:rPr>
          <w:rFonts w:ascii="Times New Roman" w:hAnsi="Times New Roman" w:cs="Times New Roman"/>
        </w:rPr>
        <w:t>велич</w:t>
      </w:r>
      <w:r w:rsidRPr="00542286">
        <w:rPr>
          <w:rFonts w:ascii="Times New Roman" w:hAnsi="Times New Roman" w:cs="Times New Roman"/>
        </w:rPr>
        <w:t xml:space="preserve">атся на </w:t>
      </w:r>
      <w:r>
        <w:rPr>
          <w:rFonts w:ascii="Times New Roman" w:hAnsi="Times New Roman" w:cs="Times New Roman"/>
        </w:rPr>
        <w:t>2,9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 xml:space="preserve"> 100,3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24731A" w:rsidRPr="00542286" w:rsidRDefault="0024731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921,3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388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42,1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388,0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100,0 процентов</w:t>
      </w:r>
      <w:r w:rsidRPr="00542286">
        <w:rPr>
          <w:rFonts w:ascii="Times New Roman" w:hAnsi="Times New Roman" w:cs="Times New Roman"/>
        </w:rPr>
        <w:t>.</w:t>
      </w:r>
    </w:p>
    <w:p w:rsidR="0024731A" w:rsidRPr="00542286" w:rsidRDefault="0024731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923,3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390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42,2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390</w:t>
      </w:r>
      <w:r w:rsidRPr="00542286">
        <w:rPr>
          <w:rFonts w:ascii="Times New Roman" w:hAnsi="Times New Roman" w:cs="Times New Roman"/>
        </w:rPr>
        <w:t xml:space="preserve">,0 тыс. рублей, </w:t>
      </w:r>
      <w:r>
        <w:rPr>
          <w:rFonts w:ascii="Times New Roman" w:hAnsi="Times New Roman" w:cs="Times New Roman"/>
        </w:rPr>
        <w:t>или 100,0 процентов</w:t>
      </w:r>
      <w:r w:rsidRPr="00542286">
        <w:rPr>
          <w:rFonts w:ascii="Times New Roman" w:hAnsi="Times New Roman" w:cs="Times New Roman"/>
        </w:rPr>
        <w:t>.</w:t>
      </w:r>
    </w:p>
    <w:p w:rsidR="0024731A" w:rsidRPr="00590889" w:rsidRDefault="0024731A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31A" w:rsidRDefault="0024731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  с объемом доходов и расходов в 2017 году в сумме  920,3 тыс. рублей. </w:t>
      </w: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«Тюнинское сельское поселение» характеризуются повышением темпа роста  к оценке 2016 года на 100,3 %, и понижением  к факту 2015 года на  19,6 процентов. </w:t>
      </w: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«Тюнинское сельское поселение» по сравнению с фактом 2015 года связано в основном с понижением безвозмездных поступлений.</w:t>
      </w:r>
    </w:p>
    <w:p w:rsidR="0024731A" w:rsidRPr="00394AA8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увеличен на 7,5 тыс. рублей, или на 102,0 %,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уменьшение составит  13,5  тыс. рублей, или  3,4 процента. </w:t>
      </w:r>
    </w:p>
    <w:p w:rsidR="0024731A" w:rsidRPr="00394AA8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«Тюнинское сельское поселение»  на 2015 - 2019 годы                                                                                        </w:t>
      </w:r>
    </w:p>
    <w:p w:rsidR="0024731A" w:rsidRPr="002220F3" w:rsidRDefault="0024731A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24731A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24731A" w:rsidRPr="00A4242E" w:rsidRDefault="0024731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24731A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1145,3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920,3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921,3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923,3</w:t>
            </w:r>
          </w:p>
        </w:tc>
      </w:tr>
      <w:tr w:rsidR="0024731A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387,0</w:t>
            </w:r>
          </w:p>
        </w:tc>
        <w:tc>
          <w:tcPr>
            <w:tcW w:w="1418" w:type="dxa"/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388,0</w:t>
            </w:r>
          </w:p>
        </w:tc>
        <w:tc>
          <w:tcPr>
            <w:tcW w:w="1417" w:type="dxa"/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387,0</w:t>
            </w:r>
          </w:p>
        </w:tc>
        <w:tc>
          <w:tcPr>
            <w:tcW w:w="1418" w:type="dxa"/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388,0</w:t>
            </w:r>
          </w:p>
        </w:tc>
        <w:tc>
          <w:tcPr>
            <w:tcW w:w="1417" w:type="dxa"/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8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4731A" w:rsidRPr="00601D51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731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765,8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</w:tr>
      <w:tr w:rsidR="0024731A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</w:tr>
      <w:tr w:rsidR="0024731A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24731A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7E646E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731A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920,3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921,3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923,3</w:t>
            </w:r>
          </w:p>
        </w:tc>
      </w:tr>
      <w:tr w:rsidR="0024731A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A4242E" w:rsidRDefault="0024731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571CA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-20,7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-255,1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4731A" w:rsidRPr="00D61377" w:rsidRDefault="0024731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 xml:space="preserve">Структура 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8F6089">
        <w:rPr>
          <w:rFonts w:ascii="Times New Roman" w:hAnsi="Times New Roman" w:cs="Times New Roman"/>
          <w:sz w:val="28"/>
          <w:szCs w:val="28"/>
        </w:rPr>
        <w:t>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195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2.25pt" o:ole="">
            <v:imagedata r:id="rId6" o:title=""/>
            <o:lock v:ext="edit" aspectratio="f"/>
          </v:shape>
          <o:OLEObject Type="Embed" ProgID="Excel.Chart.8" ShapeID="_x0000_i1025" DrawAspect="Content" ObjectID="_1543572374" r:id="rId7"/>
        </w:object>
      </w:r>
    </w:p>
    <w:p w:rsidR="0024731A" w:rsidRPr="008F6089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100,0 %. </w:t>
      </w:r>
    </w:p>
    <w:p w:rsidR="0024731A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</w:t>
      </w:r>
      <w:r w:rsidRPr="00551BB8">
        <w:rPr>
          <w:rFonts w:ascii="Times New Roman" w:hAnsi="Times New Roman" w:cs="Times New Roman"/>
          <w:sz w:val="28"/>
          <w:szCs w:val="28"/>
        </w:rPr>
        <w:t>35.9</w:t>
      </w:r>
      <w:r>
        <w:rPr>
          <w:rFonts w:ascii="Times New Roman" w:hAnsi="Times New Roman" w:cs="Times New Roman"/>
          <w:sz w:val="28"/>
          <w:szCs w:val="28"/>
        </w:rPr>
        <w:t xml:space="preserve"> процента.                                                                         </w:t>
      </w:r>
    </w:p>
    <w:p w:rsidR="0024731A" w:rsidRPr="00DB7070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46,0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551BB8">
        <w:rPr>
          <w:rFonts w:ascii="Times New Roman" w:hAnsi="Times New Roman" w:cs="Times New Roman"/>
          <w:sz w:val="28"/>
          <w:szCs w:val="28"/>
        </w:rPr>
        <w:t>1.0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551B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122,3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4731A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5,0 %,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 1,7 процентных пункта.</w:t>
      </w:r>
    </w:p>
    <w:p w:rsidR="0024731A" w:rsidRPr="00BB69DC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47,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49,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B69D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31A" w:rsidRDefault="0024731A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10,0 тыс. рублей, или  101,0 % к показателю исполнения 2015 года и 83,3 %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24731A" w:rsidRPr="00CC7788" w:rsidRDefault="0024731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373,0 тыс. рублей. Ожидаемая оценка 2016 года составит 340,0 тыс. рублей, исполнено в 2015 году – 329,4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330,0 тыс. рублей, на 2019 год – 330</w:t>
      </w:r>
      <w:r w:rsidRPr="00CC778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4731A" w:rsidRDefault="0024731A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Единый сельскохозяйственный налог </w:t>
      </w:r>
      <w:r>
        <w:rPr>
          <w:rFonts w:ascii="Times New Roman" w:hAnsi="Times New Roman" w:cs="Times New Roman"/>
        </w:rPr>
        <w:t xml:space="preserve">на 2017 год составит 1,0 тыс. рублей, к ожидаемой оценке 2016 года составит 66,7 %, к показателю исполнения 2015 года -  38,5 процента. </w:t>
      </w:r>
    </w:p>
    <w:p w:rsidR="0024731A" w:rsidRDefault="0024731A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31A" w:rsidRDefault="0024731A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533,3 тыс. рублей. Повышение к ожидаемой оценке 2016 года составляет  16,4 тыс. рублей, или 103,2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24731A" w:rsidRDefault="0024731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58,0 процентов, что на 8,9 процентных пункта ниже уровня факта 2015 года.</w:t>
      </w:r>
    </w:p>
    <w:p w:rsidR="0024731A" w:rsidRDefault="0024731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51,5 процента:</w:t>
      </w:r>
    </w:p>
    <w:p w:rsidR="0024731A" w:rsidRDefault="0024731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составляют  474,0 тыс. рублей;</w:t>
      </w:r>
    </w:p>
    <w:p w:rsidR="0024731A" w:rsidRDefault="0024731A" w:rsidP="003C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поселений  - 59,3 тыс. рублей,</w:t>
      </w:r>
      <w:r w:rsidRPr="003C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 85,2 % к ожидаемой оценке 2016 года;</w:t>
      </w:r>
    </w:p>
    <w:p w:rsidR="0024731A" w:rsidRPr="001E3ED6" w:rsidRDefault="0024731A" w:rsidP="009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3ED6">
        <w:rPr>
          <w:rFonts w:ascii="Times New Roman" w:hAnsi="Times New Roman" w:cs="Times New Roman"/>
          <w:sz w:val="28"/>
          <w:szCs w:val="28"/>
        </w:rPr>
        <w:t xml:space="preserve">Размер дотаций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E3ED6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2015 годом  на 139,5,</w:t>
      </w:r>
      <w:r w:rsidRPr="001E3ED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E3ED6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 xml:space="preserve"> 22,7 процента</w:t>
      </w:r>
      <w:r w:rsidRPr="001E3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731A" w:rsidRDefault="0024731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4731A" w:rsidRDefault="0024731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731A" w:rsidRDefault="0024731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731A" w:rsidRDefault="0024731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731A" w:rsidRPr="000E35E5" w:rsidRDefault="0024731A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безвозмездных поступлений </w:t>
      </w:r>
    </w:p>
    <w:p w:rsidR="0024731A" w:rsidRPr="000E35E5" w:rsidRDefault="0024731A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>на 2017 год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2018 и 2019 годов</w:t>
      </w:r>
    </w:p>
    <w:p w:rsidR="0024731A" w:rsidRPr="00CF3049" w:rsidRDefault="0024731A" w:rsidP="000E35E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F304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993"/>
        <w:gridCol w:w="1275"/>
        <w:gridCol w:w="993"/>
        <w:gridCol w:w="1275"/>
        <w:gridCol w:w="851"/>
        <w:gridCol w:w="1134"/>
      </w:tblGrid>
      <w:tr w:rsidR="0024731A" w:rsidRPr="00A4242E">
        <w:tc>
          <w:tcPr>
            <w:tcW w:w="19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год</w:t>
            </w:r>
          </w:p>
        </w:tc>
        <w:tc>
          <w:tcPr>
            <w:tcW w:w="993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год</w:t>
            </w:r>
          </w:p>
        </w:tc>
        <w:tc>
          <w:tcPr>
            <w:tcW w:w="1275" w:type="dxa"/>
          </w:tcPr>
          <w:p w:rsidR="0024731A" w:rsidRPr="00A4242E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</w:t>
            </w:r>
          </w:p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93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год</w:t>
            </w:r>
          </w:p>
        </w:tc>
        <w:tc>
          <w:tcPr>
            <w:tcW w:w="1275" w:type="dxa"/>
          </w:tcPr>
          <w:p w:rsidR="0024731A" w:rsidRPr="00A4242E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</w:t>
            </w:r>
          </w:p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2019 год</w:t>
            </w:r>
          </w:p>
        </w:tc>
        <w:tc>
          <w:tcPr>
            <w:tcW w:w="1134" w:type="dxa"/>
          </w:tcPr>
          <w:p w:rsidR="0024731A" w:rsidRPr="00A4242E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2019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</w:t>
            </w:r>
          </w:p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24731A" w:rsidRPr="00A4242E">
        <w:tc>
          <w:tcPr>
            <w:tcW w:w="19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</w:p>
        </w:tc>
        <w:tc>
          <w:tcPr>
            <w:tcW w:w="992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34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4731A" w:rsidRPr="00A4242E">
        <w:tc>
          <w:tcPr>
            <w:tcW w:w="19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4731A" w:rsidRPr="00A4242E">
        <w:tc>
          <w:tcPr>
            <w:tcW w:w="19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Итого дотаций</w:t>
            </w:r>
          </w:p>
        </w:tc>
        <w:tc>
          <w:tcPr>
            <w:tcW w:w="992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447,0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474,0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474,0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474,0</w:t>
            </w:r>
          </w:p>
        </w:tc>
        <w:tc>
          <w:tcPr>
            <w:tcW w:w="1134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24731A" w:rsidRPr="00A4242E">
        <w:tc>
          <w:tcPr>
            <w:tcW w:w="1951" w:type="dxa"/>
          </w:tcPr>
          <w:p w:rsidR="0024731A" w:rsidRPr="00B63698" w:rsidRDefault="0024731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</w:rPr>
              <w:t>субвенция бюджетам  поселений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3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31A" w:rsidRPr="00A4242E">
        <w:tc>
          <w:tcPr>
            <w:tcW w:w="1951" w:type="dxa"/>
          </w:tcPr>
          <w:p w:rsidR="0024731A" w:rsidRPr="00A4242E" w:rsidRDefault="0024731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субвенции бюджетам  поселений на осуществление  первичного  воинского  учета на территориях, где отсутствуют военные  комиссариаты</w:t>
            </w:r>
          </w:p>
        </w:tc>
        <w:tc>
          <w:tcPr>
            <w:tcW w:w="992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993" w:type="dxa"/>
            <w:vAlign w:val="center"/>
          </w:tcPr>
          <w:p w:rsidR="0024731A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24731A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Align w:val="center"/>
          </w:tcPr>
          <w:p w:rsidR="0024731A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24731A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24731A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4731A" w:rsidRPr="00A4242E">
        <w:tc>
          <w:tcPr>
            <w:tcW w:w="1951" w:type="dxa"/>
          </w:tcPr>
          <w:p w:rsidR="0024731A" w:rsidRPr="00B63698" w:rsidRDefault="0024731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B63698">
              <w:rPr>
                <w:rFonts w:ascii="Times New Roman" w:hAnsi="Times New Roman" w:cs="Times New Roman"/>
                <w:b/>
                <w:bCs/>
              </w:rPr>
              <w:t>субвенци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992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69,6</w:t>
            </w:r>
          </w:p>
        </w:tc>
        <w:tc>
          <w:tcPr>
            <w:tcW w:w="993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85,2</w:t>
            </w:r>
          </w:p>
        </w:tc>
        <w:tc>
          <w:tcPr>
            <w:tcW w:w="993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Pr="00B63698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134" w:type="dxa"/>
            <w:vAlign w:val="center"/>
          </w:tcPr>
          <w:p w:rsidR="0024731A" w:rsidRPr="00B63698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24731A" w:rsidRPr="00A4242E">
        <w:tc>
          <w:tcPr>
            <w:tcW w:w="1951" w:type="dxa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2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4731A" w:rsidRPr="000E35E5" w:rsidRDefault="0024731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31A" w:rsidRPr="00A4242E">
        <w:tc>
          <w:tcPr>
            <w:tcW w:w="1951" w:type="dxa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Всего безвозмездных поступлений</w:t>
            </w:r>
          </w:p>
        </w:tc>
        <w:tc>
          <w:tcPr>
            <w:tcW w:w="992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516,9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103,2</w:t>
            </w:r>
          </w:p>
        </w:tc>
        <w:tc>
          <w:tcPr>
            <w:tcW w:w="993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275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533,3</w:t>
            </w:r>
          </w:p>
        </w:tc>
        <w:tc>
          <w:tcPr>
            <w:tcW w:w="1134" w:type="dxa"/>
            <w:vAlign w:val="center"/>
          </w:tcPr>
          <w:p w:rsidR="0024731A" w:rsidRPr="000E35E5" w:rsidRDefault="0024731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24731A" w:rsidRDefault="0024731A" w:rsidP="007C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«Тюнинское сельское поселение»</w:t>
      </w:r>
    </w:p>
    <w:p w:rsidR="0024731A" w:rsidRDefault="0024731A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Тюнинского сельского Совета народных депутатов «О бюджете муниципального образования «Тюнинское сельское поселение» на 2017 год составляет -  920,3 тыс. рублей.</w:t>
      </w:r>
    </w:p>
    <w:p w:rsidR="0024731A" w:rsidRDefault="0024731A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 21,5%, к уровню 2015 года на  21,1 процента. </w:t>
      </w:r>
    </w:p>
    <w:p w:rsidR="0024731A" w:rsidRDefault="0024731A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24731A" w:rsidRDefault="0024731A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24731A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31A" w:rsidRDefault="0024731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31A" w:rsidRDefault="0024731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31A" w:rsidRPr="00A4242E" w:rsidRDefault="0024731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31A" w:rsidRPr="00A4242E" w:rsidRDefault="0024731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31A" w:rsidRPr="00A4242E" w:rsidRDefault="0024731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24731A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31A" w:rsidRDefault="0024731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1A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842,4</w:t>
            </w:r>
          </w:p>
        </w:tc>
      </w:tr>
      <w:tr w:rsidR="0024731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24731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24731A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24731A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4731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4731A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24731A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731A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Pr="00A4242E" w:rsidRDefault="0024731A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731A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31A" w:rsidRDefault="0024731A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31A" w:rsidRDefault="0024731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Default="0024731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1A" w:rsidRPr="00A4242E" w:rsidRDefault="0024731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923,3</w:t>
            </w:r>
          </w:p>
        </w:tc>
      </w:tr>
    </w:tbl>
    <w:p w:rsidR="0024731A" w:rsidRDefault="0024731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разделам: «Общегосударственные вопросы» (91,5%), «Национальная оборона» (6,4%), объем которых в совокупности составляет в расходах 2017 года – 97,9 процента. </w:t>
      </w:r>
    </w:p>
    <w:p w:rsidR="0024731A" w:rsidRDefault="0024731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</w:p>
    <w:p w:rsidR="0024731A" w:rsidRDefault="0024731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572375" r:id="rId9"/>
        </w:object>
      </w:r>
    </w:p>
    <w:p w:rsidR="0024731A" w:rsidRDefault="0024731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таблице: </w:t>
      </w:r>
    </w:p>
    <w:p w:rsidR="0024731A" w:rsidRDefault="0024731A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ниже оценки 2016 года на  21,5% и ниже расходов  2015 года на 21,1 процента.</w:t>
      </w:r>
    </w:p>
    <w:p w:rsidR="0024731A" w:rsidRPr="007560A1" w:rsidRDefault="0024731A" w:rsidP="007560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1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Тюнин</w:t>
      </w:r>
      <w:r w:rsidRPr="007560A1">
        <w:rPr>
          <w:rFonts w:ascii="Times New Roman" w:hAnsi="Times New Roman" w:cs="Times New Roman"/>
          <w:sz w:val="28"/>
          <w:szCs w:val="28"/>
        </w:rPr>
        <w:t>ской сельской а</w:t>
      </w:r>
      <w:r>
        <w:rPr>
          <w:rFonts w:ascii="Times New Roman" w:hAnsi="Times New Roman" w:cs="Times New Roman"/>
          <w:sz w:val="28"/>
          <w:szCs w:val="28"/>
        </w:rPr>
        <w:t>дминистрации запланировано 483,9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 Денежное содержание главы исполнительной власти в 2017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348,5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731A" w:rsidRPr="007560A1" w:rsidRDefault="0024731A" w:rsidP="00F66A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10,0 тыс. рублей.</w:t>
      </w:r>
    </w:p>
    <w:p w:rsidR="0024731A" w:rsidRPr="003377D9" w:rsidRDefault="0024731A" w:rsidP="003377D9">
      <w:pPr>
        <w:pStyle w:val="BodyTextIndent2"/>
        <w:tabs>
          <w:tab w:val="left" w:pos="6480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Тыс.</w:t>
      </w:r>
      <w:r w:rsidRPr="003377D9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093"/>
        <w:gridCol w:w="992"/>
        <w:gridCol w:w="1134"/>
        <w:gridCol w:w="992"/>
        <w:gridCol w:w="1134"/>
        <w:gridCol w:w="992"/>
        <w:gridCol w:w="851"/>
      </w:tblGrid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2016 год   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 год     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17/ 2016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год     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2018 к 2017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год     </w:t>
            </w:r>
          </w:p>
        </w:tc>
        <w:tc>
          <w:tcPr>
            <w:tcW w:w="851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</w:p>
          <w:p w:rsidR="0024731A" w:rsidRPr="00A4242E" w:rsidRDefault="0024731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роста </w:t>
            </w:r>
          </w:p>
          <w:p w:rsidR="0024731A" w:rsidRPr="00A4242E" w:rsidRDefault="0024731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24731A" w:rsidRPr="00A4242E" w:rsidRDefault="0024731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A424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4731A" w:rsidRPr="00A4242E">
        <w:trPr>
          <w:trHeight w:val="764"/>
        </w:trPr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left="-149" w:firstLine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851" w:type="dxa"/>
          </w:tcPr>
          <w:p w:rsidR="0024731A" w:rsidRPr="00A4242E" w:rsidRDefault="0024731A" w:rsidP="00240F2B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100,0</w:t>
            </w:r>
          </w:p>
        </w:tc>
      </w:tr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622,3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851" w:type="dxa"/>
          </w:tcPr>
          <w:p w:rsidR="0024731A" w:rsidRPr="00A4242E" w:rsidRDefault="0024731A" w:rsidP="00240F2B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100,8</w:t>
            </w:r>
          </w:p>
        </w:tc>
      </w:tr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«Обеспечение проведение выборов  и референдумов»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24731A" w:rsidRPr="00A4242E" w:rsidRDefault="0024731A" w:rsidP="00240F2B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100,0</w:t>
            </w:r>
          </w:p>
        </w:tc>
      </w:tr>
      <w:tr w:rsidR="0024731A" w:rsidRPr="00A4242E">
        <w:tc>
          <w:tcPr>
            <w:tcW w:w="2276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93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970,1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842,4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838,4</w:t>
            </w:r>
          </w:p>
        </w:tc>
        <w:tc>
          <w:tcPr>
            <w:tcW w:w="1134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842,4</w:t>
            </w:r>
          </w:p>
        </w:tc>
        <w:tc>
          <w:tcPr>
            <w:tcW w:w="851" w:type="dxa"/>
          </w:tcPr>
          <w:p w:rsidR="0024731A" w:rsidRPr="00A4242E" w:rsidRDefault="0024731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</w:tbl>
    <w:p w:rsidR="0024731A" w:rsidRDefault="0024731A" w:rsidP="00F66A8C">
      <w:pPr>
        <w:pStyle w:val="ConsPlusNormal"/>
        <w:ind w:firstLine="540"/>
        <w:jc w:val="both"/>
      </w:pPr>
    </w:p>
    <w:p w:rsidR="0024731A" w:rsidRPr="00274B18" w:rsidRDefault="0024731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за счет субвенции из областного бюджета на осуществление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– 59,3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31A" w:rsidRDefault="0024731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 1,7 процента.</w:t>
      </w:r>
    </w:p>
    <w:p w:rsidR="0024731A" w:rsidRPr="00274B18" w:rsidRDefault="0024731A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4,0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31A" w:rsidRDefault="0024731A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2018 года, 2019 года, одинаковы – 4,0 тыс. рублей.</w:t>
      </w:r>
    </w:p>
    <w:p w:rsidR="0024731A" w:rsidRPr="00274B18" w:rsidRDefault="0024731A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04 «Национальная экономика»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на все годы в сумме </w:t>
      </w:r>
      <w:r>
        <w:rPr>
          <w:rFonts w:ascii="Times New Roman" w:hAnsi="Times New Roman" w:cs="Times New Roman"/>
          <w:sz w:val="28"/>
          <w:szCs w:val="28"/>
        </w:rPr>
        <w:t xml:space="preserve"> по  1,0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31A" w:rsidRDefault="0024731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13,6 тыс. рублей.</w:t>
      </w:r>
    </w:p>
    <w:p w:rsidR="0024731A" w:rsidRDefault="0024731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снижение расходов по сравнению с 2016 годом на 12,0 тыс. рублей, или на 46,9 %.</w:t>
      </w:r>
    </w:p>
    <w:p w:rsidR="0024731A" w:rsidRDefault="0024731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 по подразделу 0503 «Благоустройство», в том числе:</w:t>
      </w:r>
    </w:p>
    <w:p w:rsidR="0024731A" w:rsidRDefault="0024731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2,0 тыс. рублей,</w:t>
      </w:r>
    </w:p>
    <w:p w:rsidR="0024731A" w:rsidRDefault="0024731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10,0 тыс. рублей.</w:t>
      </w:r>
    </w:p>
    <w:p w:rsidR="0024731A" w:rsidRDefault="0024731A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31A" w:rsidRDefault="0024731A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731A" w:rsidRDefault="0024731A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31A" w:rsidRDefault="0024731A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4731A" w:rsidRDefault="0024731A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24731A" w:rsidRDefault="0024731A" w:rsidP="00F66A8C">
      <w:pPr>
        <w:pStyle w:val="0020"/>
        <w:rPr>
          <w:rFonts w:ascii="Times New Roman" w:hAnsi="Times New Roman" w:cs="Times New Roman"/>
          <w:b/>
          <w:bCs/>
        </w:rPr>
      </w:pPr>
    </w:p>
    <w:p w:rsidR="0024731A" w:rsidRDefault="0024731A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Тюнинского сельского Совета народных депутатов «О бюджете муниципального образования «Тюнинское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Тюнинской сельской администрацией на рассмотрение в Тюнинский сельский Совет народных депутатов  до 1 декабря 2016 года.</w:t>
      </w: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24731A" w:rsidRPr="00542286" w:rsidRDefault="0024731A" w:rsidP="00D2495D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«Тюнин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920,3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387,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42,1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387,0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24731A" w:rsidRPr="00542286" w:rsidRDefault="0024731A" w:rsidP="00D2495D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«Тюнин</w:t>
      </w:r>
      <w:r w:rsidRPr="00542286">
        <w:rPr>
          <w:rFonts w:ascii="Times New Roman" w:hAnsi="Times New Roman" w:cs="Times New Roman"/>
        </w:rPr>
        <w:t>ское сельское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доходы бюджета в 2017 году у</w:t>
      </w:r>
      <w:r>
        <w:rPr>
          <w:rFonts w:ascii="Times New Roman" w:hAnsi="Times New Roman" w:cs="Times New Roman"/>
        </w:rPr>
        <w:t>велич</w:t>
      </w:r>
      <w:r w:rsidRPr="00542286">
        <w:rPr>
          <w:rFonts w:ascii="Times New Roman" w:hAnsi="Times New Roman" w:cs="Times New Roman"/>
        </w:rPr>
        <w:t xml:space="preserve">атся на </w:t>
      </w:r>
      <w:r>
        <w:rPr>
          <w:rFonts w:ascii="Times New Roman" w:hAnsi="Times New Roman" w:cs="Times New Roman"/>
        </w:rPr>
        <w:t>2,9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 xml:space="preserve"> 100,3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24731A" w:rsidRDefault="0024731A" w:rsidP="00D2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533,3 тыс. рублей. Повышение к ожидаемой оценке 2016 года составляет  16,4 тыс. рублей, или 103,2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24731A" w:rsidRDefault="0024731A" w:rsidP="00D24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58,0 процентов, что на 8,9 процентных пункта ниже уровня факта 2015 года.</w:t>
      </w:r>
    </w:p>
    <w:p w:rsidR="0024731A" w:rsidRDefault="0024731A" w:rsidP="00D2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51,5 процента:</w:t>
      </w:r>
    </w:p>
    <w:p w:rsidR="0024731A" w:rsidRDefault="0024731A" w:rsidP="00D2495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Тюнинского сельского Совета народных депутатов «О бюджете муниципального образования «Тюнинское сельское поселение» на 2017 год составляет -  920,3 тыс. рублей.</w:t>
      </w:r>
    </w:p>
    <w:p w:rsidR="0024731A" w:rsidRDefault="0024731A" w:rsidP="00D2495D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 21,5%, к уровню 2015 года на  21,1 процента. </w:t>
      </w: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 920,3 тыс. рублей. </w:t>
      </w: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31A" w:rsidRDefault="0024731A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24731A" w:rsidRDefault="0024731A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24731A" w:rsidRDefault="0024731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Тюнинского сельского Совета народных депутатов.</w:t>
      </w:r>
    </w:p>
    <w:p w:rsidR="0024731A" w:rsidRDefault="0024731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4731A" w:rsidRDefault="0024731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24731A" w:rsidRDefault="0024731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      В.П. Семкин</w:t>
      </w:r>
    </w:p>
    <w:p w:rsidR="0024731A" w:rsidRDefault="0024731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Тюнинской</w:t>
      </w:r>
    </w:p>
    <w:p w:rsidR="0024731A" w:rsidRDefault="0024731A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В.И. Левихин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  З.А. Зименкова  </w:t>
      </w: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1A" w:rsidRDefault="0024731A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31A" w:rsidRDefault="0024731A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731A" w:rsidRDefault="0024731A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4731A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1A" w:rsidRDefault="0024731A" w:rsidP="00245B27">
      <w:pPr>
        <w:spacing w:after="0" w:line="240" w:lineRule="auto"/>
      </w:pPr>
      <w:r>
        <w:separator/>
      </w:r>
    </w:p>
  </w:endnote>
  <w:endnote w:type="continuationSeparator" w:id="1">
    <w:p w:rsidR="0024731A" w:rsidRDefault="0024731A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1A" w:rsidRDefault="0024731A" w:rsidP="00245B27">
      <w:pPr>
        <w:spacing w:after="0" w:line="240" w:lineRule="auto"/>
      </w:pPr>
      <w:r>
        <w:separator/>
      </w:r>
    </w:p>
  </w:footnote>
  <w:footnote w:type="continuationSeparator" w:id="1">
    <w:p w:rsidR="0024731A" w:rsidRDefault="0024731A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A" w:rsidRDefault="0024731A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24731A" w:rsidRDefault="002473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143D6"/>
    <w:rsid w:val="00050E67"/>
    <w:rsid w:val="00052B0D"/>
    <w:rsid w:val="00053F66"/>
    <w:rsid w:val="000579E8"/>
    <w:rsid w:val="000642D4"/>
    <w:rsid w:val="0007763F"/>
    <w:rsid w:val="0008484C"/>
    <w:rsid w:val="000A508C"/>
    <w:rsid w:val="000A7788"/>
    <w:rsid w:val="000B40C6"/>
    <w:rsid w:val="000B5906"/>
    <w:rsid w:val="000C0925"/>
    <w:rsid w:val="000C48E8"/>
    <w:rsid w:val="000E35E5"/>
    <w:rsid w:val="000F52D2"/>
    <w:rsid w:val="000F7749"/>
    <w:rsid w:val="00130851"/>
    <w:rsid w:val="00131974"/>
    <w:rsid w:val="00142204"/>
    <w:rsid w:val="00194083"/>
    <w:rsid w:val="001B7621"/>
    <w:rsid w:val="001B7F02"/>
    <w:rsid w:val="001D02B5"/>
    <w:rsid w:val="001E1918"/>
    <w:rsid w:val="001E3ED6"/>
    <w:rsid w:val="001E71AD"/>
    <w:rsid w:val="00205BA7"/>
    <w:rsid w:val="002146EF"/>
    <w:rsid w:val="002220F3"/>
    <w:rsid w:val="00222B3D"/>
    <w:rsid w:val="00225341"/>
    <w:rsid w:val="00240F2B"/>
    <w:rsid w:val="00245B27"/>
    <w:rsid w:val="0024731A"/>
    <w:rsid w:val="00274B18"/>
    <w:rsid w:val="0027632A"/>
    <w:rsid w:val="0028525E"/>
    <w:rsid w:val="002A2C2E"/>
    <w:rsid w:val="002A74CA"/>
    <w:rsid w:val="002C0186"/>
    <w:rsid w:val="002C50DA"/>
    <w:rsid w:val="002F5B40"/>
    <w:rsid w:val="00307C7E"/>
    <w:rsid w:val="00311108"/>
    <w:rsid w:val="00315830"/>
    <w:rsid w:val="0032310F"/>
    <w:rsid w:val="00326ED5"/>
    <w:rsid w:val="003377D9"/>
    <w:rsid w:val="0036290A"/>
    <w:rsid w:val="00366DC4"/>
    <w:rsid w:val="00394AA8"/>
    <w:rsid w:val="003A0664"/>
    <w:rsid w:val="003A0EC1"/>
    <w:rsid w:val="003A289C"/>
    <w:rsid w:val="003C3249"/>
    <w:rsid w:val="003C7828"/>
    <w:rsid w:val="003D4110"/>
    <w:rsid w:val="003D4B3E"/>
    <w:rsid w:val="003E49C2"/>
    <w:rsid w:val="003E5473"/>
    <w:rsid w:val="003E5A03"/>
    <w:rsid w:val="003F104C"/>
    <w:rsid w:val="003F6016"/>
    <w:rsid w:val="003F628D"/>
    <w:rsid w:val="00444E55"/>
    <w:rsid w:val="00456D7D"/>
    <w:rsid w:val="004640C9"/>
    <w:rsid w:val="00467144"/>
    <w:rsid w:val="004772E8"/>
    <w:rsid w:val="00485EA9"/>
    <w:rsid w:val="00490E19"/>
    <w:rsid w:val="00495172"/>
    <w:rsid w:val="004A0E8C"/>
    <w:rsid w:val="004B3118"/>
    <w:rsid w:val="004C2430"/>
    <w:rsid w:val="004D17BA"/>
    <w:rsid w:val="004D6B57"/>
    <w:rsid w:val="004E5457"/>
    <w:rsid w:val="004F79F8"/>
    <w:rsid w:val="00506BFF"/>
    <w:rsid w:val="00542286"/>
    <w:rsid w:val="00542A3D"/>
    <w:rsid w:val="00543899"/>
    <w:rsid w:val="00547EA0"/>
    <w:rsid w:val="00551BB8"/>
    <w:rsid w:val="00571CA7"/>
    <w:rsid w:val="00590889"/>
    <w:rsid w:val="00590BBF"/>
    <w:rsid w:val="005A04D6"/>
    <w:rsid w:val="005A1BB6"/>
    <w:rsid w:val="005C4FD3"/>
    <w:rsid w:val="005E2388"/>
    <w:rsid w:val="005E7C82"/>
    <w:rsid w:val="005F76AC"/>
    <w:rsid w:val="00601D51"/>
    <w:rsid w:val="006124A5"/>
    <w:rsid w:val="00625F46"/>
    <w:rsid w:val="006467C4"/>
    <w:rsid w:val="00684884"/>
    <w:rsid w:val="00686925"/>
    <w:rsid w:val="006B1230"/>
    <w:rsid w:val="007454AC"/>
    <w:rsid w:val="00752EA8"/>
    <w:rsid w:val="007560A1"/>
    <w:rsid w:val="00764C77"/>
    <w:rsid w:val="0078368C"/>
    <w:rsid w:val="00783A37"/>
    <w:rsid w:val="0079537E"/>
    <w:rsid w:val="00796B14"/>
    <w:rsid w:val="007A5453"/>
    <w:rsid w:val="007A54B0"/>
    <w:rsid w:val="007C59B1"/>
    <w:rsid w:val="007C7EC2"/>
    <w:rsid w:val="007E41A4"/>
    <w:rsid w:val="007E646E"/>
    <w:rsid w:val="007F41B0"/>
    <w:rsid w:val="007F558A"/>
    <w:rsid w:val="0080286B"/>
    <w:rsid w:val="0080292C"/>
    <w:rsid w:val="00810925"/>
    <w:rsid w:val="00823736"/>
    <w:rsid w:val="00845A95"/>
    <w:rsid w:val="00851B76"/>
    <w:rsid w:val="00855099"/>
    <w:rsid w:val="0086469D"/>
    <w:rsid w:val="0088303A"/>
    <w:rsid w:val="008A51D3"/>
    <w:rsid w:val="008B1B58"/>
    <w:rsid w:val="008B40CC"/>
    <w:rsid w:val="008E22D9"/>
    <w:rsid w:val="008E390A"/>
    <w:rsid w:val="008F14FE"/>
    <w:rsid w:val="008F6089"/>
    <w:rsid w:val="009106DA"/>
    <w:rsid w:val="00913914"/>
    <w:rsid w:val="009155FC"/>
    <w:rsid w:val="00924FE1"/>
    <w:rsid w:val="00937FDC"/>
    <w:rsid w:val="0094586B"/>
    <w:rsid w:val="00946DE9"/>
    <w:rsid w:val="009541E9"/>
    <w:rsid w:val="0095764D"/>
    <w:rsid w:val="0098375B"/>
    <w:rsid w:val="00985D19"/>
    <w:rsid w:val="0098750A"/>
    <w:rsid w:val="009903ED"/>
    <w:rsid w:val="00993579"/>
    <w:rsid w:val="0099758A"/>
    <w:rsid w:val="009A18B2"/>
    <w:rsid w:val="009A41D5"/>
    <w:rsid w:val="009A4318"/>
    <w:rsid w:val="009B4720"/>
    <w:rsid w:val="009C3BD0"/>
    <w:rsid w:val="00A010A8"/>
    <w:rsid w:val="00A10677"/>
    <w:rsid w:val="00A22408"/>
    <w:rsid w:val="00A2590C"/>
    <w:rsid w:val="00A3721E"/>
    <w:rsid w:val="00A40279"/>
    <w:rsid w:val="00A4242E"/>
    <w:rsid w:val="00A918D0"/>
    <w:rsid w:val="00AB6202"/>
    <w:rsid w:val="00AC6378"/>
    <w:rsid w:val="00AE0C23"/>
    <w:rsid w:val="00AE3BDD"/>
    <w:rsid w:val="00AE688F"/>
    <w:rsid w:val="00AF09A1"/>
    <w:rsid w:val="00AF581D"/>
    <w:rsid w:val="00B03F1D"/>
    <w:rsid w:val="00B51093"/>
    <w:rsid w:val="00B52270"/>
    <w:rsid w:val="00B54937"/>
    <w:rsid w:val="00B571E2"/>
    <w:rsid w:val="00B63698"/>
    <w:rsid w:val="00B842AA"/>
    <w:rsid w:val="00B91C0E"/>
    <w:rsid w:val="00BA4F9B"/>
    <w:rsid w:val="00BB69DC"/>
    <w:rsid w:val="00BE045F"/>
    <w:rsid w:val="00BE6916"/>
    <w:rsid w:val="00BE6C2A"/>
    <w:rsid w:val="00BF30EE"/>
    <w:rsid w:val="00BF55CA"/>
    <w:rsid w:val="00C03178"/>
    <w:rsid w:val="00C14204"/>
    <w:rsid w:val="00C44E57"/>
    <w:rsid w:val="00C628AA"/>
    <w:rsid w:val="00C63789"/>
    <w:rsid w:val="00C660AD"/>
    <w:rsid w:val="00C77AE8"/>
    <w:rsid w:val="00C96C44"/>
    <w:rsid w:val="00CA54ED"/>
    <w:rsid w:val="00CA70FE"/>
    <w:rsid w:val="00CC199A"/>
    <w:rsid w:val="00CC7788"/>
    <w:rsid w:val="00CE32A4"/>
    <w:rsid w:val="00CE71CA"/>
    <w:rsid w:val="00CF3049"/>
    <w:rsid w:val="00CF314B"/>
    <w:rsid w:val="00CF7449"/>
    <w:rsid w:val="00D04E81"/>
    <w:rsid w:val="00D12383"/>
    <w:rsid w:val="00D2495D"/>
    <w:rsid w:val="00D377DF"/>
    <w:rsid w:val="00D42139"/>
    <w:rsid w:val="00D568C6"/>
    <w:rsid w:val="00D60202"/>
    <w:rsid w:val="00D61377"/>
    <w:rsid w:val="00D81D86"/>
    <w:rsid w:val="00DA539E"/>
    <w:rsid w:val="00DB7070"/>
    <w:rsid w:val="00DC5C0B"/>
    <w:rsid w:val="00DD2A48"/>
    <w:rsid w:val="00DD4789"/>
    <w:rsid w:val="00DE116D"/>
    <w:rsid w:val="00E03717"/>
    <w:rsid w:val="00E10638"/>
    <w:rsid w:val="00E11AD9"/>
    <w:rsid w:val="00E146AC"/>
    <w:rsid w:val="00E265EC"/>
    <w:rsid w:val="00E3739B"/>
    <w:rsid w:val="00E54F28"/>
    <w:rsid w:val="00E714F9"/>
    <w:rsid w:val="00E80EE8"/>
    <w:rsid w:val="00E9347F"/>
    <w:rsid w:val="00E94EC1"/>
    <w:rsid w:val="00EA0438"/>
    <w:rsid w:val="00EA5852"/>
    <w:rsid w:val="00F00DE1"/>
    <w:rsid w:val="00F0298C"/>
    <w:rsid w:val="00F02A32"/>
    <w:rsid w:val="00F04A12"/>
    <w:rsid w:val="00F2769E"/>
    <w:rsid w:val="00F31925"/>
    <w:rsid w:val="00F56859"/>
    <w:rsid w:val="00F56D85"/>
    <w:rsid w:val="00F616FD"/>
    <w:rsid w:val="00F66A8C"/>
    <w:rsid w:val="00F901A5"/>
    <w:rsid w:val="00FA08C2"/>
    <w:rsid w:val="00FA5770"/>
    <w:rsid w:val="00FA79CA"/>
    <w:rsid w:val="00FB5763"/>
    <w:rsid w:val="00FC11AD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987</TotalTime>
  <Pages>13</Pages>
  <Words>3267</Words>
  <Characters>18628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103</cp:revision>
  <cp:lastPrinted>2015-12-04T08:09:00Z</cp:lastPrinted>
  <dcterms:created xsi:type="dcterms:W3CDTF">2015-10-28T04:46:00Z</dcterms:created>
  <dcterms:modified xsi:type="dcterms:W3CDTF">2016-12-18T09:20:00Z</dcterms:modified>
</cp:coreProperties>
</file>