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96" w:rsidRDefault="004C1E96" w:rsidP="004C1E96">
      <w:pPr>
        <w:autoSpaceDE w:val="0"/>
        <w:autoSpaceDN w:val="0"/>
        <w:adjustRightInd w:val="0"/>
        <w:jc w:val="right"/>
        <w:outlineLvl w:val="0"/>
        <w:rPr>
          <w:sz w:val="22"/>
        </w:rPr>
      </w:pPr>
      <w:r>
        <w:rPr>
          <w:sz w:val="22"/>
        </w:rPr>
        <w:t>Утверждён</w:t>
      </w:r>
    </w:p>
    <w:p w:rsidR="004C1E96" w:rsidRDefault="00CA3051" w:rsidP="004C1E96">
      <w:pPr>
        <w:autoSpaceDE w:val="0"/>
        <w:autoSpaceDN w:val="0"/>
        <w:adjustRightInd w:val="0"/>
        <w:jc w:val="right"/>
        <w:rPr>
          <w:sz w:val="22"/>
        </w:rPr>
      </w:pPr>
      <w:r>
        <w:rPr>
          <w:sz w:val="22"/>
        </w:rPr>
        <w:t xml:space="preserve">Приказом </w:t>
      </w:r>
      <w:r w:rsidR="004C1E96">
        <w:rPr>
          <w:sz w:val="22"/>
        </w:rPr>
        <w:t xml:space="preserve"> председателя</w:t>
      </w:r>
    </w:p>
    <w:p w:rsidR="004C1E96" w:rsidRDefault="004C1E96" w:rsidP="004C1E96">
      <w:pPr>
        <w:autoSpaceDE w:val="0"/>
        <w:autoSpaceDN w:val="0"/>
        <w:adjustRightInd w:val="0"/>
        <w:jc w:val="right"/>
        <w:rPr>
          <w:sz w:val="22"/>
        </w:rPr>
      </w:pPr>
      <w:r>
        <w:rPr>
          <w:sz w:val="22"/>
        </w:rPr>
        <w:t xml:space="preserve">Контрольно-счётной палаты </w:t>
      </w:r>
      <w:r w:rsidR="00CA3051">
        <w:rPr>
          <w:sz w:val="22"/>
        </w:rPr>
        <w:t>МО «</w:t>
      </w:r>
      <w:proofErr w:type="spellStart"/>
      <w:r w:rsidR="00CA3051">
        <w:rPr>
          <w:sz w:val="22"/>
        </w:rPr>
        <w:t>Рогнединс</w:t>
      </w:r>
      <w:r>
        <w:rPr>
          <w:sz w:val="22"/>
        </w:rPr>
        <w:t>к</w:t>
      </w:r>
      <w:r w:rsidR="00CA3051">
        <w:rPr>
          <w:sz w:val="22"/>
        </w:rPr>
        <w:t>ий</w:t>
      </w:r>
      <w:proofErr w:type="spellEnd"/>
      <w:r>
        <w:rPr>
          <w:sz w:val="22"/>
        </w:rPr>
        <w:t xml:space="preserve"> район</w:t>
      </w:r>
      <w:r w:rsidR="00CA3051">
        <w:rPr>
          <w:sz w:val="22"/>
        </w:rPr>
        <w:t>»</w:t>
      </w:r>
      <w:r>
        <w:rPr>
          <w:sz w:val="22"/>
        </w:rPr>
        <w:t xml:space="preserve"> </w:t>
      </w:r>
    </w:p>
    <w:p w:rsidR="004C1E96" w:rsidRDefault="004C1E96" w:rsidP="004C1E96">
      <w:pPr>
        <w:autoSpaceDE w:val="0"/>
        <w:autoSpaceDN w:val="0"/>
        <w:adjustRightInd w:val="0"/>
        <w:jc w:val="right"/>
        <w:rPr>
          <w:sz w:val="22"/>
        </w:rPr>
      </w:pPr>
      <w:r>
        <w:rPr>
          <w:sz w:val="22"/>
        </w:rPr>
        <w:t xml:space="preserve">от </w:t>
      </w:r>
      <w:r w:rsidR="00CA3051">
        <w:rPr>
          <w:sz w:val="22"/>
        </w:rPr>
        <w:t>30</w:t>
      </w:r>
      <w:r>
        <w:rPr>
          <w:sz w:val="22"/>
        </w:rPr>
        <w:t xml:space="preserve"> </w:t>
      </w:r>
      <w:r w:rsidR="00CA3051">
        <w:rPr>
          <w:sz w:val="22"/>
        </w:rPr>
        <w:t>сентября</w:t>
      </w:r>
      <w:r>
        <w:rPr>
          <w:sz w:val="22"/>
        </w:rPr>
        <w:t xml:space="preserve"> 201</w:t>
      </w:r>
      <w:r w:rsidR="00CA3051">
        <w:rPr>
          <w:sz w:val="22"/>
        </w:rPr>
        <w:t>3</w:t>
      </w:r>
      <w:r>
        <w:rPr>
          <w:sz w:val="22"/>
        </w:rPr>
        <w:t xml:space="preserve"> г. </w:t>
      </w:r>
      <w:r w:rsidR="00CA3051">
        <w:rPr>
          <w:sz w:val="22"/>
        </w:rPr>
        <w:t>№</w:t>
      </w:r>
      <w:r>
        <w:rPr>
          <w:sz w:val="22"/>
        </w:rPr>
        <w:t xml:space="preserve"> </w:t>
      </w:r>
      <w:r w:rsidR="00CA3051">
        <w:rPr>
          <w:sz w:val="22"/>
        </w:rPr>
        <w:t>22</w:t>
      </w:r>
      <w:r>
        <w:rPr>
          <w:sz w:val="22"/>
        </w:rPr>
        <w:t xml:space="preserve"> </w:t>
      </w:r>
    </w:p>
    <w:p w:rsidR="004C1E96" w:rsidRDefault="004C1E96" w:rsidP="004C1E96">
      <w:pPr>
        <w:autoSpaceDE w:val="0"/>
        <w:autoSpaceDN w:val="0"/>
        <w:adjustRightInd w:val="0"/>
        <w:jc w:val="center"/>
        <w:rPr>
          <w:sz w:val="22"/>
        </w:rPr>
      </w:pPr>
    </w:p>
    <w:p w:rsidR="004C1E96" w:rsidRDefault="004C1E96" w:rsidP="004C1E96">
      <w:pPr>
        <w:autoSpaceDE w:val="0"/>
        <w:autoSpaceDN w:val="0"/>
        <w:adjustRightInd w:val="0"/>
        <w:jc w:val="center"/>
        <w:rPr>
          <w:sz w:val="22"/>
        </w:rPr>
      </w:pPr>
    </w:p>
    <w:p w:rsidR="004C1E96" w:rsidRDefault="004C1E96" w:rsidP="004C1E96">
      <w:pPr>
        <w:pStyle w:val="ConsPlusTitle"/>
        <w:widowControl/>
        <w:jc w:val="center"/>
      </w:pPr>
      <w:r>
        <w:t>ПОРЯДОК</w:t>
      </w:r>
    </w:p>
    <w:p w:rsidR="004C1E96" w:rsidRDefault="004C1E96" w:rsidP="004C1E96">
      <w:pPr>
        <w:pStyle w:val="ConsPlusTitle"/>
        <w:widowControl/>
        <w:jc w:val="center"/>
      </w:pPr>
      <w:r>
        <w:t>работы комиссии по соблюдению требований к служебному поведению</w:t>
      </w:r>
    </w:p>
    <w:p w:rsidR="004C1E96" w:rsidRDefault="004C1E96" w:rsidP="004C1E96">
      <w:pPr>
        <w:pStyle w:val="ConsPlusTitle"/>
        <w:widowControl/>
        <w:jc w:val="center"/>
      </w:pPr>
      <w:r>
        <w:t xml:space="preserve">муниципальных служащих Контрольно-счётной палаты </w:t>
      </w:r>
      <w:r w:rsidR="006234FA">
        <w:t>МО «</w:t>
      </w:r>
      <w:proofErr w:type="spellStart"/>
      <w:r w:rsidR="00CA3051">
        <w:t>Рогнедин</w:t>
      </w:r>
      <w:r>
        <w:t>ск</w:t>
      </w:r>
      <w:r w:rsidR="006234FA">
        <w:t>ий</w:t>
      </w:r>
      <w:proofErr w:type="spellEnd"/>
      <w:r>
        <w:t xml:space="preserve"> район</w:t>
      </w:r>
      <w:r w:rsidR="006234FA">
        <w:t>»</w:t>
      </w:r>
    </w:p>
    <w:p w:rsidR="004C1E96" w:rsidRDefault="004C1E96" w:rsidP="004C1E96">
      <w:pPr>
        <w:pStyle w:val="ConsPlusTitle"/>
        <w:widowControl/>
        <w:jc w:val="center"/>
      </w:pPr>
      <w:r>
        <w:t xml:space="preserve">и урегулированию конфликта интересов в Контрольно-счётной палате </w:t>
      </w:r>
      <w:r w:rsidR="00CA3051">
        <w:t xml:space="preserve">                                  МО «</w:t>
      </w:r>
      <w:proofErr w:type="spellStart"/>
      <w:r w:rsidR="00CA3051">
        <w:t>Рогнединский</w:t>
      </w:r>
      <w:proofErr w:type="spellEnd"/>
      <w:r>
        <w:t xml:space="preserve"> район</w:t>
      </w:r>
      <w:r w:rsidR="00CA3051">
        <w:t>»</w:t>
      </w:r>
    </w:p>
    <w:p w:rsidR="004C1E96" w:rsidRDefault="004C1E96" w:rsidP="004C1E96">
      <w:pPr>
        <w:autoSpaceDE w:val="0"/>
        <w:autoSpaceDN w:val="0"/>
        <w:adjustRightInd w:val="0"/>
        <w:ind w:firstLine="540"/>
        <w:rPr>
          <w:sz w:val="22"/>
        </w:rPr>
      </w:pP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 xml:space="preserve">1. Настоящий Порядок регламентирует деятельность комиссии по соблюдению требований к служебному поведению муниципальных служащих Контрольно-счётной палаты </w:t>
      </w:r>
      <w:r w:rsidR="00CA3051">
        <w:rPr>
          <w:sz w:val="22"/>
        </w:rPr>
        <w:t>МО «</w:t>
      </w:r>
      <w:proofErr w:type="spellStart"/>
      <w:r w:rsidR="00CA3051">
        <w:rPr>
          <w:sz w:val="22"/>
        </w:rPr>
        <w:t>Рогнединский</w:t>
      </w:r>
      <w:proofErr w:type="spellEnd"/>
      <w:r>
        <w:rPr>
          <w:sz w:val="22"/>
        </w:rPr>
        <w:t xml:space="preserve"> район</w:t>
      </w:r>
      <w:r w:rsidR="00CA3051">
        <w:rPr>
          <w:sz w:val="22"/>
        </w:rPr>
        <w:t>»</w:t>
      </w:r>
      <w:r>
        <w:rPr>
          <w:sz w:val="22"/>
        </w:rPr>
        <w:t xml:space="preserve">  и урегулированию конфликта интересов в Контрольно-счётной палате </w:t>
      </w:r>
      <w:r w:rsidR="00CA3051">
        <w:rPr>
          <w:sz w:val="22"/>
        </w:rPr>
        <w:t>МО «</w:t>
      </w:r>
      <w:proofErr w:type="spellStart"/>
      <w:r w:rsidR="00CA3051">
        <w:rPr>
          <w:sz w:val="22"/>
        </w:rPr>
        <w:t>Рогнединский</w:t>
      </w:r>
      <w:proofErr w:type="spellEnd"/>
      <w:r>
        <w:rPr>
          <w:sz w:val="22"/>
        </w:rPr>
        <w:t xml:space="preserve"> район</w:t>
      </w:r>
      <w:r w:rsidR="00CA3051">
        <w:rPr>
          <w:sz w:val="22"/>
        </w:rPr>
        <w:t>»</w:t>
      </w:r>
      <w:r>
        <w:rPr>
          <w:sz w:val="22"/>
        </w:rPr>
        <w:t xml:space="preserve">  (далее - комиссия).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 xml:space="preserve">2. </w:t>
      </w:r>
      <w:proofErr w:type="gramStart"/>
      <w:r>
        <w:rPr>
          <w:sz w:val="22"/>
        </w:rPr>
        <w:t xml:space="preserve">Комиссия содействует Контрольно-счётной палате </w:t>
      </w:r>
      <w:r w:rsidR="00CA3051">
        <w:rPr>
          <w:sz w:val="22"/>
        </w:rPr>
        <w:t>МО «</w:t>
      </w:r>
      <w:proofErr w:type="spellStart"/>
      <w:r w:rsidR="00CA3051">
        <w:rPr>
          <w:sz w:val="22"/>
        </w:rPr>
        <w:t>Рогнединский</w:t>
      </w:r>
      <w:proofErr w:type="spellEnd"/>
      <w:r>
        <w:rPr>
          <w:sz w:val="22"/>
        </w:rPr>
        <w:t xml:space="preserve"> район</w:t>
      </w:r>
      <w:r w:rsidR="00CA3051">
        <w:rPr>
          <w:sz w:val="22"/>
        </w:rPr>
        <w:t>»</w:t>
      </w:r>
      <w:r>
        <w:rPr>
          <w:sz w:val="22"/>
        </w:rPr>
        <w:t xml:space="preserve">  в осуществлении мер по предупреждению коррупции, а также в обеспечении соблюдения муниципальными служащими Контрольно-счётной палаты </w:t>
      </w:r>
      <w:r w:rsidR="00CA3051">
        <w:rPr>
          <w:sz w:val="22"/>
        </w:rPr>
        <w:t>МО «</w:t>
      </w:r>
      <w:proofErr w:type="spellStart"/>
      <w:r w:rsidR="00CA3051">
        <w:rPr>
          <w:sz w:val="22"/>
        </w:rPr>
        <w:t>Рогнединский</w:t>
      </w:r>
      <w:proofErr w:type="spellEnd"/>
      <w:r>
        <w:rPr>
          <w:sz w:val="22"/>
        </w:rPr>
        <w:t xml:space="preserve"> район</w:t>
      </w:r>
      <w:r w:rsidR="00CA3051">
        <w:rPr>
          <w:sz w:val="22"/>
        </w:rPr>
        <w:t>»</w:t>
      </w:r>
      <w:r>
        <w:rPr>
          <w:sz w:val="22"/>
        </w:rPr>
        <w:t xml:space="preserve"> 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5" w:history="1">
        <w:r w:rsidRPr="00D42607">
          <w:rPr>
            <w:rStyle w:val="a3"/>
            <w:color w:val="000000"/>
            <w:sz w:val="22"/>
          </w:rPr>
          <w:t>законом</w:t>
        </w:r>
      </w:hyperlink>
      <w:r>
        <w:rPr>
          <w:sz w:val="22"/>
        </w:rPr>
        <w:t xml:space="preserve"> от 25 декабря 2008 года N 273-ФЗ "О противодействии коррупции", другими федеральными</w:t>
      </w:r>
      <w:proofErr w:type="gramEnd"/>
      <w:r>
        <w:rPr>
          <w:sz w:val="22"/>
        </w:rPr>
        <w:t xml:space="preserve"> законами и нормативными правовыми актами Брянской области и </w:t>
      </w:r>
      <w:proofErr w:type="spellStart"/>
      <w:r w:rsidR="00CA3051">
        <w:rPr>
          <w:sz w:val="22"/>
        </w:rPr>
        <w:t>Рогнединского</w:t>
      </w:r>
      <w:proofErr w:type="spellEnd"/>
      <w:r>
        <w:rPr>
          <w:sz w:val="22"/>
        </w:rPr>
        <w:t xml:space="preserve"> района (далее - требования к служебному поведению и (или) требования об урегулировании конфликта интересов).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 xml:space="preserve">3. </w:t>
      </w:r>
      <w:proofErr w:type="gramStart"/>
      <w:r>
        <w:rPr>
          <w:sz w:val="22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Контрольно-счётной палаты</w:t>
      </w:r>
      <w:r w:rsidR="00CA3051">
        <w:rPr>
          <w:sz w:val="22"/>
        </w:rPr>
        <w:t xml:space="preserve"> МО</w:t>
      </w:r>
      <w:r>
        <w:rPr>
          <w:sz w:val="22"/>
        </w:rPr>
        <w:t xml:space="preserve"> </w:t>
      </w:r>
      <w:r w:rsidR="00CA3051">
        <w:rPr>
          <w:sz w:val="22"/>
        </w:rPr>
        <w:t>«</w:t>
      </w:r>
      <w:proofErr w:type="spellStart"/>
      <w:r w:rsidR="00CA3051">
        <w:rPr>
          <w:sz w:val="22"/>
        </w:rPr>
        <w:t>Рогнединский</w:t>
      </w:r>
      <w:proofErr w:type="spellEnd"/>
      <w:r>
        <w:rPr>
          <w:sz w:val="22"/>
        </w:rPr>
        <w:t xml:space="preserve"> район</w:t>
      </w:r>
      <w:r w:rsidR="00CA3051">
        <w:rPr>
          <w:sz w:val="22"/>
        </w:rPr>
        <w:t>»</w:t>
      </w:r>
      <w:r>
        <w:rPr>
          <w:sz w:val="22"/>
        </w:rPr>
        <w:t xml:space="preserve"> (далее - должности муниципальной службы) в Контрольно-счётной палате </w:t>
      </w:r>
      <w:r w:rsidR="00CA3051">
        <w:rPr>
          <w:sz w:val="22"/>
        </w:rPr>
        <w:t>МО «</w:t>
      </w:r>
      <w:proofErr w:type="spellStart"/>
      <w:r w:rsidR="00CA3051">
        <w:rPr>
          <w:sz w:val="22"/>
        </w:rPr>
        <w:t>Рогнединский</w:t>
      </w:r>
      <w:proofErr w:type="spellEnd"/>
      <w:r>
        <w:rPr>
          <w:sz w:val="22"/>
        </w:rPr>
        <w:t xml:space="preserve"> район</w:t>
      </w:r>
      <w:r w:rsidR="00CA3051">
        <w:rPr>
          <w:sz w:val="22"/>
        </w:rPr>
        <w:t>»</w:t>
      </w:r>
      <w:r>
        <w:rPr>
          <w:sz w:val="22"/>
        </w:rPr>
        <w:t>, а также в отношении муниципальных служащих, замещающих должности муниципальной службы, назначение на которые и освобождение от которых осуществляются председателем Контрольно-счётной</w:t>
      </w:r>
      <w:proofErr w:type="gramEnd"/>
      <w:r>
        <w:rPr>
          <w:sz w:val="22"/>
        </w:rPr>
        <w:t xml:space="preserve"> палаты </w:t>
      </w:r>
      <w:r w:rsidR="00CA3051">
        <w:rPr>
          <w:sz w:val="22"/>
        </w:rPr>
        <w:t>МО «</w:t>
      </w:r>
      <w:proofErr w:type="spellStart"/>
      <w:r w:rsidR="00CA3051">
        <w:rPr>
          <w:sz w:val="22"/>
        </w:rPr>
        <w:t>Рогнединский</w:t>
      </w:r>
      <w:proofErr w:type="spellEnd"/>
      <w:r>
        <w:rPr>
          <w:sz w:val="22"/>
        </w:rPr>
        <w:t xml:space="preserve"> район</w:t>
      </w:r>
      <w:r w:rsidR="00CA3051">
        <w:rPr>
          <w:sz w:val="22"/>
        </w:rPr>
        <w:t>»</w:t>
      </w:r>
      <w:r>
        <w:rPr>
          <w:sz w:val="22"/>
        </w:rPr>
        <w:t>.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>4. В состав комиссии входят председатель комиссии, его заместитель, секретарь и члены комиссии. В отсутствие председателя комиссии его обязанности исполняет заместитель председателя комиссии.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>Все члены комиссии при принятии решений обладают равными правами.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>5. В заседаниях комиссии с правом совещательного голоса участвуют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иные лица в установленном порядке.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>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 xml:space="preserve">7. Заседания комиссии проводятся по мере поступления председателю комиссии информации, содержащей основания для проведения заседания комиссии, установленные Положением о комиссии по соблюдению требований к служебному поведению муниципальных служащих Контрольно-счётной палаты </w:t>
      </w:r>
      <w:r w:rsidR="006234FA">
        <w:rPr>
          <w:sz w:val="22"/>
        </w:rPr>
        <w:t>МО «</w:t>
      </w:r>
      <w:proofErr w:type="spellStart"/>
      <w:r w:rsidR="006234FA">
        <w:rPr>
          <w:sz w:val="22"/>
        </w:rPr>
        <w:t>Рогнединский</w:t>
      </w:r>
      <w:proofErr w:type="spellEnd"/>
      <w:r>
        <w:rPr>
          <w:sz w:val="22"/>
        </w:rPr>
        <w:t xml:space="preserve"> район</w:t>
      </w:r>
      <w:r w:rsidR="006234FA">
        <w:rPr>
          <w:sz w:val="22"/>
        </w:rPr>
        <w:t>»</w:t>
      </w:r>
      <w:r>
        <w:rPr>
          <w:sz w:val="22"/>
        </w:rPr>
        <w:t xml:space="preserve">  и урегулированию конфликта интересов в Контрольно-счётной палате </w:t>
      </w:r>
      <w:r w:rsidR="006234FA">
        <w:rPr>
          <w:sz w:val="22"/>
        </w:rPr>
        <w:t>МО «</w:t>
      </w:r>
      <w:proofErr w:type="spellStart"/>
      <w:r w:rsidR="006234FA">
        <w:rPr>
          <w:sz w:val="22"/>
        </w:rPr>
        <w:t>Рогнединский</w:t>
      </w:r>
      <w:proofErr w:type="spellEnd"/>
      <w:r>
        <w:rPr>
          <w:sz w:val="22"/>
        </w:rPr>
        <w:t xml:space="preserve"> район</w:t>
      </w:r>
      <w:r w:rsidR="006234FA">
        <w:rPr>
          <w:sz w:val="22"/>
        </w:rPr>
        <w:t>»</w:t>
      </w:r>
      <w:r>
        <w:rPr>
          <w:sz w:val="22"/>
        </w:rPr>
        <w:t>.</w:t>
      </w:r>
    </w:p>
    <w:p w:rsidR="004C1E96" w:rsidRDefault="004C1E96" w:rsidP="004C1E96">
      <w:pPr>
        <w:rPr>
          <w:sz w:val="22"/>
        </w:rPr>
      </w:pPr>
      <w:r>
        <w:rPr>
          <w:sz w:val="22"/>
        </w:rPr>
        <w:t>Председатель комиссии при поступлении к нему вышеуказанной информации в 3-дневный срок назначает дату заседания комиссии и утверждает повестку дня. При этом дата заседания комиссии не может быть назначена позднее семи дней со дня поступления указанной информации.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>8. Председатель комиссии: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 xml:space="preserve">а)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</w:t>
      </w:r>
      <w:r>
        <w:rPr>
          <w:sz w:val="22"/>
        </w:rPr>
        <w:lastRenderedPageBreak/>
        <w:t xml:space="preserve">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Контрольно-счётную палату </w:t>
      </w:r>
      <w:r w:rsidR="006234FA">
        <w:rPr>
          <w:sz w:val="22"/>
        </w:rPr>
        <w:t>МО «</w:t>
      </w:r>
      <w:proofErr w:type="spellStart"/>
      <w:r w:rsidR="006234FA">
        <w:rPr>
          <w:sz w:val="22"/>
        </w:rPr>
        <w:t>Рогнединский</w:t>
      </w:r>
      <w:proofErr w:type="spellEnd"/>
      <w:r>
        <w:rPr>
          <w:sz w:val="22"/>
        </w:rPr>
        <w:t xml:space="preserve"> район</w:t>
      </w:r>
      <w:r w:rsidR="006234FA">
        <w:rPr>
          <w:sz w:val="22"/>
        </w:rPr>
        <w:t>»</w:t>
      </w:r>
      <w:r>
        <w:rPr>
          <w:sz w:val="22"/>
        </w:rPr>
        <w:t>, и результатами ее проверки;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>б) разрешает вопросы о составе лиц, участвующих в заседании комиссии с правом совещательного голоса, а именно: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 xml:space="preserve">определяет двух муниципальных служащих, замещающих в Контрольно-счётной палате </w:t>
      </w:r>
      <w:r w:rsidR="006234FA">
        <w:rPr>
          <w:sz w:val="22"/>
        </w:rPr>
        <w:t>МО «</w:t>
      </w:r>
      <w:proofErr w:type="spellStart"/>
      <w:r w:rsidR="006234FA">
        <w:rPr>
          <w:sz w:val="22"/>
        </w:rPr>
        <w:t>Рогнединский</w:t>
      </w:r>
      <w:proofErr w:type="spellEnd"/>
      <w:r>
        <w:rPr>
          <w:sz w:val="22"/>
        </w:rPr>
        <w:t xml:space="preserve"> район</w:t>
      </w:r>
      <w:r w:rsidR="006234FA">
        <w:rPr>
          <w:sz w:val="22"/>
        </w:rPr>
        <w:t>»</w:t>
      </w:r>
      <w:r>
        <w:rPr>
          <w:sz w:val="22"/>
        </w:rPr>
        <w:t xml:space="preserve">  и её аппарате должности муниципальной службы, аналогичные должности, замещаемой муниципальным служащим,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C1E96" w:rsidRDefault="004C1E96" w:rsidP="004C1E96">
      <w:pPr>
        <w:ind w:firstLine="708"/>
        <w:rPr>
          <w:sz w:val="22"/>
        </w:rPr>
      </w:pPr>
      <w:proofErr w:type="gramStart"/>
      <w:r>
        <w:rPr>
          <w:sz w:val="22"/>
        </w:rPr>
        <w:t>рассматривает ходатайства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или любого члена комиссии о приглашении на заседание комиссии муниципальных служащих, замещающих должности муниципальной службы, специалистов, которые могут дать пояснения по вопросам муниципальной службы и вопросам, рассматриваемым комиссией, должностных лиц других органов местного самоуправления, представителей заинтересованных организаций</w:t>
      </w:r>
      <w:proofErr w:type="gramEnd"/>
      <w:r>
        <w:rPr>
          <w:sz w:val="22"/>
        </w:rPr>
        <w:t>, представителя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принимает решение об их удовлетворении (об отказе в удовлетворении) по каждому конкретному случаю отдельно не менее чем за три дня до заседания комиссии;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>в) проводит заседание комиссии;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>г) принимает решения о рассмотрении (об отказе в рассмотрении) в ходе заседания комиссии дополнительных материалов;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>д) выполняет иные обязанности в соответствии с действующим законодательством и настоящим Порядком.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>9. Должностное лицо, являющееся секретарем комиссии, осуществляет организационно-техническое и документационное обеспечение деятельности комиссии, в том числе: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>а) информирует членов комиссии о вопросах, включенных в повестку дня, о дате, времени и месте проведения заседания;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>б) извещает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 и других лиц, участвующих в заседании комиссии, о дате, времени и месте проведения заседания;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>в) знакомит членов комиссии с материалами, представляемыми для обсуждения на заседании комиссии;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>г) ведет и оформляет протоколы заседаний комиссии.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4C1E96" w:rsidRDefault="004C1E96" w:rsidP="004C1E96">
      <w:pPr>
        <w:rPr>
          <w:sz w:val="22"/>
        </w:rPr>
      </w:pPr>
      <w:r>
        <w:rPr>
          <w:sz w:val="22"/>
        </w:rPr>
        <w:t xml:space="preserve">            Проведение заседания комиссии с участием только членов комиссии, замещающих должности гражданской службы, не допускается.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>11. До начала заседания комиссии председатель комиссии предупреждает членов комиссии и иных лиц, участвующих в работе комиссии, о неразглашении сведений, ставших им известными в ходе работы комиссии.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>12. В назначенное время председатель комиссии открывает заседание комиссии, устанавливает правомочность его проведения и объявляет повестку дня.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>Секретарь комиссии докладывает о явке на заседание комиссии членов комиссии и иных лиц, приглашенных на заседание комиссии, об их извещении и имеющихся сведениях о причинах их отсутствия.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 xml:space="preserve">14.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В отсутствие муниципального </w:t>
      </w:r>
      <w:r>
        <w:rPr>
          <w:sz w:val="22"/>
        </w:rPr>
        <w:lastRenderedPageBreak/>
        <w:t>служащего заседание комиссии может быть проведено при наличии его письменного заявления о рассмотрении указанного вопроса без его участия.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>15. На заседании комиссии заслушиваются сначала пояснения муниципального служащего (с его согласия) и иных лиц, затем рассматриваются материалы по существу предъявляемых муниципальному служащему претензий, а также дополнительные материалы согласно решению председателя комиссии об их рассмотрении.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>16. По итогам рассмотрения вопросов повестки дня комиссия принимает соответствующие решения.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>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>17. Решения комиссии оформляются протоколами, которые подписывают члены комиссии, принимавшие участие в ее заседании.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>18. В протоколе указываются: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>в) предъявляемые к муниципальному служащему претензии, материалы, на которых они основываются;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>г) содержание пояснений муниципального служащего и других лиц по существу предъявляемых претензий;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>д) фамилии, имена, отчества выступивших на заседании лиц и краткое изложение их выступлений;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>ж) другие сведения;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>з) результаты голосования;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>и) решение и обоснование его принятия.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>19. Член комиссии, не согласный с ее решением, вправе в письменной форме изложить свое мнение, которое приобщается к протоколу заседания комиссии и с которым должен быть ознакомлен муниципальный служащий.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 xml:space="preserve">20. Копии протокола заседания комиссии в 3-дневный срок со дня заседания направляются председателю Контрольно-счётной палаты </w:t>
      </w:r>
      <w:r w:rsidR="006234FA">
        <w:rPr>
          <w:sz w:val="22"/>
        </w:rPr>
        <w:t>МО «</w:t>
      </w:r>
      <w:proofErr w:type="spellStart"/>
      <w:r w:rsidR="006234FA">
        <w:rPr>
          <w:sz w:val="22"/>
        </w:rPr>
        <w:t>Рогнединский</w:t>
      </w:r>
      <w:proofErr w:type="spellEnd"/>
      <w:r w:rsidR="006234FA">
        <w:rPr>
          <w:sz w:val="22"/>
        </w:rPr>
        <w:t xml:space="preserve"> </w:t>
      </w:r>
      <w:r>
        <w:rPr>
          <w:sz w:val="22"/>
        </w:rPr>
        <w:t>район</w:t>
      </w:r>
      <w:r w:rsidR="006234FA">
        <w:rPr>
          <w:sz w:val="22"/>
        </w:rPr>
        <w:t>»</w:t>
      </w:r>
      <w:r>
        <w:rPr>
          <w:sz w:val="22"/>
        </w:rPr>
        <w:t>, полностью, муниципальному служащему - в виде выписок из него. По решению комиссии выписки из протокола могут быть направлены в установленный срок иным заинтересованным лицам.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>21. О рассмотрении рекомендаций комиссии и принятом решении председатель Контрольно-счётной палаты</w:t>
      </w:r>
      <w:r w:rsidR="006234FA">
        <w:rPr>
          <w:sz w:val="22"/>
        </w:rPr>
        <w:t xml:space="preserve"> МО «</w:t>
      </w:r>
      <w:proofErr w:type="spellStart"/>
      <w:r w:rsidR="006234FA">
        <w:rPr>
          <w:sz w:val="22"/>
        </w:rPr>
        <w:t>Рогнединский</w:t>
      </w:r>
      <w:proofErr w:type="spellEnd"/>
      <w:r>
        <w:rPr>
          <w:sz w:val="22"/>
        </w:rPr>
        <w:t xml:space="preserve"> район</w:t>
      </w:r>
      <w:r w:rsidR="006234FA">
        <w:rPr>
          <w:sz w:val="22"/>
        </w:rPr>
        <w:t>»</w:t>
      </w:r>
      <w:r>
        <w:rPr>
          <w:sz w:val="22"/>
        </w:rPr>
        <w:t xml:space="preserve"> в письменной форме уведомляет комиссию в месячный срок со дня поступления к нему протокола заседания комиссии. Данное решение оглашается на ближайшем заседании комиссии и принимается к сведению без обсуждения.</w:t>
      </w:r>
    </w:p>
    <w:p w:rsidR="004C1E96" w:rsidRDefault="004C1E96" w:rsidP="004C1E96">
      <w:pPr>
        <w:ind w:firstLine="708"/>
        <w:rPr>
          <w:sz w:val="22"/>
        </w:rPr>
      </w:pPr>
      <w:r>
        <w:rPr>
          <w:sz w:val="22"/>
        </w:rPr>
        <w:t xml:space="preserve">22.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председателю Контрольно-счётной палаты </w:t>
      </w:r>
      <w:r w:rsidR="006234FA">
        <w:rPr>
          <w:sz w:val="22"/>
        </w:rPr>
        <w:t>МО «</w:t>
      </w:r>
      <w:proofErr w:type="spellStart"/>
      <w:r w:rsidR="006234FA">
        <w:rPr>
          <w:sz w:val="22"/>
        </w:rPr>
        <w:t>Рогнединский</w:t>
      </w:r>
      <w:proofErr w:type="spellEnd"/>
      <w:r>
        <w:rPr>
          <w:sz w:val="22"/>
        </w:rPr>
        <w:t xml:space="preserve"> район</w:t>
      </w:r>
      <w:r w:rsidR="006234FA">
        <w:rPr>
          <w:sz w:val="22"/>
        </w:rPr>
        <w:t>»</w:t>
      </w:r>
      <w:r>
        <w:rPr>
          <w:sz w:val="22"/>
        </w:rPr>
        <w:t xml:space="preserve">  для решения вопроса о применении к муниципальному служащему конкретных мер ответственности, предусмотренных нормативными правовыми актами Российской Федерации, Брянской области и </w:t>
      </w:r>
      <w:proofErr w:type="spellStart"/>
      <w:r w:rsidR="006234FA">
        <w:rPr>
          <w:sz w:val="22"/>
        </w:rPr>
        <w:t>Рогнединского</w:t>
      </w:r>
      <w:proofErr w:type="spellEnd"/>
      <w:r w:rsidR="006234FA">
        <w:rPr>
          <w:sz w:val="22"/>
        </w:rPr>
        <w:t xml:space="preserve"> </w:t>
      </w:r>
      <w:bookmarkStart w:id="0" w:name="_GoBack"/>
      <w:bookmarkEnd w:id="0"/>
      <w:r>
        <w:rPr>
          <w:sz w:val="22"/>
        </w:rPr>
        <w:t>района.</w:t>
      </w:r>
    </w:p>
    <w:p w:rsidR="004C1E96" w:rsidRDefault="004C1E96" w:rsidP="004C1E96">
      <w:pPr>
        <w:ind w:firstLine="708"/>
        <w:rPr>
          <w:rFonts w:ascii="Arial" w:hAnsi="Arial" w:cs="Arial"/>
          <w:sz w:val="22"/>
        </w:rPr>
      </w:pPr>
      <w:r>
        <w:rPr>
          <w:sz w:val="22"/>
        </w:rPr>
        <w:t xml:space="preserve">23. </w:t>
      </w:r>
      <w:proofErr w:type="gramStart"/>
      <w:r>
        <w:rPr>
          <w:sz w:val="22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C1E96" w:rsidRPr="008B6BFC" w:rsidRDefault="004C1E96" w:rsidP="004C1E96"/>
    <w:p w:rsidR="0067560F" w:rsidRDefault="0067560F"/>
    <w:sectPr w:rsidR="0067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B1"/>
    <w:rsid w:val="004C1E96"/>
    <w:rsid w:val="006234FA"/>
    <w:rsid w:val="0067560F"/>
    <w:rsid w:val="00BD34B1"/>
    <w:rsid w:val="00CA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96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1E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rsid w:val="004C1E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96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1E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rsid w:val="004C1E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82959;fld=134;dst=1000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3</cp:revision>
  <dcterms:created xsi:type="dcterms:W3CDTF">2018-01-09T12:08:00Z</dcterms:created>
  <dcterms:modified xsi:type="dcterms:W3CDTF">2019-11-15T06:50:00Z</dcterms:modified>
</cp:coreProperties>
</file>