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6D6" w:rsidRPr="00932DA7" w:rsidRDefault="006456D6" w:rsidP="00932DA7">
      <w:pPr>
        <w:tabs>
          <w:tab w:val="center" w:pos="4677"/>
          <w:tab w:val="left" w:pos="541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6456D6" w:rsidRPr="00932DA7" w:rsidRDefault="006456D6" w:rsidP="00932D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6456D6" w:rsidRPr="00932DA7" w:rsidRDefault="006456D6" w:rsidP="00932D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деятельности </w:t>
      </w:r>
      <w:r w:rsidRPr="00932DA7">
        <w:rPr>
          <w:rFonts w:ascii="Times New Roman" w:hAnsi="Times New Roman"/>
          <w:b/>
          <w:sz w:val="28"/>
          <w:szCs w:val="28"/>
        </w:rPr>
        <w:t xml:space="preserve"> Контрольно-счетной палаты </w:t>
      </w:r>
    </w:p>
    <w:p w:rsidR="006456D6" w:rsidRPr="00932DA7" w:rsidRDefault="006456D6" w:rsidP="00932D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Рогнединского</w:t>
      </w:r>
      <w:r w:rsidRPr="00932DA7">
        <w:rPr>
          <w:rFonts w:ascii="Times New Roman" w:hAnsi="Times New Roman"/>
          <w:b/>
          <w:sz w:val="28"/>
          <w:szCs w:val="28"/>
        </w:rPr>
        <w:t xml:space="preserve"> района в 2013 году</w:t>
      </w:r>
    </w:p>
    <w:p w:rsidR="006456D6" w:rsidRDefault="006456D6" w:rsidP="00932DA7">
      <w:pPr>
        <w:spacing w:after="0" w:line="240" w:lineRule="auto"/>
        <w:jc w:val="center"/>
        <w:rPr>
          <w:rFonts w:ascii="Times New Roman" w:hAnsi="Times New Roman"/>
        </w:rPr>
      </w:pPr>
    </w:p>
    <w:p w:rsidR="006456D6" w:rsidRDefault="006456D6" w:rsidP="00932DA7">
      <w:pPr>
        <w:spacing w:after="0" w:line="240" w:lineRule="auto"/>
        <w:rPr>
          <w:rFonts w:ascii="Times New Roman" w:hAnsi="Times New Roman"/>
        </w:rPr>
      </w:pPr>
    </w:p>
    <w:p w:rsidR="006456D6" w:rsidRDefault="006456D6" w:rsidP="008C016B">
      <w:pPr>
        <w:spacing w:after="0" w:line="240" w:lineRule="auto"/>
        <w:ind w:left="360" w:hanging="76"/>
        <w:jc w:val="both"/>
        <w:rPr>
          <w:rFonts w:ascii="Times New Roman" w:hAnsi="Times New Roman"/>
          <w:sz w:val="28"/>
          <w:szCs w:val="28"/>
        </w:rPr>
      </w:pPr>
    </w:p>
    <w:p w:rsidR="006456D6" w:rsidRDefault="006456D6" w:rsidP="008C016B">
      <w:pPr>
        <w:spacing w:after="0" w:line="240" w:lineRule="auto"/>
        <w:ind w:left="36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Контрольно-</w:t>
      </w:r>
      <w:r w:rsidRPr="00245EC3">
        <w:rPr>
          <w:rFonts w:ascii="Times New Roman" w:hAnsi="Times New Roman"/>
          <w:sz w:val="28"/>
          <w:szCs w:val="28"/>
        </w:rPr>
        <w:t>счётная палата</w:t>
      </w:r>
      <w:r>
        <w:rPr>
          <w:rFonts w:ascii="Times New Roman" w:hAnsi="Times New Roman"/>
          <w:sz w:val="28"/>
          <w:szCs w:val="28"/>
        </w:rPr>
        <w:t xml:space="preserve"> Рогнединского райцона осуществляет свою деятельность на основе Конституции  Российской Федерации, Бюджетного Кодекса   Российской Федерации, федерального законодательства, Устава муниципального образования «Рогнединский район», </w:t>
      </w:r>
      <w:r w:rsidRPr="00245EC3">
        <w:rPr>
          <w:rFonts w:ascii="Times New Roman" w:hAnsi="Times New Roman"/>
          <w:sz w:val="28"/>
          <w:szCs w:val="28"/>
        </w:rPr>
        <w:t xml:space="preserve">Положения о </w:t>
      </w:r>
      <w:r>
        <w:rPr>
          <w:rFonts w:ascii="Times New Roman" w:hAnsi="Times New Roman"/>
          <w:sz w:val="28"/>
          <w:szCs w:val="28"/>
        </w:rPr>
        <w:t>«</w:t>
      </w:r>
      <w:r w:rsidRPr="00245EC3">
        <w:rPr>
          <w:rFonts w:ascii="Times New Roman" w:hAnsi="Times New Roman"/>
          <w:sz w:val="28"/>
          <w:szCs w:val="28"/>
        </w:rPr>
        <w:t>Контрольно</w:t>
      </w:r>
      <w:r>
        <w:rPr>
          <w:rFonts w:ascii="Times New Roman" w:hAnsi="Times New Roman"/>
          <w:sz w:val="28"/>
          <w:szCs w:val="28"/>
        </w:rPr>
        <w:t>-счётной палате Рогнединского</w:t>
      </w:r>
      <w:r w:rsidRPr="00245EC3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», других законов и иных нормативных правовых актов.</w:t>
      </w:r>
    </w:p>
    <w:p w:rsidR="006456D6" w:rsidRDefault="006456D6" w:rsidP="008C016B">
      <w:pPr>
        <w:spacing w:after="0" w:line="240" w:lineRule="auto"/>
        <w:ind w:left="36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Статьей 8 Положения «О </w:t>
      </w:r>
      <w:r w:rsidRPr="00245EC3">
        <w:rPr>
          <w:rFonts w:ascii="Times New Roman" w:hAnsi="Times New Roman"/>
          <w:sz w:val="28"/>
          <w:szCs w:val="28"/>
        </w:rPr>
        <w:t>Контр</w:t>
      </w:r>
      <w:r>
        <w:rPr>
          <w:rFonts w:ascii="Times New Roman" w:hAnsi="Times New Roman"/>
          <w:sz w:val="28"/>
          <w:szCs w:val="28"/>
        </w:rPr>
        <w:t>ольно-счётной палате Рогнединского</w:t>
      </w:r>
      <w:r w:rsidRPr="00245EC3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» определены основные ее полномочия, к числу которых относятся:</w:t>
      </w:r>
    </w:p>
    <w:p w:rsidR="006456D6" w:rsidRDefault="006456D6" w:rsidP="008C016B">
      <w:pPr>
        <w:spacing w:after="0" w:line="240" w:lineRule="auto"/>
        <w:ind w:left="36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контроль за использованием бюджета муниципального образования «Рогнединский район»;</w:t>
      </w:r>
    </w:p>
    <w:p w:rsidR="006456D6" w:rsidRDefault="006456D6" w:rsidP="00305052">
      <w:pPr>
        <w:spacing w:after="0" w:line="240" w:lineRule="auto"/>
        <w:ind w:left="36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экспертиза проектов бюджета муниципального образования «Рогнединский район»;</w:t>
      </w:r>
    </w:p>
    <w:p w:rsidR="006456D6" w:rsidRDefault="006456D6" w:rsidP="00305052">
      <w:pPr>
        <w:spacing w:after="0" w:line="240" w:lineRule="auto"/>
        <w:ind w:left="36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внешняя проверка годового отчета бюджета муниципального образования «Рогнединский район;</w:t>
      </w:r>
    </w:p>
    <w:p w:rsidR="006456D6" w:rsidRDefault="006456D6" w:rsidP="008232CC">
      <w:pPr>
        <w:spacing w:after="0" w:line="240" w:lineRule="auto"/>
        <w:ind w:left="360" w:hanging="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организация и осуществление контроля за законностью, результативностью  использования средств бюджета Рогнединского района и иных источников, предусмотренных законодательством Российской Федерации;</w:t>
      </w:r>
    </w:p>
    <w:p w:rsidR="006456D6" w:rsidRPr="003D76F7" w:rsidRDefault="006456D6" w:rsidP="003D76F7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3D76F7">
        <w:rPr>
          <w:rFonts w:ascii="Times New Roman" w:hAnsi="Times New Roman"/>
          <w:sz w:val="28"/>
          <w:szCs w:val="28"/>
        </w:rPr>
        <w:t xml:space="preserve"> контроль за соблюдением установленного порядка управления и р</w:t>
      </w:r>
      <w:r>
        <w:rPr>
          <w:rFonts w:ascii="Times New Roman" w:hAnsi="Times New Roman"/>
          <w:sz w:val="28"/>
          <w:szCs w:val="28"/>
        </w:rPr>
        <w:t>аспоряжения имуществом, находяще</w:t>
      </w:r>
      <w:r w:rsidRPr="003D76F7">
        <w:rPr>
          <w:rFonts w:ascii="Times New Roman" w:hAnsi="Times New Roman"/>
          <w:sz w:val="28"/>
          <w:szCs w:val="28"/>
        </w:rPr>
        <w:t>мся в собственности муници</w:t>
      </w:r>
      <w:r>
        <w:rPr>
          <w:rFonts w:ascii="Times New Roman" w:hAnsi="Times New Roman"/>
          <w:sz w:val="28"/>
          <w:szCs w:val="28"/>
        </w:rPr>
        <w:t>пального образования «Рогнединский</w:t>
      </w:r>
      <w:r w:rsidRPr="003D76F7">
        <w:rPr>
          <w:rFonts w:ascii="Times New Roman" w:hAnsi="Times New Roman"/>
          <w:sz w:val="28"/>
          <w:szCs w:val="28"/>
        </w:rPr>
        <w:t xml:space="preserve"> район», </w:t>
      </w:r>
    </w:p>
    <w:p w:rsidR="006456D6" w:rsidRPr="003D76F7" w:rsidRDefault="006456D6" w:rsidP="003D76F7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3D76F7">
        <w:rPr>
          <w:rFonts w:ascii="Times New Roman" w:hAnsi="Times New Roman"/>
          <w:sz w:val="28"/>
          <w:szCs w:val="28"/>
        </w:rPr>
        <w:t xml:space="preserve"> оценка эффективности предоставления налоговых и иных льгот и преимуществ, бюджетных кредитов за счет средств бюджета </w:t>
      </w:r>
      <w:r>
        <w:rPr>
          <w:rFonts w:ascii="Times New Roman" w:hAnsi="Times New Roman"/>
          <w:sz w:val="28"/>
          <w:szCs w:val="28"/>
        </w:rPr>
        <w:t>Рогнединского района</w:t>
      </w:r>
      <w:r w:rsidRPr="003D76F7">
        <w:rPr>
          <w:rFonts w:ascii="Times New Roman" w:hAnsi="Times New Roman"/>
          <w:sz w:val="28"/>
          <w:szCs w:val="28"/>
        </w:rPr>
        <w:t>;</w:t>
      </w:r>
    </w:p>
    <w:p w:rsidR="006456D6" w:rsidRPr="003D76F7" w:rsidRDefault="006456D6" w:rsidP="003D76F7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D76F7">
        <w:rPr>
          <w:rFonts w:ascii="Times New Roman" w:hAnsi="Times New Roman"/>
          <w:sz w:val="28"/>
          <w:szCs w:val="28"/>
        </w:rPr>
        <w:t xml:space="preserve"> подготовка информации о ходе исполнения бюджета </w:t>
      </w:r>
      <w:r>
        <w:rPr>
          <w:rFonts w:ascii="Times New Roman" w:hAnsi="Times New Roman"/>
          <w:sz w:val="28"/>
          <w:szCs w:val="28"/>
        </w:rPr>
        <w:t xml:space="preserve">Рогнединского </w:t>
      </w:r>
      <w:r w:rsidRPr="003D76F7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</w:t>
      </w:r>
      <w:r w:rsidRPr="003D76F7">
        <w:rPr>
          <w:rFonts w:ascii="Times New Roman" w:hAnsi="Times New Roman"/>
          <w:sz w:val="28"/>
          <w:szCs w:val="28"/>
        </w:rPr>
        <w:t>, о результатах проведенных контрольных и экспертно-аналитических мероприятий и представлен</w:t>
      </w:r>
      <w:r>
        <w:rPr>
          <w:rFonts w:ascii="Times New Roman" w:hAnsi="Times New Roman"/>
          <w:sz w:val="28"/>
          <w:szCs w:val="28"/>
        </w:rPr>
        <w:t>ие такой информации в Рогнединский</w:t>
      </w:r>
      <w:r w:rsidRPr="003D76F7">
        <w:rPr>
          <w:rFonts w:ascii="Times New Roman" w:hAnsi="Times New Roman"/>
          <w:sz w:val="28"/>
          <w:szCs w:val="28"/>
        </w:rPr>
        <w:t xml:space="preserve"> районный Совет народных депутатов и главе </w:t>
      </w:r>
      <w:r>
        <w:rPr>
          <w:rFonts w:ascii="Times New Roman" w:hAnsi="Times New Roman"/>
          <w:sz w:val="28"/>
          <w:szCs w:val="28"/>
        </w:rPr>
        <w:t xml:space="preserve">администрации Рогнединского </w:t>
      </w:r>
      <w:r w:rsidRPr="003D76F7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3D76F7">
        <w:rPr>
          <w:rFonts w:ascii="Times New Roman" w:hAnsi="Times New Roman"/>
          <w:sz w:val="28"/>
          <w:szCs w:val="28"/>
        </w:rPr>
        <w:t>;</w:t>
      </w:r>
    </w:p>
    <w:p w:rsidR="006456D6" w:rsidRPr="003D76F7" w:rsidRDefault="006456D6" w:rsidP="003D76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D76F7">
        <w:rPr>
          <w:rFonts w:ascii="Times New Roman" w:hAnsi="Times New Roman"/>
          <w:sz w:val="28"/>
          <w:szCs w:val="28"/>
        </w:rPr>
        <w:t xml:space="preserve"> контроль за ходом и итогами реализации программ и планов развития муници</w:t>
      </w:r>
      <w:r>
        <w:rPr>
          <w:rFonts w:ascii="Times New Roman" w:hAnsi="Times New Roman"/>
          <w:sz w:val="28"/>
          <w:szCs w:val="28"/>
        </w:rPr>
        <w:t>пального образования «Рогнединский</w:t>
      </w:r>
      <w:r w:rsidRPr="003D76F7">
        <w:rPr>
          <w:rFonts w:ascii="Times New Roman" w:hAnsi="Times New Roman"/>
          <w:sz w:val="28"/>
          <w:szCs w:val="28"/>
        </w:rPr>
        <w:t xml:space="preserve"> район»; </w:t>
      </w:r>
    </w:p>
    <w:p w:rsidR="006456D6" w:rsidRPr="003D76F7" w:rsidRDefault="006456D6" w:rsidP="003D76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D76F7">
        <w:rPr>
          <w:rFonts w:ascii="Times New Roman" w:hAnsi="Times New Roman"/>
          <w:sz w:val="28"/>
          <w:szCs w:val="28"/>
        </w:rPr>
        <w:t xml:space="preserve"> мониторинг исполнения бюджета муници</w:t>
      </w:r>
      <w:r>
        <w:rPr>
          <w:rFonts w:ascii="Times New Roman" w:hAnsi="Times New Roman"/>
          <w:sz w:val="28"/>
          <w:szCs w:val="28"/>
        </w:rPr>
        <w:t>пального образования «Рогнединский</w:t>
      </w:r>
      <w:r w:rsidRPr="003D76F7">
        <w:rPr>
          <w:rFonts w:ascii="Times New Roman" w:hAnsi="Times New Roman"/>
          <w:sz w:val="28"/>
          <w:szCs w:val="28"/>
        </w:rPr>
        <w:t xml:space="preserve"> район»;</w:t>
      </w:r>
    </w:p>
    <w:p w:rsidR="006456D6" w:rsidRPr="003D76F7" w:rsidRDefault="006456D6" w:rsidP="003D76F7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D76F7">
        <w:rPr>
          <w:rFonts w:ascii="Times New Roman" w:hAnsi="Times New Roman"/>
          <w:sz w:val="28"/>
          <w:szCs w:val="28"/>
        </w:rPr>
        <w:t xml:space="preserve"> анализ социально-экономической ситуации в муниц</w:t>
      </w:r>
      <w:r>
        <w:rPr>
          <w:rFonts w:ascii="Times New Roman" w:hAnsi="Times New Roman"/>
          <w:sz w:val="28"/>
          <w:szCs w:val="28"/>
        </w:rPr>
        <w:t>ипальном образовании «Рогнединский</w:t>
      </w:r>
      <w:r w:rsidRPr="003D76F7">
        <w:rPr>
          <w:rFonts w:ascii="Times New Roman" w:hAnsi="Times New Roman"/>
          <w:sz w:val="28"/>
          <w:szCs w:val="28"/>
        </w:rPr>
        <w:t xml:space="preserve"> район»;</w:t>
      </w:r>
    </w:p>
    <w:p w:rsidR="006456D6" w:rsidRDefault="006456D6" w:rsidP="003D76F7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D76F7">
        <w:rPr>
          <w:rFonts w:ascii="Times New Roman" w:hAnsi="Times New Roman"/>
          <w:sz w:val="28"/>
          <w:szCs w:val="28"/>
        </w:rPr>
        <w:t xml:space="preserve"> участие в пределах полномочий в мероприятиях, направленных на противодействие коррупции</w:t>
      </w:r>
      <w:r>
        <w:rPr>
          <w:rFonts w:ascii="Times New Roman" w:hAnsi="Times New Roman"/>
          <w:sz w:val="28"/>
          <w:szCs w:val="28"/>
        </w:rPr>
        <w:t>.</w:t>
      </w:r>
    </w:p>
    <w:p w:rsidR="006456D6" w:rsidRDefault="006456D6" w:rsidP="003D76F7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456D6" w:rsidRDefault="006456D6" w:rsidP="00C0129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планом работы Контрольного органа на 2013 год,  было проведено:</w:t>
      </w:r>
    </w:p>
    <w:p w:rsidR="006456D6" w:rsidRDefault="006456D6" w:rsidP="00C0129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двадцать два  контрольных и экспертно-аналитических мероприятия, в том числе десять контрольных мероприятий, двенадцать экспертно-аналитических, из них, два совместных с КСП Брянской области, которыми было охвачено девятнадцать объектов.</w:t>
      </w:r>
    </w:p>
    <w:p w:rsidR="006456D6" w:rsidRDefault="006456D6" w:rsidP="00C0129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  контрольных и экспертно- аналитических мероприятий особое внимание было уделено вопросам эффективности использования бюджетных средств.</w:t>
      </w:r>
    </w:p>
    <w:p w:rsidR="006456D6" w:rsidRDefault="006456D6" w:rsidP="00D21D5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отчетном году Контрольно-счётная палата провела два параллельных контрольных мероприятия с Контрольно-счётной палатой Брянской области «Проверка финансово-хозяйственной деятельности государственного бюджетного образовательного учреждения начального профессионального образования «Профессиональное училище № 38» за 2012 год и «Проверка законности, эффективности   расходования средств, выделенных в 2012 году и за 9 месяцев 2013 года на обеспечение детей сирот, детей оставшихся без попечения родителей и лиц из их числа», одно совместное мероприятие с прокуратурой Рогнединского района : «Проверка МУП «Рогнедино Инженер-Сервис», ООО «Управление жилищно-коммунального хозяйства Рогнединского района» по установлению причин образования задолженности за потребляемые энергоресурсы».</w:t>
      </w:r>
    </w:p>
    <w:p w:rsidR="006456D6" w:rsidRDefault="006456D6" w:rsidP="00C0129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контрольных и экспертно-аналитических мероприятий Контрольно-счётной палатой подготовлены 18 актов, 3 представления, 3 отчета, 3 информации.</w:t>
      </w:r>
    </w:p>
    <w:p w:rsidR="006456D6" w:rsidRDefault="006456D6" w:rsidP="00C0129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проверенных средств – 9,7 млн. рублей.</w:t>
      </w:r>
    </w:p>
    <w:p w:rsidR="006456D6" w:rsidRDefault="006456D6" w:rsidP="00C0129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принятия мер по итогам контрольных и экспертно-аналитических мероприятий было направлено 3 представления проверяемым организациям, 3 информационных письма заместителям Главы администрации  Рогнединского района, председателю Рогнединского  районного Совета народных депутатов.</w:t>
      </w:r>
    </w:p>
    <w:p w:rsidR="006456D6" w:rsidRDefault="006456D6" w:rsidP="00C0129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456D6" w:rsidRDefault="006456D6" w:rsidP="00C0129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Положением  «О Контрольно-счётной палате Рогнединского района» планом работы Контрольного органа в ноябре – декабре 2013 года Контрольно-счётная палата провела семь экспертно-аналитических мероприятий «Экспертиза и подготовка заключения на проект решения о бюджете на 2014 год и на плановый период 2015 и 2016 годов, пять бюджетов сельских поселений, одного городского  поселения и бюджета муниципального образования «Рогнединский район». </w:t>
      </w:r>
    </w:p>
    <w:p w:rsidR="006456D6" w:rsidRDefault="006456D6" w:rsidP="00C0129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заключении на проект  о бюджете на 2014 год и на плановый период 2015 и 2016 годов   отмечено, что бюджетная и налоговая политика Рогнединского района сформирована в соответствии с приоритетами, определенными Президентом России в Бюджетном послании о бюджетной политике в 2014-2016 годах, а также основными направлениями бюджетной и налоговой политики на 2014 год и плановый период 2015 и 2016 годов, разработанными Минфином России.</w:t>
      </w:r>
    </w:p>
    <w:p w:rsidR="006456D6" w:rsidRDefault="006456D6" w:rsidP="004C75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При разработке прогноза социально-экономического развития Рогнединского района являются макроэкономические показатели социально-экономического развития района за два предыдущих  года, итоги за 9 месяцев текущего года, ожидаемые итоги за 2013 год, сценарные условия социально-экономического развития Российской Федерации на 2014-2016 годы.</w:t>
      </w:r>
    </w:p>
    <w:p w:rsidR="006456D6" w:rsidRDefault="006456D6" w:rsidP="004C752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Прогноз социально-экономического развития Рогнединского района разработан в 2 вариантах, базовым является первый вариант.</w:t>
      </w:r>
    </w:p>
    <w:p w:rsidR="006456D6" w:rsidRPr="0094604F" w:rsidRDefault="006456D6" w:rsidP="004C752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4604F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В условиях реализации программно-целевого принципа планирования и исполнения бюджета повышаются требования к качеству прогноза социально-экономического развития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94604F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на очередной финансовый год и на плановый период. </w:t>
      </w:r>
      <w:r w:rsidRPr="0094604F">
        <w:rPr>
          <w:rFonts w:ascii="Times New Roman" w:hAnsi="Times New Roman"/>
          <w:sz w:val="28"/>
          <w:szCs w:val="28"/>
          <w:lang w:eastAsia="ru-RU"/>
        </w:rPr>
        <w:t>Этот прогноз должен не только с большой степенью надежности определять исходные условия для разработки проекта  бюджета, но и иметь целевой характер, то есть отражать результаты</w:t>
      </w:r>
      <w:r w:rsidRPr="0094604F">
        <w:rPr>
          <w:rFonts w:ascii="Times New Roman" w:hAnsi="Times New Roman"/>
          <w:bCs/>
          <w:sz w:val="28"/>
          <w:szCs w:val="28"/>
          <w:lang w:eastAsia="ru-RU"/>
        </w:rPr>
        <w:t xml:space="preserve"> реализации поставленных целей и задач в </w:t>
      </w:r>
      <w:r>
        <w:rPr>
          <w:rFonts w:ascii="Times New Roman" w:hAnsi="Times New Roman"/>
          <w:bCs/>
          <w:sz w:val="28"/>
          <w:szCs w:val="28"/>
          <w:lang w:eastAsia="ru-RU"/>
        </w:rPr>
        <w:t>муниципальных</w:t>
      </w:r>
      <w:r w:rsidRPr="0094604F">
        <w:rPr>
          <w:rFonts w:ascii="Times New Roman" w:hAnsi="Times New Roman"/>
          <w:bCs/>
          <w:sz w:val="28"/>
          <w:szCs w:val="28"/>
          <w:lang w:eastAsia="ru-RU"/>
        </w:rPr>
        <w:t xml:space="preserve"> программах, что является критерием эффективности проводимой социально-экономической политики </w:t>
      </w:r>
      <w:r>
        <w:rPr>
          <w:rFonts w:ascii="Times New Roman" w:hAnsi="Times New Roman"/>
          <w:bCs/>
          <w:sz w:val="28"/>
          <w:szCs w:val="28"/>
          <w:lang w:eastAsia="ru-RU"/>
        </w:rPr>
        <w:t>района</w:t>
      </w:r>
      <w:r w:rsidRPr="0094604F">
        <w:rPr>
          <w:rFonts w:ascii="Times New Roman" w:hAnsi="Times New Roman"/>
          <w:bCs/>
          <w:sz w:val="28"/>
          <w:szCs w:val="28"/>
          <w:lang w:eastAsia="ru-RU"/>
        </w:rPr>
        <w:t xml:space="preserve"> и качества системы прогнозирования.</w:t>
      </w:r>
    </w:p>
    <w:p w:rsidR="006456D6" w:rsidRDefault="006456D6" w:rsidP="00C0129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формированию доходной части консолидированного бюджета  Рогнединского района на 2014 год в Заключении отмечено, что:</w:t>
      </w:r>
    </w:p>
    <w:p w:rsidR="006456D6" w:rsidRDefault="006456D6" w:rsidP="00C0129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предусмотренный объем доходов в сумме 99484,7 тыс. рублей ниже оценки исполнения бюджета за 2013 год на 22,3 %, что характеризуется понижением темпов роста налоговых и неналоговых доходов.</w:t>
      </w:r>
    </w:p>
    <w:p w:rsidR="006456D6" w:rsidRDefault="006456D6" w:rsidP="00C0129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налоговых и неналоговых доходов консолидированного бюджета в 2014 году по сравнению с отчетом 2012 года должен увеличиться на 10209,0 тыс. рублей, или на 39,9 %, к оценке 2013 года увеличение составит 2473,0 тыс. рублей, или 7,4 процента.</w:t>
      </w:r>
    </w:p>
    <w:p w:rsidR="006456D6" w:rsidRDefault="006456D6" w:rsidP="00C0129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формированию расходной части консолидированного бюджета в Заключении отмечено:</w:t>
      </w:r>
    </w:p>
    <w:p w:rsidR="006456D6" w:rsidRDefault="006456D6" w:rsidP="00C0129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снижение прогнозируемых расходных обязательств к уровню исполнения бюджета 2012 года планируется на уровне  23,2 %,  к оценке 2013 года снижение составит 23,1 процента.</w:t>
      </w:r>
    </w:p>
    <w:p w:rsidR="006456D6" w:rsidRPr="003F3A0A" w:rsidRDefault="006456D6" w:rsidP="00121C1D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456D6" w:rsidRDefault="006456D6" w:rsidP="00C0129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456D6" w:rsidRDefault="006456D6" w:rsidP="00D4721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 планом работы  Контрольно-счетной палатой поведено экспертно-аналитическое мероприятие «Экспертиза и подготовка заключения на проект решения Рогнединского районного Совета народных депутатов «Об исполнении бюджета муниципального образования «Рогнединский район» за 2012 год». В рамках экспертно-аналитического мероприятия подготовлено 7 заключений по внешним проверкам годовой бюджетной отчетности, 5 бюджетов сельских поселений, 1 городского  поселения , бюджета муниципального образования «Рогнединский район» и отчетности главных администраторов средств бюджета.</w:t>
      </w:r>
    </w:p>
    <w:p w:rsidR="006456D6" w:rsidRDefault="006456D6" w:rsidP="00D4721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исполнение местного бюджета было оценено как достаточно качественное, сделан вывод о достоверности представленного отчета об исполнении  местного бюджета за 2012 год. Цели и задачи бюджетной политики, определенные в бюджетном послании Президента Российской Федерации, реализованы в решении о бюджете.</w:t>
      </w:r>
    </w:p>
    <w:p w:rsidR="006456D6" w:rsidRDefault="006456D6" w:rsidP="00D4721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подготовлено в соответствии с положениями Бюджетного кодекса Российской Федерации, стандартом внешнего муниципального финансового контроля .</w:t>
      </w:r>
    </w:p>
    <w:p w:rsidR="006456D6" w:rsidRDefault="006456D6" w:rsidP="00DF124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реализацией положений Федерального закона № 83-ФЗ «О внесении изменений в отдельные законодательные акты Российской Федерации в связи с совершенствованием правового положения государственный (муниципальных) учреждений» в 2012 году финансовое обеспечение муниципальных бюджетных учреждений осуществлялось на основе муниципального задания путем предоставления субсидий на его выполнение, а также на иные цели.</w:t>
      </w:r>
    </w:p>
    <w:p w:rsidR="006456D6" w:rsidRPr="00CF7F82" w:rsidRDefault="006456D6" w:rsidP="00CF7F82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456D6" w:rsidRDefault="006456D6" w:rsidP="009E52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2013 году в соответствии с планом работы  проведено одно контрольное мероприятие, по запросу прокуратуры Рогнединского района:</w:t>
      </w:r>
    </w:p>
    <w:p w:rsidR="006456D6" w:rsidRDefault="006456D6" w:rsidP="008D79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7901">
        <w:rPr>
          <w:sz w:val="28"/>
          <w:szCs w:val="28"/>
        </w:rPr>
        <w:t>проверка МУП «Рогнедино Инженер-Сервис», ООО «Управление жи</w:t>
      </w:r>
      <w:r>
        <w:rPr>
          <w:sz w:val="28"/>
          <w:szCs w:val="28"/>
        </w:rPr>
        <w:t>лищно-коммунального хозяйства Ро</w:t>
      </w:r>
      <w:r w:rsidRPr="008D7901">
        <w:rPr>
          <w:sz w:val="28"/>
          <w:szCs w:val="28"/>
        </w:rPr>
        <w:t xml:space="preserve">гнединского района» по причинам образования задолженности за потребляемые энергоресурсы». </w:t>
      </w:r>
    </w:p>
    <w:p w:rsidR="006456D6" w:rsidRPr="00121C1D" w:rsidRDefault="006456D6" w:rsidP="00121C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1C1D">
        <w:rPr>
          <w:sz w:val="28"/>
          <w:szCs w:val="28"/>
        </w:rPr>
        <w:t xml:space="preserve"> Проверено средств в объеме 1,9 млн. рублей.</w:t>
      </w:r>
    </w:p>
    <w:p w:rsidR="006456D6" w:rsidRDefault="006456D6" w:rsidP="00D44F76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6456D6" w:rsidRDefault="006456D6" w:rsidP="00A525A9">
      <w:pPr>
        <w:spacing w:after="0" w:line="240" w:lineRule="auto"/>
        <w:ind w:left="426" w:firstLine="282"/>
        <w:jc w:val="both"/>
        <w:rPr>
          <w:rFonts w:ascii="Times New Roman" w:hAnsi="Times New Roman"/>
          <w:sz w:val="28"/>
          <w:szCs w:val="28"/>
        </w:rPr>
      </w:pPr>
    </w:p>
    <w:p w:rsidR="006456D6" w:rsidRDefault="006456D6" w:rsidP="009217AB">
      <w:pPr>
        <w:spacing w:after="0" w:line="240" w:lineRule="auto"/>
        <w:ind w:left="426"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контрольного мероприятия составлен  Акт, направлено одно представление, одно информационное письмо.  В отдельных  случаях устранение нарушений осуществлялось непосредственно в ходе контрольного мероприятия.</w:t>
      </w:r>
    </w:p>
    <w:p w:rsidR="006456D6" w:rsidRDefault="006456D6" w:rsidP="009217AB">
      <w:pPr>
        <w:spacing w:after="0" w:line="240" w:lineRule="auto"/>
        <w:ind w:left="426"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результатам контрольного мероприятия от проверяемых организаций получена информация о принятых мерах по устранению отмеченных при проверке замечаний и предложений.</w:t>
      </w:r>
    </w:p>
    <w:p w:rsidR="006456D6" w:rsidRDefault="006456D6" w:rsidP="009217AB">
      <w:pPr>
        <w:spacing w:after="0" w:line="240" w:lineRule="auto"/>
        <w:ind w:left="426" w:firstLine="282"/>
        <w:jc w:val="both"/>
        <w:rPr>
          <w:rFonts w:ascii="Times New Roman" w:hAnsi="Times New Roman"/>
          <w:sz w:val="28"/>
          <w:szCs w:val="28"/>
        </w:rPr>
      </w:pPr>
    </w:p>
    <w:p w:rsidR="006456D6" w:rsidRDefault="006456D6" w:rsidP="009217AB">
      <w:pPr>
        <w:spacing w:after="0" w:line="240" w:lineRule="auto"/>
        <w:ind w:left="426" w:firstLine="282"/>
        <w:jc w:val="both"/>
        <w:rPr>
          <w:rFonts w:ascii="Times New Roman" w:hAnsi="Times New Roman"/>
          <w:sz w:val="28"/>
          <w:szCs w:val="28"/>
        </w:rPr>
      </w:pPr>
      <w:r w:rsidRPr="00615355">
        <w:rPr>
          <w:rFonts w:ascii="Times New Roman" w:hAnsi="Times New Roman"/>
          <w:sz w:val="28"/>
          <w:szCs w:val="28"/>
        </w:rPr>
        <w:t>В 2013 году Контроль</w:t>
      </w:r>
      <w:r>
        <w:rPr>
          <w:rFonts w:ascii="Times New Roman" w:hAnsi="Times New Roman"/>
          <w:sz w:val="28"/>
          <w:szCs w:val="28"/>
        </w:rPr>
        <w:t>но-счётной палатой проведено  десять</w:t>
      </w:r>
      <w:r w:rsidRPr="00615355">
        <w:rPr>
          <w:rFonts w:ascii="Times New Roman" w:hAnsi="Times New Roman"/>
          <w:sz w:val="28"/>
          <w:szCs w:val="28"/>
        </w:rPr>
        <w:t xml:space="preserve"> экспертно-аналити</w:t>
      </w:r>
      <w:r>
        <w:rPr>
          <w:rFonts w:ascii="Times New Roman" w:hAnsi="Times New Roman"/>
          <w:sz w:val="28"/>
          <w:szCs w:val="28"/>
        </w:rPr>
        <w:t>ческих мероприятий, в том числе два</w:t>
      </w:r>
      <w:r w:rsidRPr="00615355">
        <w:rPr>
          <w:rFonts w:ascii="Times New Roman" w:hAnsi="Times New Roman"/>
          <w:sz w:val="28"/>
          <w:szCs w:val="28"/>
        </w:rPr>
        <w:t xml:space="preserve"> пара</w:t>
      </w:r>
      <w:r>
        <w:rPr>
          <w:rFonts w:ascii="Times New Roman" w:hAnsi="Times New Roman"/>
          <w:sz w:val="28"/>
          <w:szCs w:val="28"/>
        </w:rPr>
        <w:t>ллельных контрольных мероприятия:</w:t>
      </w:r>
      <w:r w:rsidRPr="0061535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Проверка финансово-хозяйственной деятельности государственного бюджетного образовательного учреждения начального профессионального образования «Профессиональное училище № 38» за 2012 год</w:t>
      </w:r>
      <w:r w:rsidRPr="00615355">
        <w:rPr>
          <w:rFonts w:ascii="Times New Roman" w:hAnsi="Times New Roman"/>
          <w:sz w:val="28"/>
          <w:szCs w:val="28"/>
        </w:rPr>
        <w:t>, «Законность и эффективность расходования</w:t>
      </w:r>
      <w:r>
        <w:rPr>
          <w:rFonts w:ascii="Times New Roman" w:hAnsi="Times New Roman"/>
          <w:sz w:val="28"/>
          <w:szCs w:val="28"/>
        </w:rPr>
        <w:t xml:space="preserve"> средств, выделенных в 2012 году и за 9 месяцев 2013 года на обеспечение детей сирот, детей, оставшихся без попечения родителей и лиц из их числа» и семь внешних проверок бюджетов муниципальных образований. </w:t>
      </w:r>
    </w:p>
    <w:p w:rsidR="006456D6" w:rsidRDefault="006456D6" w:rsidP="009217AB">
      <w:pPr>
        <w:spacing w:after="0" w:line="240" w:lineRule="auto"/>
        <w:ind w:left="426"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проверенных средств составил 7,8 млн. рублей.  </w:t>
      </w:r>
    </w:p>
    <w:p w:rsidR="006456D6" w:rsidRDefault="006456D6" w:rsidP="009217AB">
      <w:pPr>
        <w:spacing w:after="0" w:line="240" w:lineRule="auto"/>
        <w:ind w:left="426"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отметить, что в целом по результатам внешних проверок отмечено улучшение качества предоставляемой отчетности, однако по-прежнему отмечается нарушения Инструкции о порядке составления годовой отчетности об исполнении бюджетов бюджетной системы Российской Федерации, как в части отсутствия отдельных отчетных форм, так и качества их заполнения.   </w:t>
      </w:r>
    </w:p>
    <w:p w:rsidR="006456D6" w:rsidRDefault="006456D6" w:rsidP="009217AB">
      <w:pPr>
        <w:spacing w:after="0" w:line="240" w:lineRule="auto"/>
        <w:ind w:left="426" w:firstLine="282"/>
        <w:jc w:val="both"/>
        <w:rPr>
          <w:rFonts w:ascii="Times New Roman" w:hAnsi="Times New Roman"/>
          <w:sz w:val="28"/>
          <w:szCs w:val="28"/>
        </w:rPr>
      </w:pPr>
    </w:p>
    <w:p w:rsidR="006456D6" w:rsidRDefault="006456D6" w:rsidP="002B5B25">
      <w:pPr>
        <w:spacing w:after="0" w:line="240" w:lineRule="auto"/>
        <w:ind w:left="426"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экспертно-аналитических мероприятий составлено десять Актов, направлено два представления, два информационных письма.  В ряде  случаях устранение нарушений осуществлялось непосредственно в ходе проверок.</w:t>
      </w:r>
    </w:p>
    <w:p w:rsidR="006456D6" w:rsidRDefault="006456D6" w:rsidP="002B5B25">
      <w:pPr>
        <w:spacing w:after="0" w:line="240" w:lineRule="auto"/>
        <w:ind w:left="426"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результатам экспертно-аналитических мероприятий от проверяемых организаций получена информация о принятых мерах по устранению отмеченных при проверке замечаний и предложений.</w:t>
      </w:r>
    </w:p>
    <w:p w:rsidR="006456D6" w:rsidRDefault="006456D6" w:rsidP="002B5B25">
      <w:pPr>
        <w:spacing w:after="0" w:line="240" w:lineRule="auto"/>
        <w:ind w:left="426" w:firstLine="282"/>
        <w:jc w:val="both"/>
        <w:rPr>
          <w:rFonts w:ascii="Times New Roman" w:hAnsi="Times New Roman"/>
          <w:sz w:val="28"/>
          <w:szCs w:val="28"/>
        </w:rPr>
      </w:pPr>
    </w:p>
    <w:p w:rsidR="006456D6" w:rsidRDefault="006456D6" w:rsidP="009217AB">
      <w:pPr>
        <w:spacing w:after="0" w:line="240" w:lineRule="auto"/>
        <w:ind w:left="426" w:firstLine="282"/>
        <w:jc w:val="both"/>
        <w:rPr>
          <w:rFonts w:ascii="Times New Roman" w:hAnsi="Times New Roman"/>
          <w:sz w:val="28"/>
          <w:szCs w:val="28"/>
        </w:rPr>
      </w:pPr>
    </w:p>
    <w:p w:rsidR="006456D6" w:rsidRDefault="006456D6" w:rsidP="008A02B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:rsidR="006456D6" w:rsidRDefault="006456D6" w:rsidP="009217AB">
      <w:pPr>
        <w:spacing w:after="0" w:line="240" w:lineRule="auto"/>
        <w:ind w:left="426" w:firstLine="282"/>
        <w:jc w:val="both"/>
        <w:rPr>
          <w:rFonts w:ascii="Times New Roman" w:hAnsi="Times New Roman"/>
          <w:sz w:val="28"/>
          <w:szCs w:val="28"/>
        </w:rPr>
      </w:pPr>
    </w:p>
    <w:p w:rsidR="006456D6" w:rsidRDefault="006456D6" w:rsidP="000B6CD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отчетном периоде Контрольно-счетной палатой была обеспечена реализация полномочий, возложенных на нее Бюджетным кодексом Российской Федерации, Положением о Контрольно-счётной палате.    Контрольная и экспертно-аналитическая деятельность Контрольно-счётной палаты была направлена  на решение актуальных вопросов по эффективному использованию бюджетных средств , законности расходования средств выделенных на обеспечение детей сирот .</w:t>
      </w:r>
    </w:p>
    <w:p w:rsidR="006456D6" w:rsidRPr="000B6CD8" w:rsidRDefault="006456D6" w:rsidP="000B6CD8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2014 году Контрольно-счётной палатой будет продолжена работа по дальнейшему укреплению и развитию единой системы контроля формирования и исполнения бюджета муниципального образования «Рогнединский район», м</w:t>
      </w:r>
      <w:r w:rsidRPr="000B6CD8">
        <w:rPr>
          <w:rFonts w:ascii="Times New Roman" w:hAnsi="Times New Roman"/>
          <w:sz w:val="28"/>
          <w:szCs w:val="28"/>
        </w:rPr>
        <w:t>ониторинг</w:t>
      </w:r>
      <w:r>
        <w:rPr>
          <w:rFonts w:ascii="Times New Roman" w:hAnsi="Times New Roman"/>
          <w:sz w:val="28"/>
          <w:szCs w:val="28"/>
        </w:rPr>
        <w:t>у</w:t>
      </w:r>
      <w:r w:rsidRPr="000B6CD8">
        <w:rPr>
          <w:rFonts w:ascii="Times New Roman" w:hAnsi="Times New Roman"/>
          <w:sz w:val="28"/>
          <w:szCs w:val="28"/>
        </w:rPr>
        <w:t xml:space="preserve"> реализации Фед</w:t>
      </w:r>
      <w:r>
        <w:rPr>
          <w:rFonts w:ascii="Times New Roman" w:hAnsi="Times New Roman"/>
          <w:sz w:val="28"/>
          <w:szCs w:val="28"/>
        </w:rPr>
        <w:t xml:space="preserve">ерального закона </w:t>
      </w:r>
      <w:r w:rsidRPr="000B6CD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6CD8">
        <w:rPr>
          <w:rFonts w:ascii="Times New Roman" w:hAnsi="Times New Roman"/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 на территории </w:t>
      </w:r>
      <w:r>
        <w:rPr>
          <w:rFonts w:ascii="Times New Roman" w:hAnsi="Times New Roman"/>
          <w:sz w:val="28"/>
          <w:szCs w:val="28"/>
        </w:rPr>
        <w:t>Рогнединского</w:t>
      </w:r>
      <w:r w:rsidRPr="000B6CD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, а</w:t>
      </w:r>
      <w:r w:rsidRPr="000B6CD8">
        <w:rPr>
          <w:rFonts w:ascii="Times New Roman" w:hAnsi="Times New Roman"/>
          <w:sz w:val="28"/>
          <w:szCs w:val="28"/>
        </w:rPr>
        <w:t>удит</w:t>
      </w:r>
      <w:r>
        <w:rPr>
          <w:rFonts w:ascii="Times New Roman" w:hAnsi="Times New Roman"/>
          <w:sz w:val="28"/>
          <w:szCs w:val="28"/>
        </w:rPr>
        <w:t>у</w:t>
      </w:r>
      <w:r w:rsidRPr="000B6CD8">
        <w:rPr>
          <w:rFonts w:ascii="Times New Roman" w:hAnsi="Times New Roman"/>
          <w:sz w:val="28"/>
          <w:szCs w:val="28"/>
        </w:rPr>
        <w:t xml:space="preserve"> организации предоставления и использования бюджетных средств, направляемых на обеспечение дошкольного образования на территории </w:t>
      </w:r>
      <w:r>
        <w:rPr>
          <w:rFonts w:ascii="Times New Roman" w:hAnsi="Times New Roman"/>
          <w:sz w:val="28"/>
          <w:szCs w:val="28"/>
        </w:rPr>
        <w:t xml:space="preserve"> Рогнединского района</w:t>
      </w:r>
      <w:r w:rsidRPr="000B6CD8">
        <w:rPr>
          <w:rFonts w:ascii="Times New Roman" w:hAnsi="Times New Roman"/>
          <w:sz w:val="28"/>
          <w:szCs w:val="28"/>
        </w:rPr>
        <w:t xml:space="preserve">. </w:t>
      </w:r>
    </w:p>
    <w:p w:rsidR="006456D6" w:rsidRDefault="006456D6" w:rsidP="000B6CD8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456D6" w:rsidRDefault="006456D6" w:rsidP="000B6CD8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456D6" w:rsidRDefault="006456D6" w:rsidP="000B6CD8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456D6" w:rsidRPr="000B6CD8" w:rsidRDefault="006456D6" w:rsidP="002D5B5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КСП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В.П. Семкин</w:t>
      </w:r>
    </w:p>
    <w:sectPr w:rsidR="006456D6" w:rsidRPr="000B6CD8" w:rsidSect="007C07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6D6" w:rsidRDefault="006456D6" w:rsidP="003D76F7">
      <w:pPr>
        <w:spacing w:after="0" w:line="240" w:lineRule="auto"/>
      </w:pPr>
      <w:r>
        <w:separator/>
      </w:r>
    </w:p>
  </w:endnote>
  <w:endnote w:type="continuationSeparator" w:id="1">
    <w:p w:rsidR="006456D6" w:rsidRDefault="006456D6" w:rsidP="003D7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6D6" w:rsidRDefault="006456D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6D6" w:rsidRDefault="006456D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6D6" w:rsidRDefault="006456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6D6" w:rsidRDefault="006456D6" w:rsidP="003D76F7">
      <w:pPr>
        <w:spacing w:after="0" w:line="240" w:lineRule="auto"/>
      </w:pPr>
      <w:r>
        <w:separator/>
      </w:r>
    </w:p>
  </w:footnote>
  <w:footnote w:type="continuationSeparator" w:id="1">
    <w:p w:rsidR="006456D6" w:rsidRDefault="006456D6" w:rsidP="003D7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6D6" w:rsidRDefault="006456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6D6" w:rsidRDefault="006456D6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6456D6" w:rsidRDefault="006456D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6D6" w:rsidRDefault="006456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F7B71"/>
    <w:multiLevelType w:val="hybridMultilevel"/>
    <w:tmpl w:val="B84CE2A0"/>
    <w:lvl w:ilvl="0" w:tplc="898AEF1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90C6D2D"/>
    <w:multiLevelType w:val="multilevel"/>
    <w:tmpl w:val="E2F2F9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2DA7"/>
    <w:rsid w:val="00042723"/>
    <w:rsid w:val="000B6CD8"/>
    <w:rsid w:val="00121C1D"/>
    <w:rsid w:val="001443A0"/>
    <w:rsid w:val="001554B0"/>
    <w:rsid w:val="00171CC3"/>
    <w:rsid w:val="001B4D23"/>
    <w:rsid w:val="001D135C"/>
    <w:rsid w:val="001D6C53"/>
    <w:rsid w:val="001E5EC3"/>
    <w:rsid w:val="00204D1A"/>
    <w:rsid w:val="00212DC8"/>
    <w:rsid w:val="0022427B"/>
    <w:rsid w:val="0022729F"/>
    <w:rsid w:val="0023370A"/>
    <w:rsid w:val="00240827"/>
    <w:rsid w:val="00245EC3"/>
    <w:rsid w:val="00252CB0"/>
    <w:rsid w:val="00266DEE"/>
    <w:rsid w:val="002772C4"/>
    <w:rsid w:val="00290EA2"/>
    <w:rsid w:val="002B2119"/>
    <w:rsid w:val="002B5B25"/>
    <w:rsid w:val="002D5B57"/>
    <w:rsid w:val="002D7DAE"/>
    <w:rsid w:val="002F55F3"/>
    <w:rsid w:val="00305052"/>
    <w:rsid w:val="00312DFB"/>
    <w:rsid w:val="00356A59"/>
    <w:rsid w:val="00362CDF"/>
    <w:rsid w:val="003878B1"/>
    <w:rsid w:val="003A6FF2"/>
    <w:rsid w:val="003A78D0"/>
    <w:rsid w:val="003B19B2"/>
    <w:rsid w:val="003B3ABC"/>
    <w:rsid w:val="003B4479"/>
    <w:rsid w:val="003D537B"/>
    <w:rsid w:val="003D76F7"/>
    <w:rsid w:val="003F3A0A"/>
    <w:rsid w:val="0042520C"/>
    <w:rsid w:val="004561E9"/>
    <w:rsid w:val="00470DDF"/>
    <w:rsid w:val="0049122C"/>
    <w:rsid w:val="004A0C68"/>
    <w:rsid w:val="004A4176"/>
    <w:rsid w:val="004C752B"/>
    <w:rsid w:val="004F4707"/>
    <w:rsid w:val="004F5913"/>
    <w:rsid w:val="004F753F"/>
    <w:rsid w:val="00545967"/>
    <w:rsid w:val="00554B48"/>
    <w:rsid w:val="00594698"/>
    <w:rsid w:val="00597D6A"/>
    <w:rsid w:val="005A4918"/>
    <w:rsid w:val="005B7C0A"/>
    <w:rsid w:val="005F0AAF"/>
    <w:rsid w:val="00600D56"/>
    <w:rsid w:val="00615355"/>
    <w:rsid w:val="0064481E"/>
    <w:rsid w:val="006456D6"/>
    <w:rsid w:val="0069506A"/>
    <w:rsid w:val="006D1531"/>
    <w:rsid w:val="006E05F8"/>
    <w:rsid w:val="006F6E4A"/>
    <w:rsid w:val="00714639"/>
    <w:rsid w:val="0071482A"/>
    <w:rsid w:val="007620B1"/>
    <w:rsid w:val="00781A94"/>
    <w:rsid w:val="007C075A"/>
    <w:rsid w:val="008102D6"/>
    <w:rsid w:val="008232CC"/>
    <w:rsid w:val="008245C1"/>
    <w:rsid w:val="008837C8"/>
    <w:rsid w:val="00891951"/>
    <w:rsid w:val="008A02B4"/>
    <w:rsid w:val="008C016B"/>
    <w:rsid w:val="008D757E"/>
    <w:rsid w:val="008D7901"/>
    <w:rsid w:val="00910571"/>
    <w:rsid w:val="009217AB"/>
    <w:rsid w:val="00932DA7"/>
    <w:rsid w:val="0093463A"/>
    <w:rsid w:val="0094604F"/>
    <w:rsid w:val="00947F96"/>
    <w:rsid w:val="00963A08"/>
    <w:rsid w:val="00964CC5"/>
    <w:rsid w:val="00967373"/>
    <w:rsid w:val="00980C72"/>
    <w:rsid w:val="009A088F"/>
    <w:rsid w:val="009D739E"/>
    <w:rsid w:val="009E5202"/>
    <w:rsid w:val="00A01180"/>
    <w:rsid w:val="00A15009"/>
    <w:rsid w:val="00A20CE1"/>
    <w:rsid w:val="00A42BAF"/>
    <w:rsid w:val="00A525A9"/>
    <w:rsid w:val="00AB434A"/>
    <w:rsid w:val="00AE7226"/>
    <w:rsid w:val="00B14E66"/>
    <w:rsid w:val="00B20A79"/>
    <w:rsid w:val="00B43AA6"/>
    <w:rsid w:val="00BA5314"/>
    <w:rsid w:val="00BA6AB0"/>
    <w:rsid w:val="00BC0CD0"/>
    <w:rsid w:val="00BC665B"/>
    <w:rsid w:val="00C01290"/>
    <w:rsid w:val="00C27340"/>
    <w:rsid w:val="00C60BAD"/>
    <w:rsid w:val="00C7645B"/>
    <w:rsid w:val="00CC0B70"/>
    <w:rsid w:val="00CF7F82"/>
    <w:rsid w:val="00D0377E"/>
    <w:rsid w:val="00D200CA"/>
    <w:rsid w:val="00D21D52"/>
    <w:rsid w:val="00D23717"/>
    <w:rsid w:val="00D404C6"/>
    <w:rsid w:val="00D44F76"/>
    <w:rsid w:val="00D4721F"/>
    <w:rsid w:val="00D758DF"/>
    <w:rsid w:val="00D80ED9"/>
    <w:rsid w:val="00D865B0"/>
    <w:rsid w:val="00DB7363"/>
    <w:rsid w:val="00DE126E"/>
    <w:rsid w:val="00DF1241"/>
    <w:rsid w:val="00DF590E"/>
    <w:rsid w:val="00E1748C"/>
    <w:rsid w:val="00E277B7"/>
    <w:rsid w:val="00E75C3D"/>
    <w:rsid w:val="00E75F33"/>
    <w:rsid w:val="00EA21F1"/>
    <w:rsid w:val="00F87931"/>
    <w:rsid w:val="00FE0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0B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2DA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3D76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D76F7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3D76F7"/>
    <w:rPr>
      <w:rFonts w:cs="Times New Roman"/>
      <w:vertAlign w:val="superscript"/>
    </w:rPr>
  </w:style>
  <w:style w:type="paragraph" w:customStyle="1" w:styleId="Style9">
    <w:name w:val="Style9"/>
    <w:basedOn w:val="Normal"/>
    <w:uiPriority w:val="99"/>
    <w:rsid w:val="00C27340"/>
    <w:pPr>
      <w:widowControl w:val="0"/>
      <w:autoSpaceDE w:val="0"/>
      <w:autoSpaceDN w:val="0"/>
      <w:adjustRightInd w:val="0"/>
      <w:spacing w:after="0" w:line="260" w:lineRule="exact"/>
      <w:ind w:firstLine="1133"/>
      <w:jc w:val="both"/>
    </w:pPr>
    <w:rPr>
      <w:rFonts w:ascii="Consolas" w:eastAsia="Times New Roman" w:hAnsi="Consolas"/>
      <w:sz w:val="24"/>
      <w:szCs w:val="24"/>
      <w:lang w:eastAsia="ru-RU"/>
    </w:rPr>
  </w:style>
  <w:style w:type="character" w:customStyle="1" w:styleId="FontStyle14">
    <w:name w:val="Font Style14"/>
    <w:basedOn w:val="DefaultParagraphFont"/>
    <w:uiPriority w:val="99"/>
    <w:rsid w:val="00C27340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rsid w:val="007C0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C075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C0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C075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815</TotalTime>
  <Pages>5</Pages>
  <Words>1676</Words>
  <Characters>9557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2014-02-11T08:03:00Z</cp:lastPrinted>
  <dcterms:created xsi:type="dcterms:W3CDTF">2013-12-13T05:29:00Z</dcterms:created>
  <dcterms:modified xsi:type="dcterms:W3CDTF">2014-02-26T06:01:00Z</dcterms:modified>
</cp:coreProperties>
</file>