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9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31.10.2017 г. № 328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513B28" w:rsidRDefault="00513B28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Рогнединском районе </w:t>
      </w:r>
      <w:proofErr w:type="gramStart"/>
      <w:r w:rsidR="00C72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7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оздоровления 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1031">
        <w:rPr>
          <w:rFonts w:ascii="Times New Roman" w:hAnsi="Times New Roman" w:cs="Times New Roman"/>
          <w:sz w:val="28"/>
          <w:szCs w:val="28"/>
        </w:rPr>
        <w:t>отдыха детей</w:t>
      </w:r>
      <w:r w:rsidR="00513B28">
        <w:rPr>
          <w:rFonts w:ascii="Times New Roman" w:hAnsi="Times New Roman" w:cs="Times New Roman"/>
          <w:sz w:val="28"/>
          <w:szCs w:val="28"/>
        </w:rPr>
        <w:t xml:space="preserve"> в</w:t>
      </w:r>
      <w:r w:rsidR="002B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2B1031">
        <w:rPr>
          <w:rFonts w:ascii="Times New Roman" w:hAnsi="Times New Roman" w:cs="Times New Roman"/>
          <w:sz w:val="28"/>
          <w:szCs w:val="28"/>
        </w:rPr>
        <w:t>у</w:t>
      </w:r>
    </w:p>
    <w:p w:rsidR="002B1031" w:rsidRDefault="002B1031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31" w:rsidRDefault="002B1031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31" w:rsidRDefault="002B1031" w:rsidP="002B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Постановления Правительства Брянской области от 06.02.2017г. №36-п «Об организации отдыха, оздоровления и занятости детей и молодежи в Брянской области в 2017 году», в рамках планирования оздоровительной компании 2018 года</w:t>
      </w:r>
      <w:r w:rsidR="001B69C1">
        <w:rPr>
          <w:rFonts w:ascii="Times New Roman" w:hAnsi="Times New Roman" w:cs="Times New Roman"/>
          <w:sz w:val="28"/>
          <w:szCs w:val="28"/>
        </w:rPr>
        <w:t xml:space="preserve"> и в соответствии с письмом департамента образования и науки Брянской области от 27.10.2017г. №7852-15-Б</w:t>
      </w:r>
      <w:r w:rsidR="00CC4448">
        <w:rPr>
          <w:rFonts w:ascii="Times New Roman" w:hAnsi="Times New Roman" w:cs="Times New Roman"/>
          <w:sz w:val="28"/>
          <w:szCs w:val="28"/>
        </w:rPr>
        <w:t>:</w:t>
      </w:r>
    </w:p>
    <w:p w:rsidR="00CC4448" w:rsidRDefault="00CC4448" w:rsidP="002B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48" w:rsidRDefault="00CC4448" w:rsidP="00CC4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83977">
        <w:rPr>
          <w:rFonts w:ascii="Times New Roman" w:hAnsi="Times New Roman" w:cs="Times New Roman"/>
          <w:sz w:val="28"/>
          <w:szCs w:val="28"/>
        </w:rPr>
        <w:t>старшего инспектора по делам молодежи, женщин, семьи и демографии – Кротову Т.Ю. ответственным</w:t>
      </w:r>
      <w:r w:rsidR="008E18DD">
        <w:rPr>
          <w:rFonts w:ascii="Times New Roman" w:hAnsi="Times New Roman" w:cs="Times New Roman"/>
          <w:sz w:val="28"/>
          <w:szCs w:val="28"/>
        </w:rPr>
        <w:t xml:space="preserve"> за организацию оздоровления и отдыха детей в Рогнединском районе (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оформление документов, получение и выдачу путевок в загородные оздоровительные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санаторные здравницы</w:t>
      </w:r>
      <w:r w:rsidR="008E18D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D496C" w:rsidRDefault="001D496C" w:rsidP="001D49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48" w:rsidRDefault="001D496C" w:rsidP="00CC4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распоряжением возложить на заместителя главы администрации района Горбачеву Е.П.</w:t>
      </w: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496C" w:rsidRP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А.М. Денисов</w:t>
      </w:r>
    </w:p>
    <w:sectPr w:rsidR="001D496C" w:rsidRPr="001D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09E"/>
    <w:multiLevelType w:val="hybridMultilevel"/>
    <w:tmpl w:val="9E5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3B"/>
    <w:rsid w:val="000B39B9"/>
    <w:rsid w:val="001B69C1"/>
    <w:rsid w:val="001D496C"/>
    <w:rsid w:val="00225A3B"/>
    <w:rsid w:val="002B1031"/>
    <w:rsid w:val="00513B28"/>
    <w:rsid w:val="008E18DD"/>
    <w:rsid w:val="00C72403"/>
    <w:rsid w:val="00CC4448"/>
    <w:rsid w:val="00E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2017-11-01T11:59:00Z</cp:lastPrinted>
  <dcterms:created xsi:type="dcterms:W3CDTF">2017-10-31T09:00:00Z</dcterms:created>
  <dcterms:modified xsi:type="dcterms:W3CDTF">2017-11-01T12:00:00Z</dcterms:modified>
</cp:coreProperties>
</file>