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1F" w:rsidRPr="006A68CF" w:rsidRDefault="003505F8" w:rsidP="00393B82">
      <w:pPr>
        <w:pStyle w:val="30"/>
        <w:keepNext/>
        <w:keepLines/>
        <w:widowControl w:val="0"/>
        <w:shd w:val="clear" w:color="auto" w:fill="auto"/>
        <w:spacing w:after="0" w:line="360" w:lineRule="auto"/>
        <w:ind w:left="426"/>
        <w:rPr>
          <w:color w:val="auto"/>
          <w:sz w:val="28"/>
          <w:szCs w:val="28"/>
        </w:rPr>
      </w:pPr>
      <w:bookmarkStart w:id="0" w:name="bookmark0"/>
      <w:r w:rsidRPr="006A68CF">
        <w:rPr>
          <w:color w:val="auto"/>
          <w:sz w:val="28"/>
          <w:szCs w:val="28"/>
        </w:rPr>
        <w:t>РОССИЙСКАЯ ФЕДЕРАЦИЯ БРЯНСКАЯ ОБЛАСТЬ</w:t>
      </w:r>
      <w:bookmarkEnd w:id="0"/>
    </w:p>
    <w:p w:rsidR="00147E1F" w:rsidRPr="006A68CF" w:rsidRDefault="003505F8" w:rsidP="00393B82">
      <w:pPr>
        <w:pStyle w:val="30"/>
        <w:keepNext/>
        <w:keepLines/>
        <w:widowControl w:val="0"/>
        <w:shd w:val="clear" w:color="auto" w:fill="auto"/>
        <w:spacing w:after="0" w:line="360" w:lineRule="auto"/>
        <w:ind w:left="426"/>
        <w:rPr>
          <w:color w:val="auto"/>
          <w:sz w:val="28"/>
          <w:szCs w:val="28"/>
        </w:rPr>
      </w:pPr>
      <w:bookmarkStart w:id="1" w:name="bookmark1"/>
      <w:r w:rsidRPr="006A68CF">
        <w:rPr>
          <w:color w:val="auto"/>
          <w:sz w:val="28"/>
          <w:szCs w:val="28"/>
        </w:rPr>
        <w:t xml:space="preserve">АДМИНИСТРАЦИЯ </w:t>
      </w:r>
      <w:r w:rsidR="001D5C0E" w:rsidRPr="006A68CF">
        <w:rPr>
          <w:color w:val="auto"/>
          <w:sz w:val="28"/>
          <w:szCs w:val="28"/>
          <w:lang w:val="ru-RU"/>
        </w:rPr>
        <w:t>РОГНЕДИНСКОГО</w:t>
      </w:r>
      <w:r w:rsidRPr="006A68CF">
        <w:rPr>
          <w:color w:val="auto"/>
          <w:sz w:val="28"/>
          <w:szCs w:val="28"/>
        </w:rPr>
        <w:t xml:space="preserve">  РАЙОНА</w:t>
      </w:r>
      <w:bookmarkEnd w:id="1"/>
    </w:p>
    <w:p w:rsidR="00147E1F" w:rsidRDefault="003505F8" w:rsidP="00393B82">
      <w:pPr>
        <w:pStyle w:val="20"/>
        <w:keepNext/>
        <w:keepLines/>
        <w:widowControl w:val="0"/>
        <w:shd w:val="clear" w:color="auto" w:fill="auto"/>
        <w:spacing w:before="0" w:after="0" w:line="360" w:lineRule="auto"/>
        <w:ind w:left="426"/>
        <w:rPr>
          <w:color w:val="auto"/>
          <w:sz w:val="28"/>
          <w:szCs w:val="28"/>
          <w:lang w:val="ru-RU"/>
        </w:rPr>
      </w:pPr>
      <w:bookmarkStart w:id="2" w:name="bookmark2"/>
      <w:r w:rsidRPr="006A68CF">
        <w:rPr>
          <w:color w:val="auto"/>
          <w:sz w:val="28"/>
          <w:szCs w:val="28"/>
        </w:rPr>
        <w:t>РАСПОРЯЖЕНИЕ</w:t>
      </w:r>
      <w:bookmarkEnd w:id="2"/>
    </w:p>
    <w:p w:rsidR="004012AF" w:rsidRPr="004012AF" w:rsidRDefault="004012AF" w:rsidP="00393B82">
      <w:pPr>
        <w:pStyle w:val="20"/>
        <w:keepNext/>
        <w:keepLines/>
        <w:widowControl w:val="0"/>
        <w:shd w:val="clear" w:color="auto" w:fill="auto"/>
        <w:spacing w:before="0" w:after="0" w:line="360" w:lineRule="auto"/>
        <w:ind w:left="426"/>
        <w:rPr>
          <w:color w:val="auto"/>
          <w:sz w:val="28"/>
          <w:szCs w:val="28"/>
          <w:lang w:val="ru-RU"/>
        </w:rPr>
      </w:pPr>
    </w:p>
    <w:p w:rsidR="002E1A36" w:rsidRPr="00D933E3" w:rsidRDefault="00A84816" w:rsidP="00393B82">
      <w:pPr>
        <w:pStyle w:val="31"/>
        <w:keepNext/>
        <w:widowControl w:val="0"/>
        <w:shd w:val="clear" w:color="auto" w:fill="auto"/>
        <w:spacing w:before="0" w:after="0" w:line="240" w:lineRule="auto"/>
        <w:ind w:left="426"/>
        <w:jc w:val="left"/>
        <w:rPr>
          <w:sz w:val="28"/>
          <w:szCs w:val="28"/>
          <w:vertAlign w:val="superscript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 </w:t>
      </w:r>
      <w:r w:rsidR="003505F8" w:rsidRPr="00D933E3">
        <w:rPr>
          <w:sz w:val="28"/>
          <w:szCs w:val="28"/>
        </w:rPr>
        <w:t xml:space="preserve">от </w:t>
      </w:r>
      <w:r w:rsidR="0084245E">
        <w:rPr>
          <w:sz w:val="28"/>
          <w:szCs w:val="28"/>
          <w:lang w:val="ru-RU"/>
        </w:rPr>
        <w:t xml:space="preserve"> </w:t>
      </w:r>
      <w:r w:rsidR="003747A7">
        <w:rPr>
          <w:sz w:val="28"/>
          <w:szCs w:val="28"/>
          <w:lang w:val="ru-RU"/>
        </w:rPr>
        <w:t xml:space="preserve">01.12.2020 г № </w:t>
      </w:r>
      <w:r w:rsidR="00F906AD">
        <w:rPr>
          <w:sz w:val="28"/>
          <w:szCs w:val="28"/>
          <w:lang w:val="ru-RU"/>
        </w:rPr>
        <w:t xml:space="preserve"> 419-р</w:t>
      </w:r>
      <w:r w:rsidR="003505F8" w:rsidRPr="00D933E3">
        <w:rPr>
          <w:sz w:val="28"/>
          <w:szCs w:val="28"/>
          <w:vertAlign w:val="superscript"/>
        </w:rPr>
        <w:t xml:space="preserve"> </w:t>
      </w:r>
    </w:p>
    <w:p w:rsidR="00147E1F" w:rsidRDefault="00A84816" w:rsidP="00393B82">
      <w:pPr>
        <w:pStyle w:val="31"/>
        <w:keepNext/>
        <w:widowControl w:val="0"/>
        <w:shd w:val="clear" w:color="auto" w:fill="auto"/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E1A36" w:rsidRPr="00D933E3">
        <w:rPr>
          <w:sz w:val="28"/>
          <w:szCs w:val="28"/>
          <w:lang w:val="ru-RU"/>
        </w:rPr>
        <w:t>п. Рогнедино</w:t>
      </w:r>
    </w:p>
    <w:p w:rsidR="006A68CF" w:rsidRDefault="006A68CF" w:rsidP="00393B82">
      <w:pPr>
        <w:pStyle w:val="31"/>
        <w:keepNext/>
        <w:widowControl w:val="0"/>
        <w:shd w:val="clear" w:color="auto" w:fill="auto"/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</w:p>
    <w:tbl>
      <w:tblPr>
        <w:tblStyle w:val="a9"/>
        <w:tblW w:w="0" w:type="auto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A68CF" w:rsidTr="007673DE">
        <w:trPr>
          <w:trHeight w:val="1976"/>
        </w:trPr>
        <w:tc>
          <w:tcPr>
            <w:tcW w:w="5211" w:type="dxa"/>
          </w:tcPr>
          <w:p w:rsidR="006A68CF" w:rsidRPr="00D933E3" w:rsidRDefault="006A68CF" w:rsidP="00A84816">
            <w:pPr>
              <w:pStyle w:val="31"/>
              <w:keepNext/>
              <w:widowControl w:val="0"/>
              <w:shd w:val="clear" w:color="auto" w:fill="auto"/>
              <w:tabs>
                <w:tab w:val="left" w:pos="4028"/>
              </w:tabs>
              <w:spacing w:before="0"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933E3">
              <w:rPr>
                <w:sz w:val="28"/>
                <w:szCs w:val="28"/>
              </w:rPr>
              <w:t>О назначении лиц, ответственных за сбор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33E3">
              <w:rPr>
                <w:sz w:val="28"/>
                <w:szCs w:val="28"/>
              </w:rPr>
              <w:t>и ввод данных в государственную информационную систему сбора и анализа</w:t>
            </w:r>
            <w:r w:rsidRPr="00D933E3">
              <w:rPr>
                <w:sz w:val="28"/>
                <w:szCs w:val="28"/>
                <w:lang w:val="ru-RU"/>
              </w:rPr>
              <w:t xml:space="preserve"> </w:t>
            </w:r>
            <w:r w:rsidRPr="00D933E3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933E3">
              <w:rPr>
                <w:sz w:val="28"/>
                <w:szCs w:val="28"/>
              </w:rPr>
              <w:t>данных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D933E3">
              <w:rPr>
                <w:sz w:val="28"/>
                <w:szCs w:val="28"/>
              </w:rPr>
              <w:t>агропромышленного</w:t>
            </w:r>
            <w:r w:rsidRPr="00D933E3">
              <w:rPr>
                <w:sz w:val="28"/>
                <w:szCs w:val="28"/>
                <w:lang w:val="ru-RU"/>
              </w:rPr>
              <w:t xml:space="preserve"> </w:t>
            </w:r>
            <w:r w:rsidRPr="00D933E3">
              <w:rPr>
                <w:sz w:val="28"/>
                <w:szCs w:val="28"/>
              </w:rPr>
              <w:t>комплекса</w:t>
            </w:r>
            <w:r w:rsidRPr="00D933E3">
              <w:rPr>
                <w:sz w:val="28"/>
                <w:szCs w:val="28"/>
                <w:lang w:val="ru-RU"/>
              </w:rPr>
              <w:t xml:space="preserve"> </w:t>
            </w:r>
            <w:r w:rsidRPr="00D933E3">
              <w:rPr>
                <w:sz w:val="28"/>
                <w:szCs w:val="28"/>
              </w:rPr>
              <w:t>«Единое окно»</w:t>
            </w:r>
          </w:p>
          <w:p w:rsidR="006A68CF" w:rsidRPr="006A68CF" w:rsidRDefault="006A68CF" w:rsidP="00393B82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left="426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47E1F" w:rsidRDefault="003505F8" w:rsidP="00952B1E">
      <w:pPr>
        <w:pStyle w:val="31"/>
        <w:keepNext/>
        <w:widowControl w:val="0"/>
        <w:shd w:val="clear" w:color="auto" w:fill="auto"/>
        <w:spacing w:before="0" w:after="0" w:line="240" w:lineRule="auto"/>
        <w:ind w:left="426" w:firstLine="425"/>
        <w:jc w:val="both"/>
        <w:rPr>
          <w:sz w:val="28"/>
          <w:szCs w:val="28"/>
          <w:lang w:val="ru-RU"/>
        </w:rPr>
      </w:pPr>
      <w:r w:rsidRPr="00D933E3">
        <w:rPr>
          <w:sz w:val="28"/>
          <w:szCs w:val="28"/>
        </w:rPr>
        <w:t>В рамках реализации ведомственного проекта «Цифровое сельское хозяйство»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а также приказа Минсельхоза России от 25.02.2020 г. № 84 «О создании национальной платформы «Цифровое сельское хозяйство»</w:t>
      </w:r>
    </w:p>
    <w:p w:rsidR="007673DE" w:rsidRPr="007673DE" w:rsidRDefault="007673DE" w:rsidP="00393B82">
      <w:pPr>
        <w:pStyle w:val="31"/>
        <w:keepNext/>
        <w:widowControl w:val="0"/>
        <w:shd w:val="clear" w:color="auto" w:fill="auto"/>
        <w:spacing w:before="0" w:after="0" w:line="240" w:lineRule="auto"/>
        <w:ind w:left="426"/>
        <w:jc w:val="both"/>
        <w:rPr>
          <w:sz w:val="28"/>
          <w:szCs w:val="28"/>
          <w:lang w:val="ru-RU"/>
        </w:rPr>
      </w:pPr>
    </w:p>
    <w:p w:rsidR="00076360" w:rsidRDefault="00EA015B" w:rsidP="00393B82">
      <w:pPr>
        <w:pStyle w:val="a5"/>
        <w:keepNext/>
        <w:widowControl w:val="0"/>
        <w:shd w:val="clear" w:color="auto" w:fill="auto"/>
        <w:spacing w:line="240" w:lineRule="auto"/>
        <w:ind w:left="426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76360" w:rsidRPr="00D933E3">
        <w:rPr>
          <w:sz w:val="28"/>
          <w:szCs w:val="28"/>
          <w:lang w:val="ru-RU"/>
        </w:rPr>
        <w:t xml:space="preserve">1. </w:t>
      </w:r>
      <w:r w:rsidR="00076360" w:rsidRPr="00D933E3">
        <w:rPr>
          <w:sz w:val="28"/>
          <w:szCs w:val="28"/>
        </w:rPr>
        <w:t>Назначить ответственных должностных лиц за сбор и ввод данных о социально-экономическом состоянии</w:t>
      </w:r>
      <w:r w:rsidR="00076360" w:rsidRPr="00D933E3">
        <w:rPr>
          <w:sz w:val="28"/>
          <w:szCs w:val="28"/>
          <w:lang w:val="ru-RU"/>
        </w:rPr>
        <w:t xml:space="preserve"> Рогнединского </w:t>
      </w:r>
      <w:r w:rsidR="00076360" w:rsidRPr="00D933E3">
        <w:rPr>
          <w:sz w:val="28"/>
          <w:szCs w:val="28"/>
        </w:rPr>
        <w:t xml:space="preserve">муниципального района Брянской области в государственную информационную систему сбора и анализа отраслевых данных агропромышленного комплекса «Единое окно» (далее - Система), </w:t>
      </w:r>
      <w:proofErr w:type="gramStart"/>
      <w:r w:rsidR="00076360" w:rsidRPr="00D933E3">
        <w:rPr>
          <w:sz w:val="28"/>
          <w:szCs w:val="28"/>
        </w:rPr>
        <w:t>согласно таблицы</w:t>
      </w:r>
      <w:proofErr w:type="gramEnd"/>
      <w:r w:rsidR="00076360" w:rsidRPr="00D933E3">
        <w:rPr>
          <w:sz w:val="28"/>
          <w:szCs w:val="28"/>
        </w:rPr>
        <w:t>:</w:t>
      </w:r>
    </w:p>
    <w:tbl>
      <w:tblPr>
        <w:tblStyle w:val="a9"/>
        <w:tblpPr w:leftFromText="180" w:rightFromText="180" w:vertAnchor="text" w:horzAnchor="margin" w:tblpX="534" w:tblpY="18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4110"/>
      </w:tblGrid>
      <w:tr w:rsidR="00CA1F4A" w:rsidRPr="004A4FFA" w:rsidTr="00952B1E">
        <w:tc>
          <w:tcPr>
            <w:tcW w:w="959" w:type="dxa"/>
          </w:tcPr>
          <w:p w:rsidR="00CA1F4A" w:rsidRPr="004A4FFA" w:rsidRDefault="00CA1F4A" w:rsidP="00393B82">
            <w:pPr>
              <w:pStyle w:val="31"/>
              <w:keepNext/>
              <w:widowControl w:val="0"/>
              <w:shd w:val="clear" w:color="auto" w:fill="auto"/>
              <w:tabs>
                <w:tab w:val="left" w:pos="-142"/>
              </w:tabs>
              <w:spacing w:before="0" w:after="0" w:line="240" w:lineRule="auto"/>
              <w:ind w:left="426" w:right="-358"/>
              <w:jc w:val="left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A4FF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A4FFA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2410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175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Ф.И.О.,</w:t>
            </w:r>
          </w:p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175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268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Роль (права доступа), территориальное деление</w:t>
            </w:r>
          </w:p>
        </w:tc>
        <w:tc>
          <w:tcPr>
            <w:tcW w:w="4110" w:type="dxa"/>
          </w:tcPr>
          <w:p w:rsidR="00CA1F4A" w:rsidRPr="004A4FFA" w:rsidRDefault="00CA1F4A" w:rsidP="009C69E9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left="33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Функции</w:t>
            </w:r>
          </w:p>
        </w:tc>
      </w:tr>
      <w:tr w:rsidR="00CA1F4A" w:rsidRPr="004A4FFA" w:rsidTr="00952B1E">
        <w:tc>
          <w:tcPr>
            <w:tcW w:w="959" w:type="dxa"/>
          </w:tcPr>
          <w:p w:rsidR="00CA1F4A" w:rsidRPr="004A4FFA" w:rsidRDefault="00CA1F4A" w:rsidP="00393B82">
            <w:pPr>
              <w:pStyle w:val="31"/>
              <w:keepNext/>
              <w:widowControl w:val="0"/>
              <w:shd w:val="clear" w:color="auto" w:fill="auto"/>
              <w:tabs>
                <w:tab w:val="left" w:pos="-142"/>
                <w:tab w:val="left" w:pos="34"/>
              </w:tabs>
              <w:spacing w:before="0" w:after="0" w:line="240" w:lineRule="auto"/>
              <w:ind w:left="426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10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175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Артёмов Станислав Евгеньевич, первый заместитель главы администрации Рогнединского района</w:t>
            </w:r>
          </w:p>
        </w:tc>
        <w:tc>
          <w:tcPr>
            <w:tcW w:w="2268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Ответственный</w:t>
            </w:r>
          </w:p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за организацию работы в ГИС «Единое окно»</w:t>
            </w:r>
          </w:p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Рогнединского района</w:t>
            </w:r>
          </w:p>
        </w:tc>
        <w:tc>
          <w:tcPr>
            <w:tcW w:w="4110" w:type="dxa"/>
          </w:tcPr>
          <w:p w:rsidR="00CA1F4A" w:rsidRPr="004A4FFA" w:rsidRDefault="00CA1F4A" w:rsidP="009C69E9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left="33"/>
              <w:jc w:val="both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Организация работы и распределение ролей (прав доступа) в ГИС «Единое окно»</w:t>
            </w:r>
          </w:p>
        </w:tc>
      </w:tr>
      <w:tr w:rsidR="00CA1F4A" w:rsidRPr="004A4FFA" w:rsidTr="00952B1E">
        <w:tc>
          <w:tcPr>
            <w:tcW w:w="959" w:type="dxa"/>
          </w:tcPr>
          <w:p w:rsidR="00CA1F4A" w:rsidRPr="004A4FFA" w:rsidRDefault="00CA1F4A" w:rsidP="00393B82">
            <w:pPr>
              <w:pStyle w:val="31"/>
              <w:keepNext/>
              <w:widowControl w:val="0"/>
              <w:shd w:val="clear" w:color="auto" w:fill="auto"/>
              <w:tabs>
                <w:tab w:val="left" w:pos="-142"/>
                <w:tab w:val="left" w:pos="34"/>
              </w:tabs>
              <w:spacing w:before="0" w:after="0" w:line="240" w:lineRule="auto"/>
              <w:ind w:left="426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410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175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 xml:space="preserve">Пунтус Татьяна Павловна, </w:t>
            </w:r>
            <w:r w:rsidRPr="004A4FFA">
              <w:rPr>
                <w:sz w:val="28"/>
                <w:szCs w:val="28"/>
                <w:lang w:val="ru-RU"/>
              </w:rPr>
              <w:lastRenderedPageBreak/>
              <w:t>начальник отдела экономики, анализа и прогнозирования администрации Рогнединского района</w:t>
            </w:r>
          </w:p>
        </w:tc>
        <w:tc>
          <w:tcPr>
            <w:tcW w:w="2268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lastRenderedPageBreak/>
              <w:t xml:space="preserve">Координатор Рогнединского </w:t>
            </w:r>
            <w:r w:rsidRPr="004A4FFA">
              <w:rPr>
                <w:sz w:val="28"/>
                <w:szCs w:val="28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4110" w:type="dxa"/>
          </w:tcPr>
          <w:p w:rsidR="00CA1F4A" w:rsidRPr="004A4FFA" w:rsidRDefault="00CA1F4A" w:rsidP="009C69E9">
            <w:pPr>
              <w:keepNext/>
              <w:widowControl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Просмотр,</w:t>
            </w:r>
            <w:r w:rsidRPr="004A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4FF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проверка, согласование или отклонение </w:t>
            </w:r>
            <w:r w:rsidRPr="004A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по закрепленным за ним сельским поселениям. Утверждение показателей по району</w:t>
            </w:r>
            <w:r w:rsidRPr="004A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A4FFA">
              <w:rPr>
                <w:rFonts w:ascii="Times New Roman" w:hAnsi="Times New Roman" w:cs="Times New Roman"/>
                <w:sz w:val="28"/>
                <w:szCs w:val="28"/>
              </w:rPr>
              <w:t xml:space="preserve"> Возврат показателей на доработку (сельское поселение/населенный пункт). Создание и замена пользователя в роли Куратора</w:t>
            </w:r>
          </w:p>
        </w:tc>
      </w:tr>
      <w:tr w:rsidR="00CA1F4A" w:rsidRPr="004A4FFA" w:rsidTr="00952B1E">
        <w:tc>
          <w:tcPr>
            <w:tcW w:w="959" w:type="dxa"/>
          </w:tcPr>
          <w:p w:rsidR="00CA1F4A" w:rsidRPr="004A4FFA" w:rsidRDefault="00CA1F4A" w:rsidP="00393B82">
            <w:pPr>
              <w:pStyle w:val="31"/>
              <w:keepNext/>
              <w:widowControl w:val="0"/>
              <w:shd w:val="clear" w:color="auto" w:fill="auto"/>
              <w:tabs>
                <w:tab w:val="left" w:pos="-142"/>
                <w:tab w:val="left" w:pos="34"/>
              </w:tabs>
              <w:spacing w:before="0" w:after="0" w:line="240" w:lineRule="auto"/>
              <w:ind w:left="426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175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Власова Наталья Сергеевна, ведущий специалист отдела имущественных отношений, ЖКХ архитектуры и строительства</w:t>
            </w:r>
          </w:p>
        </w:tc>
        <w:tc>
          <w:tcPr>
            <w:tcW w:w="2268" w:type="dxa"/>
          </w:tcPr>
          <w:p w:rsidR="00CA1F4A" w:rsidRPr="004A4FFA" w:rsidRDefault="00CA1F4A" w:rsidP="005675A8">
            <w:pPr>
              <w:pStyle w:val="31"/>
              <w:keepNext/>
              <w:widowControl w:val="0"/>
              <w:shd w:val="clear" w:color="auto" w:fill="auto"/>
              <w:spacing w:before="0" w:after="0" w:line="240" w:lineRule="auto"/>
              <w:ind w:firstLine="34"/>
              <w:rPr>
                <w:sz w:val="28"/>
                <w:szCs w:val="28"/>
                <w:lang w:val="ru-RU"/>
              </w:rPr>
            </w:pPr>
            <w:r w:rsidRPr="004A4FFA">
              <w:rPr>
                <w:sz w:val="28"/>
                <w:szCs w:val="28"/>
                <w:lang w:val="ru-RU"/>
              </w:rPr>
              <w:t>Куратор, оператор Рогнединского городского поселения Рогнединского муниципального района</w:t>
            </w:r>
          </w:p>
        </w:tc>
        <w:tc>
          <w:tcPr>
            <w:tcW w:w="4110" w:type="dxa"/>
          </w:tcPr>
          <w:p w:rsidR="00CA1F4A" w:rsidRPr="004A4FFA" w:rsidRDefault="00CA1F4A" w:rsidP="009C69E9">
            <w:pPr>
              <w:keepNext/>
              <w:widowControl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A">
              <w:rPr>
                <w:rFonts w:ascii="Times New Roman" w:hAnsi="Times New Roman" w:cs="Times New Roman"/>
                <w:sz w:val="28"/>
                <w:szCs w:val="28"/>
              </w:rPr>
              <w:t>Просмотр, проверка, согласование или отклонение показателей по закрепленным за ним населенным пунктам. Утверждение показателей по сельскому поселению. Возврат показателей на доработку (населенный пункт). Создание пользователя в роли оператора.</w:t>
            </w:r>
          </w:p>
          <w:p w:rsidR="00CA1F4A" w:rsidRPr="004A4FFA" w:rsidRDefault="00CA1F4A" w:rsidP="009C69E9">
            <w:pPr>
              <w:keepNext/>
              <w:widowControl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FFA">
              <w:rPr>
                <w:rFonts w:ascii="Times New Roman" w:hAnsi="Times New Roman" w:cs="Times New Roman"/>
                <w:sz w:val="28"/>
                <w:szCs w:val="28"/>
              </w:rPr>
              <w:t>Просмотр списка показателей, справочников. Ввод показателей по закрепленному населенному пункту. Редактирование введённых ранее показателей. Формирование вопросов по процессу и показателям.</w:t>
            </w:r>
          </w:p>
        </w:tc>
      </w:tr>
    </w:tbl>
    <w:p w:rsidR="007673DE" w:rsidRPr="007673DE" w:rsidRDefault="007673DE" w:rsidP="00393B82">
      <w:pPr>
        <w:pStyle w:val="a5"/>
        <w:keepNext/>
        <w:widowControl w:val="0"/>
        <w:shd w:val="clear" w:color="auto" w:fill="auto"/>
        <w:spacing w:line="240" w:lineRule="auto"/>
        <w:ind w:left="426" w:firstLine="0"/>
        <w:rPr>
          <w:sz w:val="28"/>
          <w:szCs w:val="28"/>
          <w:lang w:val="ru-RU"/>
        </w:rPr>
      </w:pPr>
    </w:p>
    <w:p w:rsidR="008E694C" w:rsidRPr="00D933E3" w:rsidRDefault="008E694C" w:rsidP="00393B82">
      <w:pPr>
        <w:pStyle w:val="31"/>
        <w:keepNext/>
        <w:widowControl w:val="0"/>
        <w:shd w:val="clear" w:color="auto" w:fill="auto"/>
        <w:spacing w:before="0" w:after="0" w:line="240" w:lineRule="auto"/>
        <w:ind w:left="426"/>
        <w:jc w:val="both"/>
        <w:rPr>
          <w:sz w:val="28"/>
          <w:szCs w:val="28"/>
          <w:lang w:val="ru-RU"/>
        </w:rPr>
        <w:sectPr w:rsidR="008E694C" w:rsidRPr="00D933E3" w:rsidSect="00393B82">
          <w:footnotePr>
            <w:numFmt w:val="upperRoman"/>
            <w:numRestart w:val="eachPage"/>
          </w:footnotePr>
          <w:type w:val="continuous"/>
          <w:pgSz w:w="11905" w:h="16837"/>
          <w:pgMar w:top="850" w:right="565" w:bottom="1461" w:left="1276" w:header="0" w:footer="3" w:gutter="0"/>
          <w:cols w:space="720"/>
          <w:noEndnote/>
          <w:docGrid w:linePitch="360"/>
        </w:sectPr>
      </w:pPr>
    </w:p>
    <w:p w:rsidR="00147E1F" w:rsidRPr="00D933E3" w:rsidRDefault="003505F8" w:rsidP="00952B1E">
      <w:pPr>
        <w:keepNext/>
        <w:widowControl w:val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3E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933E3">
        <w:rPr>
          <w:rFonts w:ascii="Times New Roman" w:hAnsi="Times New Roman" w:cs="Times New Roman"/>
          <w:sz w:val="28"/>
          <w:szCs w:val="28"/>
        </w:rPr>
        <w:t xml:space="preserve">Рекомендовать главам сельских поселений </w:t>
      </w:r>
      <w:r w:rsidR="006B6B5E" w:rsidRPr="00D933E3">
        <w:rPr>
          <w:rFonts w:ascii="Times New Roman" w:hAnsi="Times New Roman" w:cs="Times New Roman"/>
          <w:sz w:val="28"/>
          <w:szCs w:val="28"/>
          <w:lang w:val="ru-RU"/>
        </w:rPr>
        <w:t>Рогнединского</w:t>
      </w:r>
      <w:r w:rsidRPr="00D933E3">
        <w:rPr>
          <w:rFonts w:ascii="Times New Roman" w:hAnsi="Times New Roman" w:cs="Times New Roman"/>
          <w:sz w:val="28"/>
          <w:szCs w:val="28"/>
        </w:rPr>
        <w:t xml:space="preserve"> муниципального района определить лиц, ответственных за сбор и ввод данных в государственную информационную систему сбора и анализа отраслевых данных </w:t>
      </w:r>
      <w:r w:rsidR="00952B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33E3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«Единое окно», </w:t>
      </w:r>
      <w:r w:rsidR="004B08A0" w:rsidRPr="00D933E3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D933E3">
        <w:rPr>
          <w:rFonts w:ascii="Times New Roman" w:hAnsi="Times New Roman" w:cs="Times New Roman"/>
          <w:sz w:val="28"/>
          <w:szCs w:val="28"/>
        </w:rPr>
        <w:t xml:space="preserve">социально-экономическом состоянии сельского поселения </w:t>
      </w:r>
      <w:r w:rsidR="004B08A0" w:rsidRPr="00D933E3">
        <w:rPr>
          <w:rFonts w:ascii="Times New Roman" w:hAnsi="Times New Roman" w:cs="Times New Roman"/>
          <w:sz w:val="28"/>
          <w:szCs w:val="28"/>
          <w:lang w:val="ru-RU"/>
        </w:rPr>
        <w:t xml:space="preserve">Рогнединского </w:t>
      </w:r>
      <w:r w:rsidRPr="00D933E3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(куратор, оператор), организовать работу по наполнению Системы сведениями о социально-экономическом состоянии сельских территорий, а также обеспечить контроль за полнотой и достоверностью</w:t>
      </w:r>
      <w:proofErr w:type="gramEnd"/>
      <w:r w:rsidRPr="00D933E3">
        <w:rPr>
          <w:rFonts w:ascii="Times New Roman" w:hAnsi="Times New Roman" w:cs="Times New Roman"/>
          <w:sz w:val="28"/>
          <w:szCs w:val="28"/>
        </w:rPr>
        <w:t xml:space="preserve"> представляемых данных.</w:t>
      </w:r>
    </w:p>
    <w:p w:rsidR="00147E1F" w:rsidRPr="00D933E3" w:rsidRDefault="003505F8" w:rsidP="00952B1E">
      <w:pPr>
        <w:pStyle w:val="31"/>
        <w:keepNext/>
        <w:widowControl w:val="0"/>
        <w:shd w:val="clear" w:color="auto" w:fill="auto"/>
        <w:tabs>
          <w:tab w:val="left" w:pos="284"/>
        </w:tabs>
        <w:spacing w:before="0" w:after="0" w:line="240" w:lineRule="auto"/>
        <w:ind w:left="426" w:firstLine="425"/>
        <w:jc w:val="both"/>
        <w:rPr>
          <w:sz w:val="28"/>
          <w:szCs w:val="28"/>
        </w:rPr>
      </w:pPr>
      <w:r w:rsidRPr="00D933E3">
        <w:rPr>
          <w:sz w:val="28"/>
          <w:szCs w:val="28"/>
        </w:rPr>
        <w:t xml:space="preserve">3. </w:t>
      </w:r>
      <w:r w:rsidR="00D95184">
        <w:rPr>
          <w:sz w:val="28"/>
          <w:szCs w:val="28"/>
          <w:lang w:val="ru-RU"/>
        </w:rPr>
        <w:t xml:space="preserve"> </w:t>
      </w:r>
      <w:r w:rsidR="00B04641">
        <w:rPr>
          <w:sz w:val="28"/>
          <w:szCs w:val="28"/>
          <w:lang w:val="ru-RU"/>
        </w:rPr>
        <w:t xml:space="preserve">Программисту </w:t>
      </w:r>
      <w:r w:rsidR="004B08A0" w:rsidRPr="0084245E">
        <w:rPr>
          <w:color w:val="auto"/>
          <w:sz w:val="28"/>
          <w:szCs w:val="28"/>
          <w:lang w:val="ru-RU"/>
        </w:rPr>
        <w:t xml:space="preserve">администрации Рогнединского района Трифонову </w:t>
      </w:r>
      <w:r w:rsidR="004B08A0" w:rsidRPr="00D933E3">
        <w:rPr>
          <w:sz w:val="28"/>
          <w:szCs w:val="28"/>
          <w:lang w:val="ru-RU"/>
        </w:rPr>
        <w:t>Алексею Викторовичу</w:t>
      </w:r>
      <w:r w:rsidRPr="00D933E3">
        <w:rPr>
          <w:sz w:val="28"/>
          <w:szCs w:val="28"/>
        </w:rPr>
        <w:t xml:space="preserve"> оказать содействие операторам системы по вводу данных в государственную информационную систему сбора</w:t>
      </w:r>
      <w:r w:rsidR="004B08A0" w:rsidRPr="00D933E3">
        <w:rPr>
          <w:sz w:val="28"/>
          <w:szCs w:val="28"/>
          <w:lang w:val="ru-RU"/>
        </w:rPr>
        <w:t xml:space="preserve"> </w:t>
      </w:r>
      <w:r w:rsidRPr="00D933E3">
        <w:rPr>
          <w:sz w:val="28"/>
          <w:szCs w:val="28"/>
        </w:rPr>
        <w:t>и анализа отраслевых данных агропромышленного комплекса «Единое окно».</w:t>
      </w:r>
    </w:p>
    <w:p w:rsidR="00147E1F" w:rsidRPr="00D933E3" w:rsidRDefault="003505F8" w:rsidP="00952B1E">
      <w:pPr>
        <w:pStyle w:val="31"/>
        <w:keepNext/>
        <w:widowControl w:val="0"/>
        <w:shd w:val="clear" w:color="auto" w:fill="auto"/>
        <w:tabs>
          <w:tab w:val="left" w:pos="284"/>
        </w:tabs>
        <w:spacing w:before="0" w:after="0" w:line="240" w:lineRule="auto"/>
        <w:ind w:left="426" w:firstLine="425"/>
        <w:jc w:val="both"/>
        <w:rPr>
          <w:sz w:val="28"/>
          <w:szCs w:val="28"/>
        </w:rPr>
      </w:pPr>
      <w:r w:rsidRPr="00D933E3">
        <w:rPr>
          <w:sz w:val="28"/>
          <w:szCs w:val="28"/>
        </w:rPr>
        <w:t xml:space="preserve">4. Заместителям главы администрации </w:t>
      </w:r>
      <w:r w:rsidR="004134BC" w:rsidRPr="00D933E3">
        <w:rPr>
          <w:sz w:val="28"/>
          <w:szCs w:val="28"/>
          <w:lang w:val="ru-RU"/>
        </w:rPr>
        <w:t>Рогнединского</w:t>
      </w:r>
      <w:r w:rsidRPr="00D933E3">
        <w:rPr>
          <w:sz w:val="28"/>
          <w:szCs w:val="28"/>
        </w:rPr>
        <w:t xml:space="preserve"> района, руководителям структурных подразделений администрации </w:t>
      </w:r>
      <w:r w:rsidR="004134BC" w:rsidRPr="00D933E3">
        <w:rPr>
          <w:sz w:val="28"/>
          <w:szCs w:val="28"/>
          <w:lang w:val="ru-RU"/>
        </w:rPr>
        <w:t>Рогнединского</w:t>
      </w:r>
      <w:r w:rsidR="00292716">
        <w:rPr>
          <w:sz w:val="28"/>
          <w:szCs w:val="28"/>
          <w:lang w:val="ru-RU"/>
        </w:rPr>
        <w:t xml:space="preserve"> </w:t>
      </w:r>
      <w:r w:rsidRPr="00292716">
        <w:rPr>
          <w:color w:val="FF0000"/>
          <w:sz w:val="28"/>
          <w:szCs w:val="28"/>
        </w:rPr>
        <w:t xml:space="preserve"> </w:t>
      </w:r>
      <w:r w:rsidR="006D2626" w:rsidRPr="006D2626">
        <w:rPr>
          <w:color w:val="auto"/>
          <w:sz w:val="28"/>
          <w:szCs w:val="28"/>
        </w:rPr>
        <w:t>райо</w:t>
      </w:r>
      <w:r w:rsidR="006D2626" w:rsidRPr="00D933E3">
        <w:rPr>
          <w:sz w:val="28"/>
          <w:szCs w:val="28"/>
        </w:rPr>
        <w:t>на</w:t>
      </w:r>
      <w:r w:rsidRPr="00D933E3">
        <w:rPr>
          <w:sz w:val="28"/>
          <w:szCs w:val="28"/>
        </w:rPr>
        <w:t xml:space="preserve"> незамедлительно предоставлять сведения по запросу оператора Системы для последующего ввода в государственную информационную систему сбора и анализа отраслевых данных агропромышленного комплекса «Единое окно».</w:t>
      </w:r>
    </w:p>
    <w:p w:rsidR="00147E1F" w:rsidRPr="00CF6B93" w:rsidRDefault="004A4FFA" w:rsidP="00952B1E">
      <w:pPr>
        <w:pStyle w:val="31"/>
        <w:keepNext/>
        <w:widowControl w:val="0"/>
        <w:numPr>
          <w:ilvl w:val="0"/>
          <w:numId w:val="1"/>
        </w:numPr>
        <w:shd w:val="clear" w:color="auto" w:fill="auto"/>
        <w:tabs>
          <w:tab w:val="left" w:pos="284"/>
          <w:tab w:val="left" w:pos="1086"/>
        </w:tabs>
        <w:spacing w:before="0" w:after="0" w:line="240" w:lineRule="auto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="00D95184">
        <w:rPr>
          <w:sz w:val="28"/>
          <w:szCs w:val="28"/>
          <w:lang w:val="ru-RU"/>
        </w:rPr>
        <w:t xml:space="preserve">  </w:t>
      </w:r>
      <w:r w:rsidR="00CF6B93">
        <w:rPr>
          <w:sz w:val="28"/>
          <w:szCs w:val="28"/>
          <w:lang w:val="ru-RU"/>
        </w:rPr>
        <w:t>Н</w:t>
      </w:r>
      <w:proofErr w:type="spellStart"/>
      <w:r w:rsidR="00D90FC7" w:rsidRPr="00D933E3">
        <w:rPr>
          <w:sz w:val="28"/>
          <w:szCs w:val="28"/>
        </w:rPr>
        <w:t>астоящее</w:t>
      </w:r>
      <w:proofErr w:type="spellEnd"/>
      <w:r w:rsidR="003505F8" w:rsidRPr="00D933E3">
        <w:rPr>
          <w:sz w:val="28"/>
          <w:szCs w:val="28"/>
        </w:rPr>
        <w:t xml:space="preserve"> распоряжение </w:t>
      </w:r>
      <w:bookmarkStart w:id="3" w:name="_GoBack"/>
      <w:r w:rsidR="00CF6B93">
        <w:rPr>
          <w:sz w:val="28"/>
          <w:szCs w:val="28"/>
          <w:lang w:val="ru-RU"/>
        </w:rPr>
        <w:t xml:space="preserve">разместить </w:t>
      </w:r>
      <w:r w:rsidR="003505F8" w:rsidRPr="00D933E3">
        <w:rPr>
          <w:sz w:val="28"/>
          <w:szCs w:val="28"/>
        </w:rPr>
        <w:t xml:space="preserve">на официальном сайте </w:t>
      </w:r>
      <w:r w:rsidR="00CF6B93">
        <w:rPr>
          <w:sz w:val="28"/>
          <w:szCs w:val="28"/>
          <w:lang w:val="ru-RU"/>
        </w:rPr>
        <w:lastRenderedPageBreak/>
        <w:t xml:space="preserve">муниципального образования Рогнединский </w:t>
      </w:r>
      <w:r w:rsidR="003505F8" w:rsidRPr="00D933E3">
        <w:rPr>
          <w:sz w:val="28"/>
          <w:szCs w:val="28"/>
        </w:rPr>
        <w:t>муниципальн</w:t>
      </w:r>
      <w:proofErr w:type="spellStart"/>
      <w:r w:rsidR="00CF6B93">
        <w:rPr>
          <w:sz w:val="28"/>
          <w:szCs w:val="28"/>
          <w:lang w:val="ru-RU"/>
        </w:rPr>
        <w:t>ый</w:t>
      </w:r>
      <w:proofErr w:type="spellEnd"/>
      <w:r w:rsidR="003505F8" w:rsidRPr="00D933E3">
        <w:rPr>
          <w:sz w:val="28"/>
          <w:szCs w:val="28"/>
        </w:rPr>
        <w:t xml:space="preserve"> район</w:t>
      </w:r>
      <w:r w:rsidR="00CF6B93">
        <w:rPr>
          <w:sz w:val="28"/>
          <w:szCs w:val="28"/>
          <w:lang w:val="ru-RU"/>
        </w:rPr>
        <w:t xml:space="preserve"> Брянской области </w:t>
      </w:r>
      <w:r w:rsidR="003505F8" w:rsidRPr="00D933E3">
        <w:rPr>
          <w:sz w:val="28"/>
          <w:szCs w:val="28"/>
        </w:rPr>
        <w:t xml:space="preserve"> </w:t>
      </w:r>
      <w:r w:rsidR="00CF6B93" w:rsidRPr="00CF6B93">
        <w:rPr>
          <w:sz w:val="28"/>
          <w:szCs w:val="28"/>
          <w:lang w:val="en-US"/>
        </w:rPr>
        <w:t>www</w:t>
      </w:r>
      <w:r w:rsidR="00CF6B93" w:rsidRPr="00CF6B93">
        <w:rPr>
          <w:sz w:val="28"/>
          <w:szCs w:val="28"/>
        </w:rPr>
        <w:t>.</w:t>
      </w:r>
      <w:r w:rsidR="00CF6B93" w:rsidRPr="00CF6B93">
        <w:rPr>
          <w:sz w:val="28"/>
          <w:szCs w:val="28"/>
          <w:lang w:val="en-US"/>
        </w:rPr>
        <w:t>rognedino</w:t>
      </w:r>
      <w:r w:rsidR="00CF6B93" w:rsidRPr="00CF6B93">
        <w:rPr>
          <w:sz w:val="28"/>
          <w:szCs w:val="28"/>
        </w:rPr>
        <w:t>.</w:t>
      </w:r>
      <w:r w:rsidR="00CF6B93" w:rsidRPr="00CF6B93">
        <w:rPr>
          <w:sz w:val="28"/>
          <w:szCs w:val="28"/>
          <w:lang w:val="en-US"/>
        </w:rPr>
        <w:t>ry</w:t>
      </w:r>
      <w:r w:rsidR="00CF6B93" w:rsidRPr="00CF6B93">
        <w:rPr>
          <w:sz w:val="28"/>
          <w:szCs w:val="28"/>
        </w:rPr>
        <w:t xml:space="preserve"> </w:t>
      </w:r>
      <w:r w:rsidR="003505F8" w:rsidRPr="00CF6B93">
        <w:rPr>
          <w:sz w:val="28"/>
          <w:szCs w:val="28"/>
        </w:rPr>
        <w:t>в информационно-телекоммуникационной сети «Интернет».</w:t>
      </w:r>
    </w:p>
    <w:bookmarkEnd w:id="3"/>
    <w:p w:rsidR="00147E1F" w:rsidRPr="00D933E3" w:rsidRDefault="004A4FFA" w:rsidP="00233789">
      <w:pPr>
        <w:pStyle w:val="31"/>
        <w:keepNext/>
        <w:widowControl w:val="0"/>
        <w:shd w:val="clear" w:color="auto" w:fill="auto"/>
        <w:tabs>
          <w:tab w:val="left" w:pos="284"/>
          <w:tab w:val="left" w:pos="1138"/>
        </w:tabs>
        <w:spacing w:before="0" w:after="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6. </w:t>
      </w:r>
      <w:r w:rsidR="00D95184">
        <w:rPr>
          <w:sz w:val="28"/>
          <w:szCs w:val="28"/>
          <w:lang w:val="ru-RU"/>
        </w:rPr>
        <w:t xml:space="preserve">  </w:t>
      </w:r>
      <w:r w:rsidR="003505F8" w:rsidRPr="00D933E3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D933E3" w:rsidRPr="00D933E3">
        <w:rPr>
          <w:sz w:val="28"/>
          <w:szCs w:val="28"/>
          <w:lang w:val="ru-RU"/>
        </w:rPr>
        <w:t xml:space="preserve">первого </w:t>
      </w:r>
      <w:r w:rsidR="003505F8" w:rsidRPr="00D933E3">
        <w:rPr>
          <w:sz w:val="28"/>
          <w:szCs w:val="28"/>
        </w:rPr>
        <w:t>заместителя главы адми</w:t>
      </w:r>
      <w:r w:rsidR="00D933E3" w:rsidRPr="00D933E3">
        <w:rPr>
          <w:sz w:val="28"/>
          <w:szCs w:val="28"/>
        </w:rPr>
        <w:t>нистрации муниципального района</w:t>
      </w:r>
      <w:r w:rsidR="006D62E5">
        <w:rPr>
          <w:sz w:val="28"/>
          <w:szCs w:val="28"/>
          <w:lang w:val="ru-RU"/>
        </w:rPr>
        <w:t xml:space="preserve"> Артёмова С.Е.</w:t>
      </w:r>
    </w:p>
    <w:p w:rsidR="00D933E3" w:rsidRPr="00D933E3" w:rsidRDefault="00D933E3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1138"/>
        </w:tabs>
        <w:spacing w:before="0" w:after="0" w:line="240" w:lineRule="auto"/>
        <w:ind w:left="426"/>
        <w:jc w:val="both"/>
        <w:rPr>
          <w:sz w:val="28"/>
          <w:szCs w:val="28"/>
          <w:lang w:val="ru-RU"/>
        </w:rPr>
      </w:pPr>
    </w:p>
    <w:p w:rsidR="00B04641" w:rsidRDefault="00B04641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1138"/>
        </w:tabs>
        <w:spacing w:before="0" w:after="0" w:line="240" w:lineRule="auto"/>
        <w:ind w:left="426"/>
        <w:jc w:val="both"/>
        <w:rPr>
          <w:sz w:val="28"/>
          <w:szCs w:val="28"/>
          <w:lang w:val="ru-RU"/>
        </w:rPr>
      </w:pPr>
    </w:p>
    <w:p w:rsidR="00CA1F4A" w:rsidRDefault="003505F8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9199"/>
        </w:tabs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  <w:r w:rsidRPr="00D933E3">
        <w:rPr>
          <w:sz w:val="28"/>
          <w:szCs w:val="28"/>
        </w:rPr>
        <w:tab/>
      </w:r>
    </w:p>
    <w:p w:rsidR="00CA1F4A" w:rsidRDefault="00CA1F4A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9199"/>
        </w:tabs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</w:p>
    <w:p w:rsidR="003B27B4" w:rsidRDefault="003B27B4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9199"/>
        </w:tabs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</w:p>
    <w:p w:rsidR="00CA1F4A" w:rsidRDefault="00CA1F4A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9199"/>
        </w:tabs>
        <w:spacing w:before="0" w:after="0" w:line="240" w:lineRule="auto"/>
        <w:ind w:left="426"/>
        <w:jc w:val="left"/>
        <w:rPr>
          <w:sz w:val="28"/>
          <w:szCs w:val="28"/>
          <w:lang w:val="ru-RU"/>
        </w:rPr>
      </w:pPr>
    </w:p>
    <w:p w:rsidR="00147E1F" w:rsidRPr="00D933E3" w:rsidRDefault="00147E1F" w:rsidP="00393B82">
      <w:pPr>
        <w:pStyle w:val="31"/>
        <w:keepNext/>
        <w:widowControl w:val="0"/>
        <w:shd w:val="clear" w:color="auto" w:fill="auto"/>
        <w:tabs>
          <w:tab w:val="left" w:pos="284"/>
          <w:tab w:val="left" w:pos="9199"/>
        </w:tabs>
        <w:spacing w:before="0" w:after="0" w:line="240" w:lineRule="auto"/>
        <w:ind w:left="426"/>
        <w:jc w:val="left"/>
        <w:rPr>
          <w:sz w:val="28"/>
          <w:szCs w:val="28"/>
        </w:rPr>
      </w:pPr>
    </w:p>
    <w:p w:rsidR="00147E1F" w:rsidRPr="00D933E3" w:rsidRDefault="004012AF" w:rsidP="00393B82">
      <w:pPr>
        <w:pStyle w:val="31"/>
        <w:keepNext/>
        <w:widowControl w:val="0"/>
        <w:shd w:val="clear" w:color="auto" w:fill="auto"/>
        <w:tabs>
          <w:tab w:val="left" w:pos="0"/>
        </w:tabs>
        <w:spacing w:before="0" w:after="0" w:line="240" w:lineRule="auto"/>
        <w:ind w:left="426"/>
        <w:jc w:val="both"/>
        <w:rPr>
          <w:sz w:val="28"/>
          <w:szCs w:val="28"/>
        </w:rPr>
        <w:sectPr w:rsidR="00147E1F" w:rsidRPr="00D933E3" w:rsidSect="00393B82">
          <w:type w:val="continuous"/>
          <w:pgSz w:w="11905" w:h="16837"/>
          <w:pgMar w:top="850" w:right="565" w:bottom="0" w:left="1276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ru-RU"/>
        </w:rPr>
        <w:t xml:space="preserve">   </w:t>
      </w:r>
      <w:r w:rsidR="003505F8" w:rsidRPr="00D933E3">
        <w:rPr>
          <w:sz w:val="28"/>
          <w:szCs w:val="28"/>
        </w:rPr>
        <w:t>Глава администрации</w:t>
      </w:r>
      <w:r w:rsidR="001A00C8">
        <w:rPr>
          <w:sz w:val="28"/>
          <w:szCs w:val="28"/>
          <w:lang w:val="ru-RU"/>
        </w:rPr>
        <w:t xml:space="preserve">                                                               </w:t>
      </w:r>
      <w:r w:rsidR="003505F8" w:rsidRPr="00D933E3">
        <w:rPr>
          <w:sz w:val="28"/>
          <w:szCs w:val="28"/>
        </w:rPr>
        <w:tab/>
      </w:r>
      <w:r w:rsidR="009C69E9">
        <w:rPr>
          <w:sz w:val="28"/>
          <w:szCs w:val="28"/>
          <w:lang w:val="ru-RU"/>
        </w:rPr>
        <w:t xml:space="preserve">  </w:t>
      </w:r>
      <w:r w:rsidR="00B04641">
        <w:rPr>
          <w:sz w:val="28"/>
          <w:szCs w:val="28"/>
          <w:lang w:val="ru-RU"/>
        </w:rPr>
        <w:t xml:space="preserve">  </w:t>
      </w:r>
      <w:r w:rsidR="003505F8" w:rsidRPr="00D933E3">
        <w:rPr>
          <w:sz w:val="28"/>
          <w:szCs w:val="28"/>
        </w:rPr>
        <w:t>А.</w:t>
      </w:r>
      <w:r w:rsidR="00D933E3" w:rsidRPr="00D933E3">
        <w:rPr>
          <w:sz w:val="28"/>
          <w:szCs w:val="28"/>
          <w:lang w:val="ru-RU"/>
        </w:rPr>
        <w:t>М</w:t>
      </w:r>
      <w:r w:rsidR="003505F8" w:rsidRPr="00D933E3">
        <w:rPr>
          <w:sz w:val="28"/>
          <w:szCs w:val="28"/>
        </w:rPr>
        <w:t>.</w:t>
      </w:r>
      <w:r w:rsidR="00D933E3" w:rsidRPr="00D933E3">
        <w:rPr>
          <w:sz w:val="28"/>
          <w:szCs w:val="28"/>
          <w:lang w:val="ru-RU"/>
        </w:rPr>
        <w:t xml:space="preserve"> Денисов</w:t>
      </w:r>
      <w:r w:rsidR="003505F8" w:rsidRPr="00D933E3">
        <w:rPr>
          <w:sz w:val="28"/>
          <w:szCs w:val="28"/>
        </w:rPr>
        <w:t xml:space="preserve"> </w:t>
      </w:r>
    </w:p>
    <w:p w:rsidR="00147E1F" w:rsidRPr="001A00C8" w:rsidRDefault="00147E1F" w:rsidP="00393B82">
      <w:pPr>
        <w:pStyle w:val="11"/>
        <w:keepNext/>
        <w:widowControl w:val="0"/>
        <w:shd w:val="clear" w:color="auto" w:fill="auto"/>
        <w:tabs>
          <w:tab w:val="left" w:pos="284"/>
        </w:tabs>
        <w:spacing w:line="240" w:lineRule="auto"/>
        <w:ind w:left="426"/>
        <w:rPr>
          <w:sz w:val="28"/>
          <w:szCs w:val="28"/>
          <w:lang w:val="ru-RU"/>
        </w:rPr>
      </w:pPr>
    </w:p>
    <w:sectPr w:rsidR="00147E1F" w:rsidRPr="001A00C8" w:rsidSect="00393B82">
      <w:type w:val="continuous"/>
      <w:pgSz w:w="11905" w:h="16837"/>
      <w:pgMar w:top="850" w:right="565" w:bottom="725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A3" w:rsidRDefault="00A07CA3">
      <w:r>
        <w:separator/>
      </w:r>
    </w:p>
  </w:endnote>
  <w:endnote w:type="continuationSeparator" w:id="0">
    <w:p w:rsidR="00A07CA3" w:rsidRDefault="00A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A3" w:rsidRDefault="00A07CA3">
      <w:r>
        <w:separator/>
      </w:r>
    </w:p>
  </w:footnote>
  <w:footnote w:type="continuationSeparator" w:id="0">
    <w:p w:rsidR="00A07CA3" w:rsidRDefault="00A0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008"/>
    <w:multiLevelType w:val="multilevel"/>
    <w:tmpl w:val="E4589A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1F"/>
    <w:rsid w:val="00061249"/>
    <w:rsid w:val="00076360"/>
    <w:rsid w:val="00094118"/>
    <w:rsid w:val="00146BA2"/>
    <w:rsid w:val="00147E1F"/>
    <w:rsid w:val="001A00C8"/>
    <w:rsid w:val="001D5C0E"/>
    <w:rsid w:val="00233789"/>
    <w:rsid w:val="00292716"/>
    <w:rsid w:val="002D58F0"/>
    <w:rsid w:val="002E1A36"/>
    <w:rsid w:val="003505F8"/>
    <w:rsid w:val="003747A7"/>
    <w:rsid w:val="00390A04"/>
    <w:rsid w:val="00393B82"/>
    <w:rsid w:val="003B27B4"/>
    <w:rsid w:val="004012AF"/>
    <w:rsid w:val="004134BC"/>
    <w:rsid w:val="004251FF"/>
    <w:rsid w:val="004A4FFA"/>
    <w:rsid w:val="004B08A0"/>
    <w:rsid w:val="0053118F"/>
    <w:rsid w:val="005675A8"/>
    <w:rsid w:val="005F29A4"/>
    <w:rsid w:val="006644C9"/>
    <w:rsid w:val="00696773"/>
    <w:rsid w:val="006A68CF"/>
    <w:rsid w:val="006B6B5E"/>
    <w:rsid w:val="006D2626"/>
    <w:rsid w:val="006D62E5"/>
    <w:rsid w:val="007673DE"/>
    <w:rsid w:val="0078295B"/>
    <w:rsid w:val="007B1A1F"/>
    <w:rsid w:val="0084245E"/>
    <w:rsid w:val="008E694C"/>
    <w:rsid w:val="00952B1E"/>
    <w:rsid w:val="009C69E9"/>
    <w:rsid w:val="00A07CA3"/>
    <w:rsid w:val="00A558F9"/>
    <w:rsid w:val="00A84816"/>
    <w:rsid w:val="00B04641"/>
    <w:rsid w:val="00BB6231"/>
    <w:rsid w:val="00C71FCE"/>
    <w:rsid w:val="00CA1F4A"/>
    <w:rsid w:val="00CF6B93"/>
    <w:rsid w:val="00D90FC7"/>
    <w:rsid w:val="00D933E3"/>
    <w:rsid w:val="00D95184"/>
    <w:rsid w:val="00EA015B"/>
    <w:rsid w:val="00F706E1"/>
    <w:rsid w:val="00F906AD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9"/>
      <w:szCs w:val="39"/>
    </w:rPr>
  </w:style>
  <w:style w:type="character" w:customStyle="1" w:styleId="213pt">
    <w:name w:val="Основной текст (2) + 13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75pt">
    <w:name w:val="Основной текст (2) + 7;5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lang w:val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lang w:val="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9"/>
      <w:szCs w:val="4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before="300" w:after="30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39"/>
      <w:szCs w:val="39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styleId="a9">
    <w:name w:val="Table Grid"/>
    <w:basedOn w:val="a1"/>
    <w:uiPriority w:val="59"/>
    <w:rsid w:val="008E6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673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3DE"/>
    <w:rPr>
      <w:color w:val="000000"/>
    </w:rPr>
  </w:style>
  <w:style w:type="paragraph" w:styleId="ac">
    <w:name w:val="footer"/>
    <w:basedOn w:val="a"/>
    <w:link w:val="ad"/>
    <w:uiPriority w:val="99"/>
    <w:unhideWhenUsed/>
    <w:rsid w:val="007673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3D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951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51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9"/>
      <w:szCs w:val="39"/>
    </w:rPr>
  </w:style>
  <w:style w:type="character" w:customStyle="1" w:styleId="213pt">
    <w:name w:val="Основной текст (2) + 13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75pt">
    <w:name w:val="Основной текст (2) + 7;5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lang w:val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lang w:val="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9"/>
      <w:szCs w:val="4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before="300" w:after="30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39"/>
      <w:szCs w:val="39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styleId="a9">
    <w:name w:val="Table Grid"/>
    <w:basedOn w:val="a1"/>
    <w:uiPriority w:val="59"/>
    <w:rsid w:val="008E6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673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3DE"/>
    <w:rPr>
      <w:color w:val="000000"/>
    </w:rPr>
  </w:style>
  <w:style w:type="paragraph" w:styleId="ac">
    <w:name w:val="footer"/>
    <w:basedOn w:val="a"/>
    <w:link w:val="ad"/>
    <w:uiPriority w:val="99"/>
    <w:unhideWhenUsed/>
    <w:rsid w:val="007673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3D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951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51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0CD8-D2B2-48CB-B0D1-3F417E23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38</cp:revision>
  <cp:lastPrinted>2020-12-14T14:01:00Z</cp:lastPrinted>
  <dcterms:created xsi:type="dcterms:W3CDTF">2020-12-14T10:12:00Z</dcterms:created>
  <dcterms:modified xsi:type="dcterms:W3CDTF">2020-12-16T08:23:00Z</dcterms:modified>
</cp:coreProperties>
</file>