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0828" w:rsidRDefault="00313F9D" w:rsidP="00540828">
      <w:pPr>
        <w:pStyle w:val="1"/>
        <w:numPr>
          <w:ilvl w:val="0"/>
          <w:numId w:val="0"/>
        </w:numPr>
        <w:rPr>
          <w:sz w:val="28"/>
          <w:szCs w:val="28"/>
        </w:rPr>
      </w:pPr>
      <w:r w:rsidRPr="0005572A">
        <w:rPr>
          <w:sz w:val="28"/>
          <w:szCs w:val="28"/>
        </w:rPr>
        <w:t xml:space="preserve">Более </w:t>
      </w:r>
      <w:r w:rsidR="00A326ED" w:rsidRPr="00A326ED">
        <w:rPr>
          <w:sz w:val="28"/>
          <w:szCs w:val="28"/>
        </w:rPr>
        <w:t>1</w:t>
      </w:r>
      <w:r w:rsidR="004F5AD7" w:rsidRPr="004F5AD7">
        <w:rPr>
          <w:sz w:val="28"/>
          <w:szCs w:val="28"/>
        </w:rPr>
        <w:t>7</w:t>
      </w:r>
      <w:r w:rsidR="00A326ED" w:rsidRPr="00A326ED">
        <w:rPr>
          <w:sz w:val="28"/>
          <w:szCs w:val="28"/>
        </w:rPr>
        <w:t xml:space="preserve"> </w:t>
      </w:r>
      <w:r w:rsidRPr="0005572A">
        <w:rPr>
          <w:sz w:val="28"/>
          <w:szCs w:val="28"/>
        </w:rPr>
        <w:t xml:space="preserve">тысяч жителей </w:t>
      </w:r>
      <w:r w:rsidR="00540828">
        <w:rPr>
          <w:sz w:val="28"/>
          <w:szCs w:val="28"/>
        </w:rPr>
        <w:t xml:space="preserve">Брянщины </w:t>
      </w:r>
      <w:r w:rsidRPr="0005572A">
        <w:rPr>
          <w:sz w:val="28"/>
          <w:szCs w:val="28"/>
        </w:rPr>
        <w:t xml:space="preserve"> получили прибавк</w:t>
      </w:r>
      <w:r w:rsidR="000D4C77">
        <w:rPr>
          <w:sz w:val="28"/>
          <w:szCs w:val="28"/>
        </w:rPr>
        <w:t>у</w:t>
      </w:r>
      <w:r w:rsidRPr="0005572A">
        <w:rPr>
          <w:sz w:val="28"/>
          <w:szCs w:val="28"/>
        </w:rPr>
        <w:t xml:space="preserve"> к пенсии </w:t>
      </w:r>
    </w:p>
    <w:p w:rsidR="00313F9D" w:rsidRPr="0005572A" w:rsidRDefault="00540828" w:rsidP="00540828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13F9D" w:rsidRPr="0005572A">
        <w:rPr>
          <w:sz w:val="28"/>
          <w:szCs w:val="28"/>
        </w:rPr>
        <w:t>в связи с увольнением</w:t>
      </w:r>
    </w:p>
    <w:p w:rsidR="00313F9D" w:rsidRPr="0005572A" w:rsidRDefault="00313F9D" w:rsidP="006D089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5572A">
        <w:rPr>
          <w:rFonts w:ascii="Times New Roman" w:hAnsi="Times New Roman"/>
          <w:sz w:val="24"/>
          <w:szCs w:val="24"/>
        </w:rPr>
        <w:t>По данным</w:t>
      </w:r>
      <w:r w:rsidR="009969F7">
        <w:rPr>
          <w:rFonts w:ascii="Times New Roman" w:hAnsi="Times New Roman"/>
          <w:sz w:val="24"/>
          <w:szCs w:val="24"/>
        </w:rPr>
        <w:t xml:space="preserve"> Отделения Пенсионного фонда России по Брянской области</w:t>
      </w:r>
      <w:r w:rsidR="00FB4B2D">
        <w:rPr>
          <w:rFonts w:ascii="Times New Roman" w:hAnsi="Times New Roman"/>
          <w:sz w:val="24"/>
          <w:szCs w:val="24"/>
        </w:rPr>
        <w:t xml:space="preserve"> </w:t>
      </w:r>
      <w:r w:rsidR="009969F7">
        <w:rPr>
          <w:rFonts w:ascii="Times New Roman" w:hAnsi="Times New Roman"/>
          <w:sz w:val="24"/>
          <w:szCs w:val="24"/>
        </w:rPr>
        <w:t>более</w:t>
      </w:r>
      <w:r w:rsidRPr="0005572A">
        <w:rPr>
          <w:rFonts w:ascii="Times New Roman" w:hAnsi="Times New Roman"/>
          <w:sz w:val="24"/>
          <w:szCs w:val="24"/>
        </w:rPr>
        <w:t xml:space="preserve"> </w:t>
      </w:r>
      <w:r w:rsidR="00A326ED" w:rsidRPr="00A326ED">
        <w:rPr>
          <w:rFonts w:ascii="Times New Roman" w:hAnsi="Times New Roman"/>
          <w:sz w:val="24"/>
          <w:szCs w:val="24"/>
        </w:rPr>
        <w:t>1</w:t>
      </w:r>
      <w:r w:rsidR="004F5AD7" w:rsidRPr="004F5AD7">
        <w:rPr>
          <w:rFonts w:ascii="Times New Roman" w:hAnsi="Times New Roman"/>
          <w:sz w:val="24"/>
          <w:szCs w:val="24"/>
        </w:rPr>
        <w:t>7</w:t>
      </w:r>
      <w:r w:rsidR="00A326ED" w:rsidRPr="00A326ED">
        <w:rPr>
          <w:rFonts w:ascii="Times New Roman" w:hAnsi="Times New Roman"/>
          <w:sz w:val="24"/>
          <w:szCs w:val="24"/>
        </w:rPr>
        <w:t xml:space="preserve"> </w:t>
      </w:r>
      <w:r w:rsidR="00A326ED">
        <w:rPr>
          <w:rFonts w:ascii="Times New Roman" w:hAnsi="Times New Roman"/>
          <w:sz w:val="24"/>
          <w:szCs w:val="24"/>
        </w:rPr>
        <w:t xml:space="preserve">тысяч </w:t>
      </w:r>
      <w:r w:rsidRPr="0005572A">
        <w:rPr>
          <w:rFonts w:ascii="Times New Roman" w:hAnsi="Times New Roman"/>
          <w:sz w:val="24"/>
          <w:szCs w:val="24"/>
        </w:rPr>
        <w:t xml:space="preserve">страховых пенсий в </w:t>
      </w:r>
      <w:r w:rsidR="009969F7">
        <w:rPr>
          <w:rFonts w:ascii="Times New Roman" w:hAnsi="Times New Roman"/>
          <w:sz w:val="24"/>
          <w:szCs w:val="24"/>
        </w:rPr>
        <w:t>регионе</w:t>
      </w:r>
      <w:r w:rsidRPr="0005572A">
        <w:rPr>
          <w:rFonts w:ascii="Times New Roman" w:hAnsi="Times New Roman"/>
          <w:sz w:val="24"/>
          <w:szCs w:val="24"/>
        </w:rPr>
        <w:t xml:space="preserve"> </w:t>
      </w:r>
      <w:r w:rsidR="007F5C6E">
        <w:rPr>
          <w:rFonts w:ascii="Times New Roman" w:hAnsi="Times New Roman"/>
          <w:sz w:val="24"/>
          <w:szCs w:val="24"/>
        </w:rPr>
        <w:t xml:space="preserve">было </w:t>
      </w:r>
      <w:r w:rsidRPr="0005572A">
        <w:rPr>
          <w:rFonts w:ascii="Times New Roman" w:hAnsi="Times New Roman"/>
          <w:sz w:val="24"/>
          <w:szCs w:val="24"/>
        </w:rPr>
        <w:t>проиндексировано в этом году по сведениям, которые Пенсионный фонд ежемесячно принимает от работодателей</w:t>
      </w:r>
      <w:r w:rsidR="007F5C6E">
        <w:rPr>
          <w:rFonts w:ascii="Times New Roman" w:hAnsi="Times New Roman"/>
          <w:sz w:val="24"/>
          <w:szCs w:val="24"/>
        </w:rPr>
        <w:t xml:space="preserve">. </w:t>
      </w:r>
      <w:r w:rsidRPr="0005572A">
        <w:rPr>
          <w:rFonts w:ascii="Times New Roman" w:hAnsi="Times New Roman"/>
          <w:sz w:val="24"/>
          <w:szCs w:val="24"/>
        </w:rPr>
        <w:t xml:space="preserve">На основании этих данных ПФР </w:t>
      </w:r>
      <w:r w:rsidR="00FB4B2D">
        <w:rPr>
          <w:rFonts w:ascii="Times New Roman" w:hAnsi="Times New Roman"/>
          <w:sz w:val="24"/>
          <w:szCs w:val="24"/>
        </w:rPr>
        <w:t>определяет</w:t>
      </w:r>
      <w:r w:rsidRPr="0005572A">
        <w:rPr>
          <w:rFonts w:ascii="Times New Roman" w:hAnsi="Times New Roman"/>
          <w:sz w:val="24"/>
          <w:szCs w:val="24"/>
        </w:rPr>
        <w:t xml:space="preserve"> пенсионеров, которые уволились, а, значит, могут претендовать на увеличение пенсии с учетом объявленных ранее индексаций*. То есть если </w:t>
      </w:r>
      <w:r w:rsidR="00FB4B2D">
        <w:rPr>
          <w:rFonts w:ascii="Times New Roman" w:hAnsi="Times New Roman"/>
          <w:sz w:val="24"/>
          <w:szCs w:val="24"/>
        </w:rPr>
        <w:t xml:space="preserve">работающий </w:t>
      </w:r>
      <w:r w:rsidRPr="0005572A">
        <w:rPr>
          <w:rFonts w:ascii="Times New Roman" w:hAnsi="Times New Roman"/>
          <w:sz w:val="24"/>
          <w:szCs w:val="24"/>
        </w:rPr>
        <w:t xml:space="preserve">пенсионер завершит </w:t>
      </w:r>
      <w:r w:rsidR="00FB4B2D">
        <w:rPr>
          <w:rFonts w:ascii="Times New Roman" w:hAnsi="Times New Roman"/>
          <w:sz w:val="24"/>
          <w:szCs w:val="24"/>
        </w:rPr>
        <w:t xml:space="preserve">сейчас свою </w:t>
      </w:r>
      <w:r w:rsidRPr="0005572A">
        <w:rPr>
          <w:rFonts w:ascii="Times New Roman" w:hAnsi="Times New Roman"/>
          <w:sz w:val="24"/>
          <w:szCs w:val="24"/>
        </w:rPr>
        <w:t>трудовую деятельность, его пенсия увеличится более чем на 9,</w:t>
      </w:r>
      <w:r w:rsidR="009969F7">
        <w:rPr>
          <w:rFonts w:ascii="Times New Roman" w:hAnsi="Times New Roman"/>
          <w:sz w:val="24"/>
          <w:szCs w:val="24"/>
        </w:rPr>
        <w:t>5</w:t>
      </w:r>
      <w:r w:rsidRPr="0005572A">
        <w:rPr>
          <w:rFonts w:ascii="Times New Roman" w:hAnsi="Times New Roman"/>
          <w:sz w:val="24"/>
          <w:szCs w:val="24"/>
        </w:rPr>
        <w:t xml:space="preserve">% </w:t>
      </w:r>
      <w:r w:rsidR="007D455A">
        <w:rPr>
          <w:rFonts w:ascii="Times New Roman" w:hAnsi="Times New Roman"/>
          <w:sz w:val="24"/>
          <w:szCs w:val="24"/>
        </w:rPr>
        <w:t xml:space="preserve">- </w:t>
      </w:r>
      <w:r w:rsidRPr="0005572A">
        <w:rPr>
          <w:rFonts w:ascii="Times New Roman" w:hAnsi="Times New Roman"/>
          <w:sz w:val="24"/>
          <w:szCs w:val="24"/>
        </w:rPr>
        <w:t>по совокупности индексаций 2016 и 2017 гг.</w:t>
      </w:r>
    </w:p>
    <w:p w:rsidR="00B816A7" w:rsidRDefault="00313F9D" w:rsidP="006D089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5572A">
        <w:rPr>
          <w:rFonts w:ascii="Times New Roman" w:hAnsi="Times New Roman"/>
          <w:sz w:val="24"/>
          <w:szCs w:val="24"/>
        </w:rPr>
        <w:t xml:space="preserve">Стоит отметить, что по действующим правилам первая выплата с прибавкой начисляется не сразу после увольнения, а через три месяца, отведенные на обработку поступившей информации и вынесение решения об увеличении пенсии. </w:t>
      </w:r>
    </w:p>
    <w:p w:rsidR="00313F9D" w:rsidRPr="0005572A" w:rsidRDefault="00313F9D" w:rsidP="006D089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5572A">
        <w:rPr>
          <w:rStyle w:val="a6"/>
          <w:rFonts w:ascii="Times New Roman" w:hAnsi="Times New Roman"/>
          <w:sz w:val="24"/>
          <w:szCs w:val="24"/>
        </w:rPr>
        <w:t>*В соответствии с законодательством с 1 февраля 2016 года индексации подлежат страховые пенсии только неработающих граждан.</w:t>
      </w:r>
    </w:p>
    <w:p w:rsidR="00166A6B" w:rsidRPr="00166A6B" w:rsidRDefault="00BF55BB" w:rsidP="00EE440F">
      <w:pPr>
        <w:pStyle w:val="1"/>
        <w:numPr>
          <w:ilvl w:val="0"/>
          <w:numId w:val="0"/>
        </w:numPr>
        <w:rPr>
          <w:sz w:val="24"/>
          <w:szCs w:val="24"/>
        </w:rPr>
      </w:pPr>
      <w:r>
        <w:rPr>
          <w:sz w:val="28"/>
          <w:szCs w:val="28"/>
        </w:rPr>
        <w:t xml:space="preserve">     </w:t>
      </w:r>
    </w:p>
    <w:p w:rsidR="00775D7B" w:rsidRDefault="000C6DBC" w:rsidP="00684FF6">
      <w:pPr>
        <w:keepLines/>
        <w:spacing w:after="240"/>
        <w:jc w:val="right"/>
        <w:rPr>
          <w:color w:val="000000"/>
          <w:lang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sectPr w:rsidR="00775D7B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82F" w:rsidRDefault="00CD382F">
      <w:r>
        <w:separator/>
      </w:r>
    </w:p>
  </w:endnote>
  <w:endnote w:type="continuationSeparator" w:id="0">
    <w:p w:rsidR="00CD382F" w:rsidRDefault="00CD3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82F" w:rsidRDefault="00CD382F">
      <w:r>
        <w:separator/>
      </w:r>
    </w:p>
  </w:footnote>
  <w:footnote w:type="continuationSeparator" w:id="0">
    <w:p w:rsidR="00CD382F" w:rsidRDefault="00CD3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817FEA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3FD7"/>
    <w:rsid w:val="00034C0F"/>
    <w:rsid w:val="00036642"/>
    <w:rsid w:val="000401B4"/>
    <w:rsid w:val="000404D2"/>
    <w:rsid w:val="0004061A"/>
    <w:rsid w:val="000421E9"/>
    <w:rsid w:val="00044F4E"/>
    <w:rsid w:val="00044F87"/>
    <w:rsid w:val="0004668A"/>
    <w:rsid w:val="0004747D"/>
    <w:rsid w:val="00050E37"/>
    <w:rsid w:val="0005572A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566B"/>
    <w:rsid w:val="00096FFA"/>
    <w:rsid w:val="00097F49"/>
    <w:rsid w:val="000A11AB"/>
    <w:rsid w:val="000A3EC0"/>
    <w:rsid w:val="000A54CE"/>
    <w:rsid w:val="000A54FC"/>
    <w:rsid w:val="000A6C97"/>
    <w:rsid w:val="000A7F43"/>
    <w:rsid w:val="000B0755"/>
    <w:rsid w:val="000B4247"/>
    <w:rsid w:val="000B54C8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4C77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47D"/>
    <w:rsid w:val="00160791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21E2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2231"/>
    <w:rsid w:val="001E302B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61F9"/>
    <w:rsid w:val="002C71DC"/>
    <w:rsid w:val="002C74F4"/>
    <w:rsid w:val="002C7A6B"/>
    <w:rsid w:val="002D7451"/>
    <w:rsid w:val="002D7B25"/>
    <w:rsid w:val="002E3560"/>
    <w:rsid w:val="002E3800"/>
    <w:rsid w:val="002E4E29"/>
    <w:rsid w:val="002E55A4"/>
    <w:rsid w:val="002F07AB"/>
    <w:rsid w:val="002F0EBF"/>
    <w:rsid w:val="002F4A0A"/>
    <w:rsid w:val="002F5860"/>
    <w:rsid w:val="002F769A"/>
    <w:rsid w:val="0030066F"/>
    <w:rsid w:val="00300833"/>
    <w:rsid w:val="00300BBC"/>
    <w:rsid w:val="00302181"/>
    <w:rsid w:val="00304C28"/>
    <w:rsid w:val="00306C19"/>
    <w:rsid w:val="003074B4"/>
    <w:rsid w:val="00311472"/>
    <w:rsid w:val="003130C8"/>
    <w:rsid w:val="003138D3"/>
    <w:rsid w:val="00313F9D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2DEB"/>
    <w:rsid w:val="00373650"/>
    <w:rsid w:val="0037636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F6F"/>
    <w:rsid w:val="00415F34"/>
    <w:rsid w:val="00417E4F"/>
    <w:rsid w:val="00423AB3"/>
    <w:rsid w:val="00425ED5"/>
    <w:rsid w:val="00426155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2533"/>
    <w:rsid w:val="004E2FA7"/>
    <w:rsid w:val="004E3BE8"/>
    <w:rsid w:val="004E3C6D"/>
    <w:rsid w:val="004E40C8"/>
    <w:rsid w:val="004E4340"/>
    <w:rsid w:val="004F3BBD"/>
    <w:rsid w:val="004F5AD7"/>
    <w:rsid w:val="004F71EC"/>
    <w:rsid w:val="004F7AA8"/>
    <w:rsid w:val="0050200F"/>
    <w:rsid w:val="00507479"/>
    <w:rsid w:val="00513529"/>
    <w:rsid w:val="00513EF7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277E"/>
    <w:rsid w:val="00534FB7"/>
    <w:rsid w:val="0053563B"/>
    <w:rsid w:val="00535C7C"/>
    <w:rsid w:val="005372DF"/>
    <w:rsid w:val="0054031F"/>
    <w:rsid w:val="00540828"/>
    <w:rsid w:val="005412D1"/>
    <w:rsid w:val="00541C1A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802BB"/>
    <w:rsid w:val="00580858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5992"/>
    <w:rsid w:val="00626BD8"/>
    <w:rsid w:val="00627E5A"/>
    <w:rsid w:val="00630DA3"/>
    <w:rsid w:val="00633096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787"/>
    <w:rsid w:val="00684D34"/>
    <w:rsid w:val="00684FF6"/>
    <w:rsid w:val="00685DD0"/>
    <w:rsid w:val="00686B98"/>
    <w:rsid w:val="00686E81"/>
    <w:rsid w:val="006873A4"/>
    <w:rsid w:val="0069163E"/>
    <w:rsid w:val="00695CD5"/>
    <w:rsid w:val="006967F3"/>
    <w:rsid w:val="006A14D2"/>
    <w:rsid w:val="006A151B"/>
    <w:rsid w:val="006A7E27"/>
    <w:rsid w:val="006B11D3"/>
    <w:rsid w:val="006B1CFF"/>
    <w:rsid w:val="006B27D2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D089D"/>
    <w:rsid w:val="006D1EDA"/>
    <w:rsid w:val="006D5392"/>
    <w:rsid w:val="006D5398"/>
    <w:rsid w:val="006D555C"/>
    <w:rsid w:val="006D7AF2"/>
    <w:rsid w:val="006E0626"/>
    <w:rsid w:val="006E5099"/>
    <w:rsid w:val="006E7886"/>
    <w:rsid w:val="006F019D"/>
    <w:rsid w:val="006F11BB"/>
    <w:rsid w:val="006F1F1B"/>
    <w:rsid w:val="006F2307"/>
    <w:rsid w:val="006F4CC4"/>
    <w:rsid w:val="006F6D51"/>
    <w:rsid w:val="007051A1"/>
    <w:rsid w:val="00705A8E"/>
    <w:rsid w:val="007063C6"/>
    <w:rsid w:val="00706512"/>
    <w:rsid w:val="0071026D"/>
    <w:rsid w:val="00713594"/>
    <w:rsid w:val="007139CD"/>
    <w:rsid w:val="007140F0"/>
    <w:rsid w:val="00716098"/>
    <w:rsid w:val="007238BC"/>
    <w:rsid w:val="00730239"/>
    <w:rsid w:val="00730729"/>
    <w:rsid w:val="00731916"/>
    <w:rsid w:val="00731DB0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752C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A0DD1"/>
    <w:rsid w:val="007A2031"/>
    <w:rsid w:val="007A2B39"/>
    <w:rsid w:val="007A2DF0"/>
    <w:rsid w:val="007A6490"/>
    <w:rsid w:val="007A72E3"/>
    <w:rsid w:val="007B049C"/>
    <w:rsid w:val="007B5498"/>
    <w:rsid w:val="007B6D66"/>
    <w:rsid w:val="007C26D5"/>
    <w:rsid w:val="007C60FD"/>
    <w:rsid w:val="007D0520"/>
    <w:rsid w:val="007D0603"/>
    <w:rsid w:val="007D09D1"/>
    <w:rsid w:val="007D16F4"/>
    <w:rsid w:val="007D1F28"/>
    <w:rsid w:val="007D27C1"/>
    <w:rsid w:val="007D3899"/>
    <w:rsid w:val="007D455A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4E9C"/>
    <w:rsid w:val="007F5C6E"/>
    <w:rsid w:val="007F6DCD"/>
    <w:rsid w:val="007F722E"/>
    <w:rsid w:val="0080062B"/>
    <w:rsid w:val="008024CB"/>
    <w:rsid w:val="00803F45"/>
    <w:rsid w:val="00804892"/>
    <w:rsid w:val="0080563E"/>
    <w:rsid w:val="008108A2"/>
    <w:rsid w:val="008150D8"/>
    <w:rsid w:val="00815AEF"/>
    <w:rsid w:val="00816525"/>
    <w:rsid w:val="00817500"/>
    <w:rsid w:val="00817BED"/>
    <w:rsid w:val="00817FEA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2E5A"/>
    <w:rsid w:val="00982D78"/>
    <w:rsid w:val="0098624C"/>
    <w:rsid w:val="00986BB9"/>
    <w:rsid w:val="0098714D"/>
    <w:rsid w:val="00990C5C"/>
    <w:rsid w:val="00993B67"/>
    <w:rsid w:val="00994242"/>
    <w:rsid w:val="009969D5"/>
    <w:rsid w:val="009969F7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5686"/>
    <w:rsid w:val="00A25F19"/>
    <w:rsid w:val="00A26204"/>
    <w:rsid w:val="00A278BF"/>
    <w:rsid w:val="00A31C83"/>
    <w:rsid w:val="00A326ED"/>
    <w:rsid w:val="00A349AA"/>
    <w:rsid w:val="00A37689"/>
    <w:rsid w:val="00A449DF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3B60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78B8"/>
    <w:rsid w:val="00B17E13"/>
    <w:rsid w:val="00B211C7"/>
    <w:rsid w:val="00B218DD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51E6"/>
    <w:rsid w:val="00B75466"/>
    <w:rsid w:val="00B76FDD"/>
    <w:rsid w:val="00B774F9"/>
    <w:rsid w:val="00B77C6C"/>
    <w:rsid w:val="00B8126D"/>
    <w:rsid w:val="00B816A7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382F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2F0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5A60"/>
    <w:rsid w:val="00D35B48"/>
    <w:rsid w:val="00D35D25"/>
    <w:rsid w:val="00D43DD0"/>
    <w:rsid w:val="00D44E1E"/>
    <w:rsid w:val="00D45E7C"/>
    <w:rsid w:val="00D4696B"/>
    <w:rsid w:val="00D51193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EFC"/>
    <w:rsid w:val="00DB0191"/>
    <w:rsid w:val="00DB0FED"/>
    <w:rsid w:val="00DB1F9E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7348"/>
    <w:rsid w:val="00EA781E"/>
    <w:rsid w:val="00EB0BFE"/>
    <w:rsid w:val="00EB11E6"/>
    <w:rsid w:val="00EB2A31"/>
    <w:rsid w:val="00EB3022"/>
    <w:rsid w:val="00EB44FE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4B2D"/>
    <w:rsid w:val="00FB7873"/>
    <w:rsid w:val="00FC0BFD"/>
    <w:rsid w:val="00FC1468"/>
    <w:rsid w:val="00FC2389"/>
    <w:rsid w:val="00FC37E1"/>
    <w:rsid w:val="00FC469C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EC4"/>
    <w:rsid w:val="00FE7792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8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D8292-2EE7-483A-9780-929DEACC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2017-11-10T09:43:00Z</dcterms:created>
  <dcterms:modified xsi:type="dcterms:W3CDTF">2017-11-10T09:43:00Z</dcterms:modified>
</cp:coreProperties>
</file>