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8FD" w:rsidRDefault="003E58A1" w:rsidP="005F4776">
      <w:pPr>
        <w:pStyle w:val="5"/>
        <w:keepNext/>
        <w:widowControl w:val="0"/>
        <w:jc w:val="center"/>
        <w:rPr>
          <w:i w:val="0"/>
        </w:rPr>
      </w:pPr>
      <w:r>
        <w:rPr>
          <w:i w:val="0"/>
        </w:rPr>
        <w:t xml:space="preserve">РАЗВИТИЕ </w:t>
      </w:r>
      <w:r w:rsidR="000E28FD" w:rsidRPr="00913A6D">
        <w:rPr>
          <w:i w:val="0"/>
        </w:rPr>
        <w:t>МАЛО</w:t>
      </w:r>
      <w:bookmarkStart w:id="0" w:name="_GoBack"/>
      <w:bookmarkEnd w:id="0"/>
      <w:r>
        <w:rPr>
          <w:i w:val="0"/>
        </w:rPr>
        <w:t>ГО</w:t>
      </w:r>
      <w:r w:rsidR="000E28FD" w:rsidRPr="00913A6D">
        <w:rPr>
          <w:i w:val="0"/>
        </w:rPr>
        <w:t xml:space="preserve"> ПРЕДПРИНИМАТЕЛЬСТВ</w:t>
      </w:r>
      <w:r>
        <w:rPr>
          <w:i w:val="0"/>
        </w:rPr>
        <w:t>А</w:t>
      </w:r>
    </w:p>
    <w:p w:rsidR="003E58A1" w:rsidRPr="003E58A1" w:rsidRDefault="003E58A1" w:rsidP="003E58A1">
      <w:pPr>
        <w:jc w:val="center"/>
        <w:rPr>
          <w:b/>
          <w:sz w:val="28"/>
          <w:szCs w:val="28"/>
        </w:rPr>
      </w:pPr>
      <w:r w:rsidRPr="003E58A1">
        <w:rPr>
          <w:b/>
          <w:sz w:val="28"/>
          <w:szCs w:val="28"/>
        </w:rPr>
        <w:t>за 2021 год</w:t>
      </w:r>
    </w:p>
    <w:p w:rsidR="000E28FD" w:rsidRPr="00913A6D" w:rsidRDefault="000E28FD" w:rsidP="000E28FD">
      <w:pPr>
        <w:pStyle w:val="a5"/>
        <w:keepNext/>
        <w:widowControl w:val="0"/>
        <w:jc w:val="both"/>
      </w:pPr>
      <w:r w:rsidRPr="00913A6D">
        <w:t xml:space="preserve">     По состоянию на 1 января 2022 года на территории района зарегистрировано 8 малых предприятий,  7 действующих крестьянско-фермерских хозяйств, работает 88 индивидуальных предпринимателей и 45 самозанятых гражданина, которые приравнены к </w:t>
      </w:r>
      <w:proofErr w:type="spellStart"/>
      <w:r w:rsidRPr="00913A6D">
        <w:t>субъяктам</w:t>
      </w:r>
      <w:proofErr w:type="spellEnd"/>
      <w:r w:rsidRPr="00913A6D">
        <w:t xml:space="preserve"> малого предпринимательства. </w:t>
      </w:r>
    </w:p>
    <w:p w:rsidR="000E28FD" w:rsidRPr="00913A6D" w:rsidRDefault="000E28FD" w:rsidP="000E28FD">
      <w:pPr>
        <w:pStyle w:val="2"/>
        <w:keepNext/>
        <w:widowControl w:val="0"/>
        <w:suppressAutoHyphens w:val="0"/>
        <w:ind w:right="0" w:firstLine="0"/>
      </w:pPr>
      <w:r w:rsidRPr="00705236">
        <w:rPr>
          <w:color w:val="FF0000"/>
        </w:rPr>
        <w:t xml:space="preserve">        </w:t>
      </w:r>
      <w:r w:rsidRPr="00913A6D">
        <w:t>Из 8 малых предприятий с численностью работающих более 15 человек два предприятия (ООО «Дубровское», ООО Агрохолдинг), с численностью менее 15 человек шесть микропредприятий:  ООО «</w:t>
      </w:r>
      <w:proofErr w:type="spellStart"/>
      <w:r w:rsidRPr="00913A6D">
        <w:t>Рогнеда</w:t>
      </w:r>
      <w:proofErr w:type="spellEnd"/>
      <w:r w:rsidRPr="00913A6D">
        <w:t>»,  ООО «Дубровский лес», ООО «Исток»,  ООО «Люкс»,       ООО «</w:t>
      </w:r>
      <w:proofErr w:type="spellStart"/>
      <w:r w:rsidRPr="00913A6D">
        <w:t>Продактив</w:t>
      </w:r>
      <w:proofErr w:type="spellEnd"/>
      <w:r w:rsidRPr="00913A6D">
        <w:t xml:space="preserve"> </w:t>
      </w:r>
      <w:proofErr w:type="gramStart"/>
      <w:r w:rsidRPr="00913A6D">
        <w:t>Р</w:t>
      </w:r>
      <w:proofErr w:type="gramEnd"/>
      <w:r w:rsidRPr="00913A6D">
        <w:t>»,  ООО «НАВОТЕКС», ООО «</w:t>
      </w:r>
      <w:proofErr w:type="spellStart"/>
      <w:r w:rsidRPr="00913A6D">
        <w:t>Жилкомсервис</w:t>
      </w:r>
      <w:proofErr w:type="spellEnd"/>
      <w:r w:rsidRPr="00913A6D">
        <w:t xml:space="preserve"> №5». </w:t>
      </w:r>
    </w:p>
    <w:p w:rsidR="000E28FD" w:rsidRPr="00913A6D" w:rsidRDefault="000E28FD" w:rsidP="000E28FD">
      <w:pPr>
        <w:keepNext/>
        <w:jc w:val="both"/>
      </w:pPr>
      <w:r w:rsidRPr="00705236">
        <w:rPr>
          <w:color w:val="FF0000"/>
          <w:sz w:val="28"/>
          <w:szCs w:val="28"/>
        </w:rPr>
        <w:t xml:space="preserve">     </w:t>
      </w:r>
      <w:r w:rsidRPr="00705236">
        <w:rPr>
          <w:color w:val="FF0000"/>
        </w:rPr>
        <w:t xml:space="preserve"> </w:t>
      </w:r>
      <w:r w:rsidRPr="00913A6D">
        <w:t>Среднесписочная численность работающих на малых и средних предприятиях, включая микропредприятия, крестьянско-фермерские хозяйства и индивидуальных предпринимателей, включая количество наемных лиц у работодателей - индивидуальных предпринимателей  в 2021 году - 369 человека.</w:t>
      </w:r>
      <w:r w:rsidRPr="00913A6D">
        <w:rPr>
          <w:b/>
        </w:rPr>
        <w:t xml:space="preserve"> </w:t>
      </w:r>
      <w:r w:rsidRPr="00913A6D">
        <w:t xml:space="preserve">В </w:t>
      </w:r>
      <w:proofErr w:type="gramStart"/>
      <w:r w:rsidRPr="00913A6D">
        <w:t>процентах</w:t>
      </w:r>
      <w:proofErr w:type="gramEnd"/>
      <w:r w:rsidRPr="00913A6D">
        <w:t xml:space="preserve"> к общей среднесписочной численности работающих по муниципальному району   30,3 процента.</w:t>
      </w:r>
    </w:p>
    <w:p w:rsidR="000E28FD" w:rsidRPr="00913A6D" w:rsidRDefault="000E28FD" w:rsidP="000E28FD">
      <w:pPr>
        <w:keepNext/>
        <w:jc w:val="both"/>
      </w:pPr>
      <w:r w:rsidRPr="00913A6D">
        <w:t xml:space="preserve">       Оборот малых и средних предприятий, включая микропредприятия, по всем видам экономической деятельности за  2021 год  составил 137,6 (135,4) млн. рублей, рост к уровню 2020 года 101,6 процента.</w:t>
      </w:r>
    </w:p>
    <w:p w:rsidR="000E28FD" w:rsidRPr="00602B7B" w:rsidRDefault="000E28FD" w:rsidP="000E28FD">
      <w:pPr>
        <w:jc w:val="both"/>
      </w:pPr>
      <w:r w:rsidRPr="00602B7B">
        <w:rPr>
          <w:b/>
        </w:rPr>
        <w:t xml:space="preserve">        </w:t>
      </w:r>
      <w:r w:rsidRPr="00602B7B">
        <w:t>Субъектам малого и среднего предпринимательства оказывается имущественная поддержка.</w:t>
      </w:r>
      <w:r w:rsidRPr="00602B7B">
        <w:rPr>
          <w:b/>
        </w:rPr>
        <w:t xml:space="preserve"> </w:t>
      </w:r>
      <w:r w:rsidRPr="00602B7B">
        <w:t xml:space="preserve">Предпринимателям предоставляются в аренду свободные помещения муниципальной собственности.  По состоянию на  1 января   2022 года заключено 4 договора аренды нежилых помещений муниципальной собственности, площадь помещений составляет 126,68 </w:t>
      </w:r>
      <w:proofErr w:type="spellStart"/>
      <w:r w:rsidRPr="00602B7B">
        <w:t>кв.м</w:t>
      </w:r>
      <w:proofErr w:type="spellEnd"/>
      <w:r w:rsidRPr="00602B7B">
        <w:t>. Заключено  9 договоров   аренды  земельных участков, общая площадь составляет 36,89 га.</w:t>
      </w:r>
    </w:p>
    <w:p w:rsidR="000E28FD" w:rsidRPr="00602B7B" w:rsidRDefault="000E28FD" w:rsidP="000E28FD">
      <w:pPr>
        <w:keepNext/>
        <w:autoSpaceDE w:val="0"/>
        <w:autoSpaceDN w:val="0"/>
        <w:adjustRightInd w:val="0"/>
        <w:jc w:val="both"/>
      </w:pPr>
      <w:r w:rsidRPr="00602B7B">
        <w:t xml:space="preserve">        Оказывается консультационная поддержка субъектам малого предпринимательства и имущественная поддержка, основной вид оказываемой поддержки предоставление в аренду земельных участков и нежилых помещений.</w:t>
      </w:r>
    </w:p>
    <w:p w:rsidR="000E28FD" w:rsidRPr="00602B7B" w:rsidRDefault="000E28FD" w:rsidP="000E28FD">
      <w:pPr>
        <w:keepNext/>
        <w:jc w:val="both"/>
      </w:pPr>
      <w:r w:rsidRPr="00602B7B">
        <w:t xml:space="preserve">         </w:t>
      </w:r>
      <w:proofErr w:type="gramStart"/>
      <w:r w:rsidRPr="00602B7B">
        <w:t>В соответствии с Федеральным Законом от 24.07.2007 №209-ФЗ «О развитии малого и среднего предпринимательства в Российской Федерации», Постановлением Правительства РФ от 21.08.2010 № 645 «Об имущественной поддержке субъектов малого  и среднего предпринимательства при предоставлении федерального имущества», решением Рогнединского районного Совета народных депутатов от 27.10.2017 года №5-218 «Об утверждении Порядка формирования, ведения и обязательного опубликования перечня муниципального имущества, свободного от прав третьих</w:t>
      </w:r>
      <w:proofErr w:type="gramEnd"/>
      <w:r w:rsidRPr="00602B7B">
        <w:t xml:space="preserve"> лиц (за исключением имущественных прав субъектов малого и среднего предпринимательства),  администрацией Рогнединского района принято постановление от 14.08.2018 года  № 382 «Об утверждении перечня муниципального имущества МО «Рогнединский район», свободного от прав третьих лиц (за исключением имущественных прав субъектов малого и среднего предпринимательства)». В данный перечень имущества МО «Рогнединский район» включено 9 земельных участков и два нежилых здания.  </w:t>
      </w:r>
    </w:p>
    <w:p w:rsidR="000E28FD" w:rsidRPr="00602B7B" w:rsidRDefault="000E28FD" w:rsidP="000E28FD">
      <w:pPr>
        <w:keepNext/>
        <w:jc w:val="both"/>
      </w:pPr>
      <w:r w:rsidRPr="00602B7B">
        <w:t xml:space="preserve">         Администрацией района и другими муниципальными заказчиками привлекаются  субъекты малого предпринимательства к выполнению заказов для муниципальных нужд. Общая сумма закупок у субъектов малого и среднего предпринимательства в администрации района составила 20,0 млн. рублей, что составляет 39 процентов от совокупного объема закупок. </w:t>
      </w:r>
    </w:p>
    <w:p w:rsidR="00C81042" w:rsidRDefault="00C81042"/>
    <w:sectPr w:rsidR="00C81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8FD"/>
    <w:rsid w:val="000E28FD"/>
    <w:rsid w:val="003E58A1"/>
    <w:rsid w:val="005F4776"/>
    <w:rsid w:val="00C8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8F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0E28F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E28F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2">
    <w:name w:val="Body Text Indent 2"/>
    <w:basedOn w:val="a"/>
    <w:link w:val="20"/>
    <w:rsid w:val="000E28FD"/>
    <w:pPr>
      <w:suppressAutoHyphens/>
      <w:autoSpaceDE w:val="0"/>
      <w:autoSpaceDN w:val="0"/>
      <w:adjustRightInd w:val="0"/>
      <w:ind w:right="176" w:firstLine="567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0E28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0E28F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E28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First Indent"/>
    <w:basedOn w:val="a3"/>
    <w:link w:val="a6"/>
    <w:rsid w:val="000E28FD"/>
    <w:pPr>
      <w:ind w:firstLine="210"/>
    </w:pPr>
  </w:style>
  <w:style w:type="character" w:customStyle="1" w:styleId="a6">
    <w:name w:val="Красная строка Знак"/>
    <w:basedOn w:val="a4"/>
    <w:link w:val="a5"/>
    <w:rsid w:val="000E28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8F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0E28F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E28F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2">
    <w:name w:val="Body Text Indent 2"/>
    <w:basedOn w:val="a"/>
    <w:link w:val="20"/>
    <w:rsid w:val="000E28FD"/>
    <w:pPr>
      <w:suppressAutoHyphens/>
      <w:autoSpaceDE w:val="0"/>
      <w:autoSpaceDN w:val="0"/>
      <w:adjustRightInd w:val="0"/>
      <w:ind w:right="176" w:firstLine="567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0E28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0E28F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E28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First Indent"/>
    <w:basedOn w:val="a3"/>
    <w:link w:val="a6"/>
    <w:rsid w:val="000E28FD"/>
    <w:pPr>
      <w:ind w:firstLine="210"/>
    </w:pPr>
  </w:style>
  <w:style w:type="character" w:customStyle="1" w:styleId="a6">
    <w:name w:val="Красная строка Знак"/>
    <w:basedOn w:val="a4"/>
    <w:link w:val="a5"/>
    <w:rsid w:val="000E28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economika</dc:creator>
  <cp:lastModifiedBy>economika</cp:lastModifiedBy>
  <cp:revision>3</cp:revision>
  <dcterms:created xsi:type="dcterms:W3CDTF">2022-03-30T10:36:00Z</dcterms:created>
  <dcterms:modified xsi:type="dcterms:W3CDTF">2022-03-30T10:36:00Z</dcterms:modified>
</cp:coreProperties>
</file>