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3C" w:rsidRDefault="007D073C" w:rsidP="007D0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РОССИЙСКАЯ ФЕДЕРАЦИЯ</w:t>
      </w:r>
    </w:p>
    <w:p w:rsidR="007D073C" w:rsidRDefault="007D073C" w:rsidP="007D0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БРЯНСКАЯ ОБЛАСТЬ</w:t>
      </w:r>
    </w:p>
    <w:p w:rsidR="007D073C" w:rsidRDefault="007D073C" w:rsidP="007D0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РОГНЕДИНСКОГО РАЙОНА</w:t>
      </w:r>
    </w:p>
    <w:p w:rsidR="007D073C" w:rsidRDefault="007D073C" w:rsidP="007D07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073C" w:rsidRDefault="007D073C" w:rsidP="007D07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073C" w:rsidRDefault="007D073C" w:rsidP="007D07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073C" w:rsidRDefault="00E35DBE" w:rsidP="007D07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27.</w:t>
      </w:r>
      <w:r w:rsidR="007D073C">
        <w:rPr>
          <w:rFonts w:ascii="Times New Roman" w:hAnsi="Times New Roman" w:cs="Times New Roman"/>
          <w:sz w:val="28"/>
          <w:szCs w:val="28"/>
        </w:rPr>
        <w:t xml:space="preserve"> 04.2016 г.  № 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  <w:r w:rsidR="007D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73C" w:rsidRDefault="007D073C" w:rsidP="007D07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0A1794" w:rsidRDefault="000A1794" w:rsidP="007D073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429" w:type="dxa"/>
        <w:tblLook w:val="01E0" w:firstRow="1" w:lastRow="1" w:firstColumn="1" w:lastColumn="1" w:noHBand="0" w:noVBand="0"/>
      </w:tblPr>
      <w:tblGrid>
        <w:gridCol w:w="5211"/>
        <w:gridCol w:w="4218"/>
      </w:tblGrid>
      <w:tr w:rsidR="007D073C" w:rsidRPr="00145068" w:rsidTr="00113CC2">
        <w:tc>
          <w:tcPr>
            <w:tcW w:w="5211" w:type="dxa"/>
            <w:hideMark/>
          </w:tcPr>
          <w:p w:rsidR="007D073C" w:rsidRPr="00145068" w:rsidRDefault="007D073C" w:rsidP="00113CC2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50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145068">
              <w:rPr>
                <w:rFonts w:ascii="Times New Roman" w:hAnsi="Times New Roman"/>
                <w:sz w:val="28"/>
                <w:szCs w:val="28"/>
                <w:lang w:eastAsia="ru-RU"/>
              </w:rPr>
              <w:t>Правил проведения оценки регулирующего воздействия проектов нормативных правовых актов  администрации</w:t>
            </w:r>
            <w:proofErr w:type="gramEnd"/>
            <w:r w:rsidRPr="001450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Рогнединского района и Порядка проведения экспертизы нормативных правовых актов администрации Рогнединского района, затрагивающих вопросы осуществления </w:t>
            </w:r>
            <w:r w:rsidR="00113CC2" w:rsidRPr="0014506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1450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редпринимательской и инвестиционной деятельности </w:t>
            </w:r>
          </w:p>
        </w:tc>
        <w:tc>
          <w:tcPr>
            <w:tcW w:w="4218" w:type="dxa"/>
          </w:tcPr>
          <w:p w:rsidR="007D073C" w:rsidRPr="00145068" w:rsidRDefault="007D073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73C" w:rsidRDefault="007D073C" w:rsidP="007D073C">
      <w:pPr>
        <w:keepNext/>
        <w:keepLines/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Pr="00721009" w:rsidRDefault="00721009" w:rsidP="00721009">
      <w:pPr>
        <w:keepNext/>
        <w:keepLines/>
        <w:widowControl w:val="0"/>
        <w:tabs>
          <w:tab w:val="left" w:pos="893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D073C">
        <w:rPr>
          <w:rFonts w:ascii="Times New Roman" w:hAnsi="Times New Roman"/>
          <w:sz w:val="28"/>
          <w:szCs w:val="28"/>
          <w:lang w:eastAsia="ru-RU"/>
        </w:rPr>
        <w:t xml:space="preserve">В целях реализации Федерального закона от 06.10.2003 N 131-ФЗ "Об общих принципах организации местного самоуправления в Российской Федерации", Закона Брянской области от 01.08.2014 №56-З «О проведении оценки регулирующего воздействия проектов муниципальных нормативных правовых актов и экспертизы муниципальных нормативных правовых </w:t>
      </w:r>
      <w:r w:rsidR="007D073C" w:rsidRPr="00721009">
        <w:rPr>
          <w:rFonts w:ascii="Times New Roman" w:hAnsi="Times New Roman"/>
          <w:sz w:val="28"/>
          <w:szCs w:val="28"/>
          <w:lang w:eastAsia="ru-RU"/>
        </w:rPr>
        <w:t>актов», Устава Рогнединск</w:t>
      </w:r>
      <w:r w:rsidRPr="00721009">
        <w:rPr>
          <w:rFonts w:ascii="Times New Roman" w:hAnsi="Times New Roman"/>
          <w:sz w:val="28"/>
          <w:szCs w:val="28"/>
          <w:lang w:eastAsia="ru-RU"/>
        </w:rPr>
        <w:t>ого</w:t>
      </w:r>
      <w:r w:rsidR="007D073C" w:rsidRPr="00721009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Pr="00721009">
        <w:rPr>
          <w:rFonts w:ascii="Times New Roman" w:hAnsi="Times New Roman"/>
          <w:sz w:val="28"/>
          <w:szCs w:val="28"/>
          <w:lang w:eastAsia="ru-RU"/>
        </w:rPr>
        <w:t>а</w:t>
      </w:r>
    </w:p>
    <w:p w:rsidR="007D073C" w:rsidRDefault="007D073C" w:rsidP="007D073C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7D073C" w:rsidRDefault="00721009" w:rsidP="00721009">
      <w:pPr>
        <w:keepNext/>
        <w:keepLines/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D073C">
        <w:rPr>
          <w:rFonts w:ascii="Times New Roman" w:hAnsi="Times New Roman"/>
          <w:sz w:val="28"/>
          <w:szCs w:val="28"/>
          <w:lang w:eastAsia="ru-RU"/>
        </w:rPr>
        <w:t>1.</w:t>
      </w:r>
      <w:r w:rsidR="007D07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073C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проведения </w:t>
      </w:r>
      <w:proofErr w:type="gramStart"/>
      <w:r w:rsidR="007D073C">
        <w:rPr>
          <w:rFonts w:ascii="Times New Roman" w:hAnsi="Times New Roman"/>
          <w:sz w:val="28"/>
          <w:szCs w:val="28"/>
          <w:lang w:eastAsia="ru-RU"/>
        </w:rPr>
        <w:t xml:space="preserve">оценки регулирующего воздействия проектов нормативных правовых актов </w:t>
      </w:r>
      <w:r w:rsidR="007D073C" w:rsidRPr="00721009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7D073C" w:rsidRPr="00721009"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района, затрагивающих вопросы осущ</w:t>
      </w:r>
      <w:r w:rsidR="007D073C">
        <w:rPr>
          <w:rFonts w:ascii="Times New Roman" w:hAnsi="Times New Roman"/>
          <w:sz w:val="28"/>
          <w:szCs w:val="28"/>
          <w:lang w:eastAsia="ru-RU"/>
        </w:rPr>
        <w:t>ествления предпринимательской и инвестиционной деятельности согласно 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073C" w:rsidRDefault="00721009" w:rsidP="00721009">
      <w:pPr>
        <w:keepLines/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D073C">
        <w:rPr>
          <w:rFonts w:ascii="Times New Roman" w:hAnsi="Times New Roman"/>
          <w:sz w:val="28"/>
          <w:szCs w:val="28"/>
          <w:lang w:eastAsia="ru-RU"/>
        </w:rPr>
        <w:t xml:space="preserve">2. Утвердить Порядок проведения экспертизы нормативных правовых актов </w:t>
      </w:r>
      <w:r w:rsidR="007D073C" w:rsidRPr="00721009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района,</w:t>
      </w:r>
      <w:r w:rsidR="007D073C">
        <w:rPr>
          <w:rFonts w:ascii="Times New Roman" w:hAnsi="Times New Roman"/>
          <w:sz w:val="28"/>
          <w:szCs w:val="28"/>
          <w:lang w:eastAsia="ru-RU"/>
        </w:rPr>
        <w:t xml:space="preserve"> затрагивающих вопросы осуществления предпринимательской и инвестиционной деятельности согласно приложению 2.</w:t>
      </w:r>
    </w:p>
    <w:p w:rsidR="007D073C" w:rsidRDefault="007D073C" w:rsidP="007D073C">
      <w:pPr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Обеспечить создание соответствующего раздела на официальном сайте </w:t>
      </w:r>
      <w:r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 в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Интернет для обеспечения проведения публичных обсуждений и размещения иных материалов, в рамках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проведения оценки регулирующего воздействия проектов нормативных правовых актов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 экспертизы действующих нормативных правовых актов </w:t>
      </w:r>
      <w:r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073C" w:rsidRDefault="007D073C" w:rsidP="007D073C">
      <w:pPr>
        <w:keepLines/>
        <w:widowControl w:val="0"/>
        <w:tabs>
          <w:tab w:val="left" w:pos="851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 момента опубликования.</w:t>
      </w:r>
    </w:p>
    <w:p w:rsidR="007D073C" w:rsidRDefault="007D073C" w:rsidP="007D073C">
      <w:pPr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Опубликовать настоящее постановление в районной газете «Новый путь» и на официальном сайте </w:t>
      </w:r>
      <w:r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 в</w:t>
      </w:r>
      <w:r>
        <w:rPr>
          <w:rFonts w:ascii="Times New Roman" w:hAnsi="Times New Roman"/>
          <w:sz w:val="28"/>
          <w:szCs w:val="28"/>
          <w:lang w:eastAsia="ru-RU"/>
        </w:rPr>
        <w:t xml:space="preserve"> сети Интернет.</w:t>
      </w:r>
    </w:p>
    <w:p w:rsidR="007D073C" w:rsidRDefault="007D073C" w:rsidP="007D073C">
      <w:pPr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D073C" w:rsidRDefault="007D073C" w:rsidP="007D073C">
      <w:pPr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keepNext/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BCC" w:rsidRDefault="00484BCC" w:rsidP="007D073C">
      <w:pPr>
        <w:keepNext/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keepNext/>
        <w:keepLines/>
        <w:widowControl w:val="0"/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</w:p>
    <w:p w:rsidR="007D073C" w:rsidRDefault="007D073C" w:rsidP="007D073C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                                                                  А.И. Дороденков</w:t>
      </w:r>
    </w:p>
    <w:p w:rsidR="007D073C" w:rsidRDefault="007D073C" w:rsidP="007D073C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D073C" w:rsidRDefault="007D073C" w:rsidP="007D073C">
      <w:pPr>
        <w:keepNext/>
        <w:keepLines/>
        <w:widowControl w:val="0"/>
        <w:spacing w:after="0" w:line="360" w:lineRule="auto"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CE6349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D073C" w:rsidRDefault="007D073C" w:rsidP="00CE6349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="00CE6349">
        <w:rPr>
          <w:rFonts w:ascii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CE6349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Рогнединского района</w:t>
      </w:r>
    </w:p>
    <w:p w:rsidR="007D073C" w:rsidRDefault="007D073C" w:rsidP="00CE6349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E6349">
        <w:rPr>
          <w:rFonts w:ascii="Times New Roman" w:hAnsi="Times New Roman"/>
          <w:sz w:val="28"/>
          <w:szCs w:val="28"/>
        </w:rPr>
        <w:t>27. 04.2016 г.  №  112</w:t>
      </w:r>
    </w:p>
    <w:p w:rsidR="007D073C" w:rsidRDefault="007D073C" w:rsidP="00CE6349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CE6349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оценки регулирующего воздействия проектов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b/>
          <w:sz w:val="28"/>
          <w:szCs w:val="28"/>
        </w:rPr>
        <w:t xml:space="preserve">, затрагивающих вопросы осуществления предпринимательской </w:t>
      </w:r>
      <w:proofErr w:type="gramEnd"/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инвестиционной деятельности </w:t>
      </w: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Настоящие Правила определяют порядок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Pr="00484BCC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484BCC"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</w:t>
      </w:r>
      <w:r>
        <w:rPr>
          <w:rFonts w:ascii="Times New Roman" w:hAnsi="Times New Roman"/>
          <w:sz w:val="28"/>
          <w:szCs w:val="28"/>
        </w:rPr>
        <w:t xml:space="preserve"> (далее – проектов нормативных правовых актов), затрагивающих вопросы осуществления предпринимательской и инвестиционной деятельности.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Оценке регулирующего воздействия подлежат проекты нормативных правовых актов в следующих сферах: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1)муниципальное регулирование инвестиционной и предпринимательской деятельности, установление порядка предоставления муниципальной поддержки субъектам предпринимательской и инвестиционной деятельности;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осуществление муниципального контроля;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требований для допуска хозяйствующих субъектов к осуществлению определенных видов предпринимательской и (или) профессиональной деятельности;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предоставления муниципальных услуг субъектам предпринимательской и (или) инвестиционной деятельности;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иных актов, регулирующих отношения в сфере предпринимательской и (или) инвестиционной деятельности. 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Настоящие Правила не применяются в отношении актов или их отдельных положений, содержащих сведения, составляющие государственную тайну, или сведения конфиденциального характера.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регулирующего воздействия проектов нормативных правовых актов проводится структурным подразделением </w:t>
      </w:r>
      <w:r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 w:rsidRPr="00484BCC">
        <w:rPr>
          <w:rFonts w:ascii="Times New Roman" w:hAnsi="Times New Roman"/>
          <w:sz w:val="28"/>
          <w:szCs w:val="28"/>
        </w:rPr>
        <w:t xml:space="preserve">  (разработчиком проекта) (далее</w:t>
      </w:r>
      <w:r>
        <w:rPr>
          <w:rFonts w:ascii="Times New Roman" w:hAnsi="Times New Roman"/>
          <w:sz w:val="28"/>
          <w:szCs w:val="28"/>
        </w:rPr>
        <w:t xml:space="preserve"> – разработчик) после принятия решения о подготовке проекта акта.</w:t>
      </w:r>
    </w:p>
    <w:p w:rsidR="007D073C" w:rsidRPr="00484BC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Целью оценки регулирующего воздействия проектов нормативных правовых актов является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</w:t>
      </w:r>
      <w:r>
        <w:rPr>
          <w:rFonts w:ascii="Times New Roman" w:hAnsi="Times New Roman"/>
          <w:sz w:val="28"/>
          <w:szCs w:val="28"/>
        </w:rPr>
        <w:lastRenderedPageBreak/>
        <w:t xml:space="preserve">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 и бюджета </w:t>
      </w:r>
      <w:r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 w:rsidRPr="00484BCC"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Уполномоченным органом в сфере оценки регулирующего воздействия проектов нормативных правовых актов и экспертизы нормативных правовых актов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 w:rsidR="00484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уполномоченный орган) является </w:t>
      </w:r>
      <w:r w:rsidR="00484BCC">
        <w:rPr>
          <w:rFonts w:ascii="Times New Roman" w:hAnsi="Times New Roman"/>
          <w:sz w:val="28"/>
          <w:szCs w:val="28"/>
        </w:rPr>
        <w:t xml:space="preserve">отдел </w:t>
      </w:r>
      <w:r>
        <w:rPr>
          <w:rFonts w:ascii="Times New Roman" w:hAnsi="Times New Roman"/>
          <w:sz w:val="28"/>
          <w:szCs w:val="28"/>
        </w:rPr>
        <w:t>комитет  экономик</w:t>
      </w:r>
      <w:r w:rsidR="00484BCC">
        <w:rPr>
          <w:rFonts w:ascii="Times New Roman" w:hAnsi="Times New Roman"/>
          <w:sz w:val="28"/>
          <w:szCs w:val="28"/>
        </w:rPr>
        <w:t>и</w:t>
      </w:r>
      <w:proofErr w:type="gramStart"/>
      <w:r w:rsidR="00484B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84BCC">
        <w:rPr>
          <w:rFonts w:ascii="Times New Roman" w:hAnsi="Times New Roman"/>
          <w:sz w:val="28"/>
          <w:szCs w:val="28"/>
        </w:rPr>
        <w:t xml:space="preserve"> анализа и прогнозирования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исполнении процедуры оценки регулирующего воздействия уполномоченный орган осуществляет следующие функции: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нормативно-правовое и информационно-методическое обеспечение </w:t>
      </w:r>
      <w:proofErr w:type="gramStart"/>
      <w:r>
        <w:rPr>
          <w:rFonts w:ascii="Times New Roman" w:hAnsi="Times New Roman"/>
          <w:sz w:val="28"/>
          <w:szCs w:val="28"/>
        </w:rPr>
        <w:t>процедуры оценки регулирующего воздействия проектов нормативных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</w:t>
      </w:r>
      <w:proofErr w:type="gramStart"/>
      <w:r>
        <w:rPr>
          <w:rFonts w:ascii="Times New Roman" w:hAnsi="Times New Roman"/>
          <w:sz w:val="28"/>
          <w:szCs w:val="28"/>
        </w:rPr>
        <w:t>порядка проведения процедуры оценки регулирующего воздействия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 заключений об оценке регулирующего воздействия проектов нормативных правовых актов;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заключений об оценке регулирующего воздействия проектов нормативных правовых актов на официальном сайте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 w:rsidR="00484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 w:rsidR="00484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телекоммуникационной сети Интернет (далее – официальный сайт);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информационно-аналитических материалов, в том числе доклада о результатах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нормативных правовых актов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484BCC" w:rsidRPr="00484BCC"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Функциями разработчиков при проведении оценки регулирующего воздействия являются: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проектов нормативных правовых актов;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процедуры оценки регулирующего воздействия в соответствии с настоящими Правилами;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публичных консультаций и подготовка справок о результатах публичных консультаций в отношении проектов нормативных правовых актов;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сводных отчетов о проведении оценки регулирующего воздействия проектов нормативных правовых актов;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проектов нормативных правовых актов и сводного отчёта о проведении оценки регулирующего воздействия проектов нормативных правовых актов на официальном сайте. 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Порядок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Оценка регулирующего воздействия проекта нормативного правового акта проводится разработчиком проекта.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Оценка регулирующего воздействия проектов актов проводится с учетом степени регулирующего воздействия положений, содержащихся в подготовленном разработчиком проекте нормативного правового акта: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высокая степень регулирующего воздействия – проект нормативного правового акта содержит положения, устанавливающие ранее не предусмотренные законодательством Российской Федерации и Брянской области, иными нормативными правовыми актами, муниципальными правовыми актами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и Брянской области, иными нормативными правовыми актами, муниципальными правовыми актами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расходов физических и юридических лиц в сфере предпринимательской и инвестиционной деятельности;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средняя степень регулирующего воздействия – проект нормативного правового акта содержит положения, изменяющие ранее предусмотренные законодательством Российской Федерации и Брянской области, иными нормативными правовыми актами, муниципальными правовыми актами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Брянской области, иными нормативными правовыми актами, муниципальными правовыми актами </w:t>
      </w:r>
      <w:r w:rsidR="00484BCC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расходов физических и юридических лиц в сфере предпринимательской и инвестиционной деятельности;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низкая степень регулирующего воздействия – проект нормативного правового акта не содержит положений, предусмотренных подпунктами "а" и "б" настоящего пункта, однако подлежит оценке регулирующего воздействия в соответствии с пунктом 1 настоящих Правил.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проведении оценки регулирующего воздействия проектов нормативных правовых актов разработчик подготавливает сводный отчет о проведении оценки регулирующего воздействия по форме согласно приложению 1 к Правилам.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Сводный отчет о проведении оценки регулирующего воздействия подписывается руководителем разработчика проекта нормативного правового акта и должен содержать следующую информацию: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степень регулирующего воздействия проекта нормативного правового акта;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/>
          <w:sz w:val="28"/>
          <w:szCs w:val="28"/>
        </w:rPr>
        <w:t>)а</w:t>
      </w:r>
      <w:proofErr w:type="gramEnd"/>
      <w:r>
        <w:rPr>
          <w:rFonts w:ascii="Times New Roman" w:hAnsi="Times New Roman"/>
          <w:sz w:val="28"/>
          <w:szCs w:val="28"/>
        </w:rPr>
        <w:t>нализ опыта других муниципальных образований в соответствующих сферах деятельности;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 и Правительства Брянской области, </w:t>
      </w:r>
      <w:r w:rsidR="0012699F">
        <w:rPr>
          <w:rFonts w:ascii="Times New Roman" w:hAnsi="Times New Roman"/>
          <w:sz w:val="28"/>
          <w:szCs w:val="28"/>
        </w:rPr>
        <w:t>Рогнединского районного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депутатов, </w:t>
      </w:r>
      <w:r w:rsidR="0012699F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описание предлагаемого регулирования и иных возможных способов решения проблемы;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новые функции, полномочия, обязанности и права исполнительно-распорядительного органа местного самоуправления или их изменение, а также порядок их реализации;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оценка соответствующих расходов (возможных поступлений) бюджета </w:t>
      </w:r>
      <w:r w:rsidR="0012699F" w:rsidRPr="00484BCC">
        <w:rPr>
          <w:rFonts w:ascii="Times New Roman" w:hAnsi="Times New Roman"/>
          <w:sz w:val="28"/>
          <w:szCs w:val="28"/>
          <w:lang w:eastAsia="ru-RU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риски решения проблемы предложенным способом регулирования и риски негативных последствий, а также описание </w:t>
      </w:r>
      <w:proofErr w:type="gramStart"/>
      <w:r>
        <w:rPr>
          <w:rFonts w:ascii="Times New Roman" w:hAnsi="Times New Roman"/>
          <w:sz w:val="28"/>
          <w:szCs w:val="28"/>
        </w:rPr>
        <w:t>методов контроля эффективности избранного способа достижения целей регулирования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индикативные показатели, программы мониторинга и иные способы (методы) оценки достижения заявленных целей регулирования;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иные сведения, которые, по мнению разработчика, позволяют оценить обоснованность предлагаемого регулирования;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сведения о проведении публичных консультаций по проекту нормативного правового акта.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Оценка регулирующего воздействия проекта нормативного правового акта, имеющего высокую степень регулирующего воздействия, осуществляется с проведением публичных консультаций.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Оценка регулирующего воздействия проекта нормативного правового акта, имеющего низкую или среднюю степень регулирующего воздействия, может осуществляться без проведения публичных консультаций.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разработчик в пояснительной записке к проекту нормативного правового акта обосновывает нецелесообразность проведения публичных консультаций и направляет </w:t>
      </w:r>
      <w:proofErr w:type="gramStart"/>
      <w:r>
        <w:rPr>
          <w:rFonts w:ascii="Times New Roman" w:hAnsi="Times New Roman"/>
          <w:sz w:val="28"/>
          <w:szCs w:val="28"/>
        </w:rPr>
        <w:t>в уполномоченный орган для подготовки заключения об оценке регулирующего воздействия проект нормативного правового акта с приложением сводного отчета о 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регулирующего воздействия (без сведений о проведении публичных консультаций).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проект нормативного правового акта не затрагивает интересы субъектов предпринимательской и инвестиционной деятельности, не изменяет их права и обязанности, а также не приводит к возникновению необоснованных расходов при осуществлении предпринимательской и инвестиционной деятельности, дополнительных расходов бюджета </w:t>
      </w:r>
      <w:r w:rsidR="0012699F" w:rsidRPr="00484BCC">
        <w:rPr>
          <w:rFonts w:ascii="Times New Roman" w:hAnsi="Times New Roman"/>
          <w:sz w:val="28"/>
          <w:szCs w:val="28"/>
          <w:lang w:eastAsia="ru-RU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>, разработчик не проводит оценку регулирующего воздействия.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разработчик в пояснительной записке к проекту нормативного правового акта указывает, по каким причинам оценка регулирующего воздействия не осуществляется. Уполномоченный орган в течение 5 рабочих дней со дня получения рассматривает проект нормативного правового акта и делает соответствующую отметку в листе согласований.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 целях организации публичных консультаций разработчик размещает на официальном сайте проект нормативного правового акта, сводный отчет о проведении оценки регулирующего воздействия проекта нормативного правового акта и уведомление о проведении публичных консультаций.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Проведение публичных консультаций разработчиком осуществляется в соответствии со стандартом публичных консультаций при проведении оценки регулирующего воздействия проектов нормативных правовых актов согласно приложению 2 к Правилам.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Срок проведения публичных консультаций устанавливается разработчиком и не может составлять менее: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календарных дней – для проектов нормативных правовых актов, имеющих высокую степень регулирующего воздействия;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календарных дней – для проектов нормативных правовых актов, имеющих низкую или среднюю степень регулирующего воздействия.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публичных консультаций может быть продлен по решению разработчика, который размещает информацию об основаниях и сроке такого продления на официальном сайте.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 По результатам публичных консультаций разработчик дорабатывает проект нормативного правового акта и сводный отчет о проведении оценки регулирующего воздействия.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сводному отчету о проведении оценки регулирующего воздействия прилагается сводка предложений с указанием сведений об их учете или причинах отклонения.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Если в результате доработки разработчиком в проект нормативного правового акта будут внесены изменения, содержащие положения, имеющие высокую степень регулирующего воздействия, в отношении которых не проведены публичные консультации, проект акта подлежит повторному размещению на официальном сайте с целью проведения публичных консультаций.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нормативного правового акта. 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Доработанный по результатам публичных консультаций проект нормативного правового акта с приложением сводного отчета об оценке регулирующего воздействия направляется разработчиком в уполномоченный орган для подготовки заключения об оценке регулирующего воздействия.</w:t>
      </w: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Подготовка заключения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Уполномоченный орган проверяет соблюдение разработчиком порядка </w:t>
      </w:r>
      <w:proofErr w:type="gramStart"/>
      <w:r>
        <w:rPr>
          <w:rFonts w:ascii="Times New Roman" w:hAnsi="Times New Roman"/>
          <w:sz w:val="28"/>
          <w:szCs w:val="28"/>
        </w:rPr>
        <w:t>проведения процедуры оценки регулирующего воздействия проекта нормативного правового акта</w:t>
      </w:r>
      <w:proofErr w:type="gramEnd"/>
      <w:r>
        <w:rPr>
          <w:rFonts w:ascii="Times New Roman" w:hAnsi="Times New Roman"/>
          <w:sz w:val="28"/>
          <w:szCs w:val="28"/>
        </w:rPr>
        <w:t xml:space="preserve"> и полноту представленной информации.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сводный отчет об оценке регулирующего воздействия не содержит полной информации, указанной в пункте 11 настоящих Правил, уполномоченный орган возвращает пакет документов разработчику в течение трех рабочих дней, следующих за днем их поступления.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Заключение об оценке регулирующего воздействия проекта нормативного правового акта подготавливается уполномоченным органом по форме согласно приложению 3 к Правилам в течение: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календарных дней со дня получения всех необходимых документов – по проектам нормативных правовых актов, имеющим высокую и среднюю степень регулирующего воздействия;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календарных дней со дня получения всех необходимых документов – по проектам нормативных правовых актов, имеющим низкую степень регулирующего воздействия.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/>
          <w:sz w:val="28"/>
          <w:szCs w:val="28"/>
        </w:rPr>
        <w:t xml:space="preserve">В заключении должны содержаться выводы о соблюдении разработчиком проекта нормативного правового акта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</w:t>
      </w:r>
      <w:r>
        <w:rPr>
          <w:rFonts w:ascii="Times New Roman" w:hAnsi="Times New Roman"/>
          <w:sz w:val="28"/>
          <w:szCs w:val="28"/>
        </w:rPr>
        <w:lastRenderedPageBreak/>
        <w:t>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деятельности, а также бюджета </w:t>
      </w:r>
      <w:r w:rsidR="0012699F" w:rsidRPr="00484BCC">
        <w:rPr>
          <w:rFonts w:ascii="Times New Roman" w:hAnsi="Times New Roman"/>
          <w:sz w:val="28"/>
          <w:szCs w:val="28"/>
          <w:lang w:eastAsia="ru-RU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Заключение подписывается руководителем уполномоченного органа и направляется разработчику.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заключении сделан вывод о том, что разработчиком при подготовке проекта нормативного правового акта не соблюден порядок проведения оценки регулирующего воздействия, разработчик проводит процедуры оценки регулирующего воздействия (начиная с невыполненной процедуры) и дорабатывает проект нормативного правового акта по их результатам.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Разработчик после устранения выявленных нарушений повторно направляет доработанный проект нормативного правового акта в уполномоченный орган для подготовки заключения.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Заключение об оценке регулирующего воздействия проекта нормативного правового акта публикуется уполномоченным органом на официальном сайте.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030F97" w:rsidRDefault="00030F97" w:rsidP="007D073C">
      <w:pPr>
        <w:spacing w:after="0" w:line="240" w:lineRule="auto"/>
        <w:rPr>
          <w:sz w:val="28"/>
          <w:szCs w:val="28"/>
        </w:rPr>
      </w:pPr>
    </w:p>
    <w:p w:rsidR="00030F97" w:rsidRDefault="00030F97" w:rsidP="007D073C">
      <w:pPr>
        <w:spacing w:after="0" w:line="240" w:lineRule="auto"/>
        <w:rPr>
          <w:sz w:val="28"/>
          <w:szCs w:val="28"/>
        </w:rPr>
      </w:pPr>
    </w:p>
    <w:p w:rsidR="00030F97" w:rsidRDefault="00030F97" w:rsidP="007D073C">
      <w:pPr>
        <w:spacing w:after="0" w:line="240" w:lineRule="auto"/>
        <w:rPr>
          <w:sz w:val="28"/>
          <w:szCs w:val="28"/>
        </w:rPr>
      </w:pPr>
    </w:p>
    <w:p w:rsidR="00030F97" w:rsidRDefault="00030F97" w:rsidP="007D073C">
      <w:pPr>
        <w:spacing w:after="0" w:line="240" w:lineRule="auto"/>
        <w:rPr>
          <w:sz w:val="28"/>
          <w:szCs w:val="28"/>
        </w:rPr>
      </w:pPr>
    </w:p>
    <w:p w:rsidR="00030F97" w:rsidRDefault="00030F97" w:rsidP="007D073C">
      <w:pPr>
        <w:spacing w:after="0" w:line="240" w:lineRule="auto"/>
        <w:rPr>
          <w:sz w:val="28"/>
          <w:szCs w:val="28"/>
        </w:rPr>
      </w:pPr>
    </w:p>
    <w:p w:rsidR="00030F97" w:rsidRDefault="00030F97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86"/>
      </w:tblGrid>
      <w:tr w:rsidR="00030F97" w:rsidTr="005A1254">
        <w:tc>
          <w:tcPr>
            <w:tcW w:w="3510" w:type="dxa"/>
          </w:tcPr>
          <w:p w:rsidR="00030F97" w:rsidRDefault="00030F97" w:rsidP="00030F97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030F97" w:rsidRDefault="00030F97" w:rsidP="006C44B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030F97" w:rsidRDefault="00030F97" w:rsidP="006C44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Правилам </w:t>
            </w:r>
            <w:r w:rsidR="005A12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проведения </w:t>
            </w:r>
            <w:r w:rsidR="005A12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оценки </w:t>
            </w:r>
            <w:r w:rsidR="005A12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регулирующего</w:t>
            </w:r>
          </w:p>
          <w:p w:rsidR="00030F97" w:rsidRDefault="00030F97" w:rsidP="006C44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воздействия проектов нормативных правовых актов </w:t>
            </w:r>
            <w:r w:rsidRPr="00484BC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затрагивающих вопросы осуществления предпринимательской и инвестиционной деятельности, утвержденных постановлением </w:t>
            </w:r>
            <w:r w:rsidRPr="00484BC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30F97" w:rsidRDefault="006C44BE" w:rsidP="006C44B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030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CD7C54">
              <w:rPr>
                <w:rFonts w:ascii="Times New Roman" w:hAnsi="Times New Roman"/>
                <w:sz w:val="28"/>
                <w:szCs w:val="28"/>
              </w:rPr>
              <w:t xml:space="preserve">27. 04.2016 г.  №  112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030F97" w:rsidRDefault="00030F97" w:rsidP="00030F97">
            <w:pPr>
              <w:ind w:left="-392"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3B45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Форма сводного отчёта о проведении 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оценки регулирующего воздействия</w:t>
      </w:r>
    </w:p>
    <w:p w:rsidR="00643B45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проектов нормативных правовых актов </w:t>
      </w:r>
    </w:p>
    <w:p w:rsidR="007D073C" w:rsidRPr="00643B45" w:rsidRDefault="00643B45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3B4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Рогнединского района </w:t>
      </w: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369"/>
      </w:tblGrid>
      <w:tr w:rsidR="007D073C" w:rsidTr="00F52CB9">
        <w:trPr>
          <w:cantSplit/>
          <w:trHeight w:val="9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 w:rsidP="0026501C">
            <w:pPr>
              <w:keepNext/>
              <w:spacing w:after="0" w:line="240" w:lineRule="auto"/>
              <w:ind w:left="317" w:hanging="425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Сроки проведения публичного обсуждения проекта акта:</w:t>
            </w:r>
          </w:p>
          <w:p w:rsidR="007D073C" w:rsidRDefault="007D073C" w:rsidP="0026501C">
            <w:pPr>
              <w:autoSpaceDE w:val="0"/>
              <w:autoSpaceDN w:val="0"/>
              <w:adjustRightInd w:val="0"/>
              <w:spacing w:after="0" w:line="240" w:lineRule="auto"/>
              <w:ind w:left="317" w:hanging="42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начало: "___"______</w:t>
            </w:r>
            <w:r w:rsidR="000E3458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 20__г.;</w:t>
            </w:r>
          </w:p>
          <w:p w:rsidR="007D073C" w:rsidRDefault="007D073C" w:rsidP="0026501C">
            <w:pPr>
              <w:autoSpaceDE w:val="0"/>
              <w:autoSpaceDN w:val="0"/>
              <w:adjustRightInd w:val="0"/>
              <w:spacing w:after="0" w:line="240" w:lineRule="auto"/>
              <w:ind w:left="317" w:hanging="425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окончание: "___"___________ 20__г.</w:t>
            </w:r>
          </w:p>
        </w:tc>
      </w:tr>
    </w:tbl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4"/>
        <w:gridCol w:w="4001"/>
      </w:tblGrid>
      <w:tr w:rsidR="007D073C" w:rsidTr="00F52CB9">
        <w:trPr>
          <w:cantSplit/>
        </w:trPr>
        <w:tc>
          <w:tcPr>
            <w:tcW w:w="9645" w:type="dxa"/>
            <w:gridSpan w:val="2"/>
            <w:hideMark/>
          </w:tcPr>
          <w:p w:rsidR="007D073C" w:rsidRDefault="007D073C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7D073C" w:rsidTr="00F52CB9">
        <w:trPr>
          <w:cantSplit/>
        </w:trPr>
        <w:tc>
          <w:tcPr>
            <w:tcW w:w="9645" w:type="dxa"/>
            <w:gridSpan w:val="2"/>
            <w:hideMark/>
          </w:tcPr>
          <w:p w:rsidR="007D073C" w:rsidRPr="00805B1E" w:rsidRDefault="00805B1E" w:rsidP="00805B1E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1.1.</w:t>
            </w:r>
            <w:r w:rsidRPr="00805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73C" w:rsidRPr="00805B1E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</w:t>
            </w:r>
            <w:r w:rsidR="00DF3F3C" w:rsidRPr="00805B1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</w:p>
          <w:p w:rsidR="007D073C" w:rsidRDefault="007D073C" w:rsidP="00F52C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(далее – разработчик:</w:t>
            </w:r>
            <w:proofErr w:type="gramEnd"/>
          </w:p>
          <w:p w:rsidR="007D073C" w:rsidRDefault="00805B1E" w:rsidP="00F52C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7D073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="00DF3F3C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  <w:r w:rsidR="007D073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D073C" w:rsidRDefault="007D073C" w:rsidP="00F52CB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32"/>
                <w:sz w:val="28"/>
                <w:szCs w:val="28"/>
                <w:lang w:eastAsia="ru-RU"/>
              </w:rPr>
              <w:t>(указываются полное и краткое наименования)</w:t>
            </w:r>
          </w:p>
        </w:tc>
      </w:tr>
      <w:tr w:rsidR="007D073C" w:rsidTr="00F52CB9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19"/>
            </w:tblGrid>
            <w:tr w:rsidR="007D073C" w:rsidTr="00805B1E">
              <w:trPr>
                <w:trHeight w:val="425"/>
              </w:trPr>
              <w:tc>
                <w:tcPr>
                  <w:tcW w:w="719" w:type="dxa"/>
                  <w:hideMark/>
                </w:tcPr>
                <w:p w:rsidR="007D073C" w:rsidRDefault="007D073C" w:rsidP="00F52C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1.2.</w:t>
                  </w:r>
                </w:p>
              </w:tc>
            </w:tr>
          </w:tbl>
          <w:p w:rsidR="007D073C" w:rsidRDefault="007D073C" w:rsidP="00F52C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Сведения о структурных подразделениях </w:t>
            </w:r>
            <w:r w:rsidR="00F52CB9" w:rsidRPr="00484BC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– соисполнителях:</w:t>
            </w:r>
          </w:p>
          <w:p w:rsidR="007D073C" w:rsidRDefault="007D073C" w:rsidP="00F5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</w:t>
            </w:r>
            <w:r w:rsidR="00805B1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7D073C" w:rsidRDefault="007D073C" w:rsidP="00F52C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(указываются полное и краткое наименования)</w:t>
            </w:r>
          </w:p>
        </w:tc>
      </w:tr>
      <w:tr w:rsidR="007D073C" w:rsidTr="00F52CB9">
        <w:trPr>
          <w:cantSplit/>
          <w:trHeight w:val="982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  <w:hideMark/>
                </w:tcPr>
                <w:p w:rsidR="007D073C" w:rsidRDefault="007D073C" w:rsidP="00F52C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1.3.</w:t>
                  </w:r>
                </w:p>
              </w:tc>
            </w:tr>
          </w:tbl>
          <w:p w:rsidR="007D073C" w:rsidRDefault="007D073C" w:rsidP="00F52C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Вид и наименование проекта акта:</w:t>
            </w:r>
          </w:p>
          <w:p w:rsidR="007D073C" w:rsidRDefault="007D073C" w:rsidP="00F52CB9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_____________________________</w:t>
            </w:r>
            <w:r w:rsidR="00805B1E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 w:rsidP="00F52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F52CB9">
        <w:trPr>
          <w:cantSplit/>
          <w:trHeight w:val="1417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  <w:hideMark/>
                </w:tcPr>
                <w:p w:rsidR="007D073C" w:rsidRDefault="007D073C" w:rsidP="00F52C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1.4.</w:t>
                  </w:r>
                </w:p>
              </w:tc>
            </w:tr>
          </w:tbl>
          <w:p w:rsidR="007D073C" w:rsidRDefault="007D073C" w:rsidP="00F52C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Краткое описание проблемы, на решение которой направлен предлагаемый способ регулирования:</w:t>
            </w:r>
          </w:p>
          <w:p w:rsidR="007D073C" w:rsidRDefault="00BC40FC" w:rsidP="00F52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___</w:t>
            </w:r>
            <w:r w:rsidR="007D073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7D073C" w:rsidRDefault="007D073C" w:rsidP="00F52C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F52CB9">
        <w:trPr>
          <w:cantSplit/>
          <w:trHeight w:val="298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  <w:hideMark/>
                </w:tcPr>
                <w:p w:rsidR="007D073C" w:rsidRDefault="007D073C" w:rsidP="00F52CB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1.5.</w:t>
                  </w:r>
                </w:p>
              </w:tc>
            </w:tr>
          </w:tbl>
          <w:p w:rsidR="007D073C" w:rsidRDefault="007D073C" w:rsidP="00F52CB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Основание для разработки проекта акта:</w:t>
            </w:r>
          </w:p>
          <w:p w:rsidR="007D073C" w:rsidRDefault="007D073C" w:rsidP="00F52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BC40F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 w:rsidP="00F52CB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F52CB9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rPr>
                <w:trHeight w:val="77"/>
              </w:trPr>
              <w:tc>
                <w:tcPr>
                  <w:tcW w:w="704" w:type="dxa"/>
                  <w:hideMark/>
                </w:tcPr>
                <w:p w:rsidR="007D073C" w:rsidRDefault="007D07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1.6.</w:t>
                  </w:r>
                </w:p>
              </w:tc>
            </w:tr>
          </w:tbl>
          <w:p w:rsidR="007D073C" w:rsidRDefault="007D073C" w:rsidP="007A32ED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Краткое описание целей предлагаемого регулирования:</w:t>
            </w:r>
          </w:p>
          <w:p w:rsidR="007D073C" w:rsidRDefault="007D0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7A32E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F52CB9">
        <w:trPr>
          <w:cantSplit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  <w:hideMark/>
                </w:tcPr>
                <w:p w:rsidR="007D073C" w:rsidRDefault="007D07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1.7.</w:t>
                  </w:r>
                </w:p>
              </w:tc>
            </w:tr>
          </w:tbl>
          <w:p w:rsidR="007D073C" w:rsidRDefault="007D073C" w:rsidP="00773D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Краткое описание предлагаемого способа регулирования: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773D7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F52CB9">
        <w:trPr>
          <w:cantSplit/>
          <w:trHeight w:val="470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  <w:hideMark/>
                </w:tcPr>
                <w:p w:rsidR="007D073C" w:rsidRDefault="007D073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1.8.</w:t>
                  </w:r>
                </w:p>
              </w:tc>
            </w:tr>
          </w:tbl>
          <w:p w:rsidR="007D073C" w:rsidRDefault="007D073C" w:rsidP="00773D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Контактная информация исполнителя разработчика:</w:t>
            </w:r>
          </w:p>
        </w:tc>
      </w:tr>
      <w:tr w:rsidR="007D073C" w:rsidTr="00F52CB9">
        <w:trPr>
          <w:cantSplit/>
          <w:trHeight w:val="470"/>
        </w:trPr>
        <w:tc>
          <w:tcPr>
            <w:tcW w:w="9645" w:type="dxa"/>
            <w:gridSpan w:val="2"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Ф.И.О., должность: __________________________________________________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F52CB9">
        <w:trPr>
          <w:cantSplit/>
          <w:trHeight w:val="80"/>
        </w:trPr>
        <w:tc>
          <w:tcPr>
            <w:tcW w:w="9645" w:type="dxa"/>
            <w:gridSpan w:val="2"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F52CB9">
        <w:trPr>
          <w:cantSplit/>
          <w:trHeight w:val="80"/>
        </w:trPr>
        <w:tc>
          <w:tcPr>
            <w:tcW w:w="9645" w:type="dxa"/>
            <w:gridSpan w:val="2"/>
            <w:hideMark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Телефон, адрес электронной почты: _________________________________________</w:t>
            </w:r>
          </w:p>
        </w:tc>
      </w:tr>
      <w:tr w:rsidR="007D073C" w:rsidTr="00F52CB9">
        <w:trPr>
          <w:cantSplit/>
        </w:trPr>
        <w:tc>
          <w:tcPr>
            <w:tcW w:w="9645" w:type="dxa"/>
            <w:gridSpan w:val="2"/>
            <w:hideMark/>
          </w:tcPr>
          <w:p w:rsidR="007D073C" w:rsidRDefault="007D073C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Степень регулирующего воздействия проекта акта</w:t>
            </w:r>
          </w:p>
        </w:tc>
      </w:tr>
      <w:tr w:rsidR="007D073C" w:rsidTr="00F52CB9">
        <w:trPr>
          <w:cantSplit/>
        </w:trPr>
        <w:tc>
          <w:tcPr>
            <w:tcW w:w="5644" w:type="dxa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026F51">
                  <w:pPr>
                    <w:numPr>
                      <w:ilvl w:val="1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2.1.</w:t>
                  </w:r>
                </w:p>
              </w:tc>
            </w:tr>
          </w:tbl>
          <w:p w:rsidR="007D073C" w:rsidRDefault="007D073C" w:rsidP="00773D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Степень регулирующего воздействия проекта акта:</w:t>
            </w:r>
          </w:p>
        </w:tc>
        <w:tc>
          <w:tcPr>
            <w:tcW w:w="4001" w:type="dxa"/>
            <w:vAlign w:val="center"/>
            <w:hideMark/>
          </w:tcPr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высокая / средняя / низкая</w:t>
            </w:r>
          </w:p>
        </w:tc>
      </w:tr>
      <w:tr w:rsidR="007D073C" w:rsidTr="00F52CB9">
        <w:trPr>
          <w:cantSplit/>
          <w:trHeight w:val="117"/>
        </w:trPr>
        <w:tc>
          <w:tcPr>
            <w:tcW w:w="9645" w:type="dxa"/>
            <w:gridSpan w:val="2"/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026F51">
                  <w:pPr>
                    <w:numPr>
                      <w:ilvl w:val="1"/>
                      <w:numId w:val="4"/>
                    </w:numPr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2.2.</w:t>
                  </w:r>
                </w:p>
              </w:tc>
            </w:tr>
          </w:tbl>
          <w:p w:rsidR="007D073C" w:rsidRDefault="007D073C" w:rsidP="00773D71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Обоснование отнесения проекта акта к определенной степени регулирующего воздействия:</w:t>
            </w:r>
          </w:p>
          <w:p w:rsidR="007D073C" w:rsidRDefault="007D0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7D073C" w:rsidTr="007D073C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73C" w:rsidRDefault="007D073C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7D073C" w:rsidTr="007D073C">
        <w:trPr>
          <w:cantSplit/>
          <w:trHeight w:val="61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E6709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E6709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10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E6709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E6709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Негативные эффекты, возникающие в связи с наличием проблемы:</w:t>
            </w:r>
          </w:p>
          <w:p w:rsidR="007D073C" w:rsidRPr="00E67092" w:rsidRDefault="007D073C" w:rsidP="00E6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_</w:t>
            </w:r>
            <w:r w:rsidR="00E67092"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_______________________________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57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E6709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E6709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</w:t>
            </w:r>
            <w:r w:rsidR="00560ECB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достигнутых результатах решения проблемы: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126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E6709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E6709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E6709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3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E67092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</w:p>
          <w:p w:rsidR="007D073C" w:rsidRDefault="007D073C" w:rsidP="00E6709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E67092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 w:rsidP="00E6709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E67092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E6709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Иная информация о проблеме:</w:t>
            </w:r>
          </w:p>
          <w:p w:rsidR="007D073C" w:rsidRDefault="007D073C" w:rsidP="00E6709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D073C" w:rsidRDefault="007D073C" w:rsidP="00E67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7D073C" w:rsidTr="007D073C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F51" w:rsidRPr="00026F51" w:rsidRDefault="007D073C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Анализ опыта других муниципальных образований </w:t>
            </w:r>
          </w:p>
          <w:p w:rsidR="007D073C" w:rsidRDefault="007D073C" w:rsidP="00026F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соответствующих сферах деятельности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9F34D4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firstLine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 w:rsidP="009F34D4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Опыт других муниципальных образований в соответствующих сферах деятельности: _____________________________________________________________</w:t>
            </w:r>
          </w:p>
          <w:p w:rsidR="007D073C" w:rsidRDefault="007D073C" w:rsidP="009F34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9F34D4">
                  <w:pPr>
                    <w:keepNext/>
                    <w:numPr>
                      <w:ilvl w:val="1"/>
                      <w:numId w:val="8"/>
                    </w:numPr>
                    <w:spacing w:after="0" w:line="240" w:lineRule="auto"/>
                    <w:ind w:left="0" w:firstLine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 w:rsidP="009F34D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</w:p>
          <w:p w:rsidR="007D073C" w:rsidRDefault="007D073C" w:rsidP="009F3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560EC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 w:rsidP="009F34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8"/>
        <w:gridCol w:w="1986"/>
        <w:gridCol w:w="708"/>
        <w:gridCol w:w="284"/>
        <w:gridCol w:w="2979"/>
      </w:tblGrid>
      <w:tr w:rsidR="007D073C" w:rsidTr="007D073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3294" w:rsidRPr="00813294" w:rsidRDefault="007D073C" w:rsidP="00813294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Pr="00813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Российской Федерации, Правительства Российской Федерации, Губернатора Брянской области, Правительства Брянской области, </w:t>
            </w:r>
            <w:r w:rsidR="00813294" w:rsidRPr="00813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Рогнединского районного </w:t>
            </w:r>
            <w:r w:rsidRPr="00813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Совета народных депутатов </w:t>
            </w:r>
          </w:p>
          <w:p w:rsidR="007D073C" w:rsidRDefault="007D073C" w:rsidP="008132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3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="00813294" w:rsidRPr="008132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Рогнединского района</w:t>
            </w:r>
          </w:p>
        </w:tc>
      </w:tr>
      <w:tr w:rsidR="007D073C" w:rsidTr="007D073C">
        <w:trPr>
          <w:cantSplit/>
          <w:trHeight w:val="298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82"/>
            </w:tblGrid>
            <w:tr w:rsidR="007D073C">
              <w:tc>
                <w:tcPr>
                  <w:tcW w:w="782" w:type="dxa"/>
                </w:tcPr>
                <w:p w:rsidR="007D073C" w:rsidRDefault="00061229" w:rsidP="0006122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5.1</w:t>
                  </w:r>
                </w:p>
              </w:tc>
            </w:tr>
          </w:tbl>
          <w:p w:rsidR="007D073C" w:rsidRDefault="007D073C" w:rsidP="0081329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Цели предлагаемого регулирования: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9"/>
            </w:tblGrid>
            <w:tr w:rsidR="007D073C" w:rsidTr="00061229">
              <w:trPr>
                <w:trHeight w:val="242"/>
              </w:trPr>
              <w:tc>
                <w:tcPr>
                  <w:tcW w:w="709" w:type="dxa"/>
                </w:tcPr>
                <w:p w:rsidR="007D073C" w:rsidRDefault="00061229" w:rsidP="00061229">
                  <w:pPr>
                    <w:spacing w:after="0" w:line="240" w:lineRule="auto"/>
                    <w:ind w:right="-116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5.2.</w:t>
                  </w:r>
                </w:p>
              </w:tc>
            </w:tr>
          </w:tbl>
          <w:p w:rsidR="007D073C" w:rsidRDefault="007D073C" w:rsidP="00061229">
            <w:pPr>
              <w:keepNext/>
              <w:spacing w:after="0" w:line="240" w:lineRule="auto"/>
              <w:ind w:firstLine="31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Установленные сроки достижения целей предлагаемого регулирования:</w:t>
            </w:r>
          </w:p>
        </w:tc>
      </w:tr>
      <w:tr w:rsidR="007D073C" w:rsidTr="007D073C">
        <w:trPr>
          <w:cantSplit/>
          <w:trHeight w:val="298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(Цель 1)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298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(Цель N)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29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35"/>
            </w:tblGrid>
            <w:tr w:rsidR="007D073C" w:rsidTr="00061229">
              <w:trPr>
                <w:trHeight w:val="283"/>
              </w:trPr>
              <w:tc>
                <w:tcPr>
                  <w:tcW w:w="735" w:type="dxa"/>
                </w:tcPr>
                <w:p w:rsidR="007D073C" w:rsidRDefault="00061229" w:rsidP="0006122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5.3.</w:t>
                  </w:r>
                </w:p>
              </w:tc>
            </w:tr>
          </w:tbl>
          <w:p w:rsidR="007D073C" w:rsidRDefault="00AB6A6E" w:rsidP="00AB6A6E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</w:t>
            </w:r>
            <w:r w:rsidR="007D073C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</w:t>
            </w:r>
            <w:r w:rsidRPr="00AB6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Рогнединского районного Совета народных депутатов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B6A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AB6A6E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</w:t>
            </w:r>
            <w:r w:rsidR="00AB6A6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5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AB6A6E" w:rsidP="00AB6A6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5.4.</w:t>
                  </w:r>
                </w:p>
              </w:tc>
            </w:tr>
          </w:tbl>
          <w:p w:rsidR="007D073C" w:rsidRDefault="007D073C" w:rsidP="00AB6A6E">
            <w:pPr>
              <w:keepNext/>
              <w:pBdr>
                <w:bottom w:val="single" w:sz="12" w:space="1" w:color="auto"/>
              </w:pBdr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Иная информация о целях предлагаемого регулирования: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2BE" w:rsidRDefault="00AB6A6E" w:rsidP="007442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  <w:r w:rsidR="007D07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Описание предлагаемого регулирования и иных</w:t>
            </w:r>
          </w:p>
          <w:p w:rsidR="007D073C" w:rsidRDefault="007D073C" w:rsidP="00744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возможных способов решения проблемы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99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AB6A6E" w:rsidP="00AB6A6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6.1.</w:t>
                  </w:r>
                </w:p>
              </w:tc>
            </w:tr>
          </w:tbl>
          <w:p w:rsidR="007D073C" w:rsidRDefault="007D073C" w:rsidP="00AB6A6E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Описание предлагаемого способа решения проблемы и </w:t>
            </w:r>
            <w:proofErr w:type="gram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преодоления</w:t>
            </w:r>
            <w:proofErr w:type="gramEnd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связанных с ней негативных эффектов:</w:t>
            </w:r>
          </w:p>
          <w:p w:rsidR="007D073C" w:rsidRDefault="007D0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5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D141FC" w:rsidP="00D141F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6.2.</w:t>
                  </w:r>
                </w:p>
              </w:tc>
            </w:tr>
          </w:tbl>
          <w:p w:rsidR="007D073C" w:rsidRDefault="007D073C" w:rsidP="00D141F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  <w:r w:rsidR="00D141F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5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D141FC" w:rsidP="00D141F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6.3.</w:t>
                  </w:r>
                </w:p>
              </w:tc>
            </w:tr>
          </w:tbl>
          <w:p w:rsidR="007D073C" w:rsidRDefault="007D073C" w:rsidP="00D141F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Обоснование выбора предлагаемого способа решения проблемы:</w:t>
            </w:r>
          </w:p>
          <w:p w:rsidR="007D073C" w:rsidRDefault="007D0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6C379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6C379C" w:rsidP="006C37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6.4.</w:t>
                  </w:r>
                </w:p>
              </w:tc>
            </w:tr>
          </w:tbl>
          <w:p w:rsidR="007D073C" w:rsidRDefault="007D073C" w:rsidP="006C379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Иная информация о предлагаемом способе решения проблемы:</w:t>
            </w:r>
          </w:p>
          <w:p w:rsidR="007D073C" w:rsidRDefault="007D073C" w:rsidP="006C37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6C379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  <w:r w:rsidR="006C379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42BE" w:rsidRPr="007442BE" w:rsidRDefault="007442BE" w:rsidP="00744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  <w:r w:rsidR="007D07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Основные группы субъектов предпринимательской и </w:t>
            </w:r>
            <w:proofErr w:type="gramEnd"/>
          </w:p>
          <w:p w:rsidR="007442BE" w:rsidRPr="007442BE" w:rsidRDefault="007D073C" w:rsidP="00744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инвестиционной деятельности, иные заинтересованные лица,</w:t>
            </w:r>
          </w:p>
          <w:p w:rsidR="007D073C" w:rsidRDefault="007D073C" w:rsidP="00744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интересы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которых будут затронуты предлагаемым правовым регулированием, оценка количества таких субъектов</w:t>
            </w:r>
          </w:p>
        </w:tc>
      </w:tr>
      <w:tr w:rsidR="007D073C" w:rsidTr="007D073C">
        <w:trPr>
          <w:cantSplit/>
          <w:trHeight w:val="11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Pr="007442BE" w:rsidRDefault="007D0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76"/>
            </w:tblGrid>
            <w:tr w:rsidR="007D073C" w:rsidRPr="007442BE" w:rsidTr="007442BE">
              <w:tc>
                <w:tcPr>
                  <w:tcW w:w="776" w:type="dxa"/>
                </w:tcPr>
                <w:p w:rsidR="007D073C" w:rsidRPr="007442BE" w:rsidRDefault="007442BE">
                  <w:pPr>
                    <w:keepNext/>
                    <w:numPr>
                      <w:ilvl w:val="1"/>
                      <w:numId w:val="14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8"/>
                      <w:szCs w:val="28"/>
                    </w:rPr>
                  </w:pPr>
                  <w:r w:rsidRPr="007442BE">
                    <w:rPr>
                      <w:rFonts w:ascii="Times New Roman" w:hAnsi="Times New Roman"/>
                      <w:bCs/>
                      <w:kern w:val="32"/>
                      <w:sz w:val="28"/>
                      <w:szCs w:val="28"/>
                    </w:rPr>
                    <w:t>7.1.</w:t>
                  </w:r>
                </w:p>
              </w:tc>
            </w:tr>
          </w:tbl>
          <w:p w:rsidR="007D073C" w:rsidRPr="007442BE" w:rsidRDefault="007D073C" w:rsidP="007442BE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7442BE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Группа участников отношений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Pr="007442BE" w:rsidRDefault="007D073C">
            <w:pPr>
              <w:keepNext/>
              <w:spacing w:after="0" w:line="240" w:lineRule="auto"/>
              <w:ind w:hanging="851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 w:rsidRPr="007442BE" w:rsidTr="007442BE">
              <w:tc>
                <w:tcPr>
                  <w:tcW w:w="704" w:type="dxa"/>
                </w:tcPr>
                <w:p w:rsidR="007D073C" w:rsidRPr="007442BE" w:rsidRDefault="007442BE" w:rsidP="007442BE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Cs/>
                      <w:kern w:val="32"/>
                      <w:sz w:val="28"/>
                      <w:szCs w:val="28"/>
                    </w:rPr>
                  </w:pPr>
                  <w:r w:rsidRPr="007442BE">
                    <w:rPr>
                      <w:rFonts w:ascii="Times New Roman" w:hAnsi="Times New Roman"/>
                      <w:bCs/>
                      <w:kern w:val="32"/>
                      <w:sz w:val="28"/>
                      <w:szCs w:val="28"/>
                    </w:rPr>
                    <w:t>7.2.</w:t>
                  </w:r>
                </w:p>
              </w:tc>
            </w:tr>
          </w:tbl>
          <w:p w:rsidR="007D073C" w:rsidRPr="007442BE" w:rsidRDefault="007D073C" w:rsidP="007442BE">
            <w:pPr>
              <w:keepNext/>
              <w:spacing w:after="0" w:line="240" w:lineRule="auto"/>
              <w:ind w:firstLine="30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7442BE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Оценка количества участников отношений</w:t>
            </w:r>
          </w:p>
        </w:tc>
      </w:tr>
      <w:tr w:rsidR="007D073C" w:rsidTr="007D073C">
        <w:trPr>
          <w:cantSplit/>
          <w:trHeight w:val="8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(Описание группы субъектов предпринимательской и инвестиционной деятельности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866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(Описание иной группы участников отношений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36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9D5453" w:rsidP="009D5453">
                  <w:pPr>
                    <w:keepNext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  <w:t>7.3.</w:t>
                  </w:r>
                </w:p>
              </w:tc>
            </w:tr>
          </w:tbl>
          <w:p w:rsidR="007D073C" w:rsidRDefault="007D073C" w:rsidP="009D5453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Источники данных: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 w:rsidR="009D545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73C" w:rsidRPr="00FB1469" w:rsidRDefault="007D073C" w:rsidP="00FB1469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46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Новые функции, полномочия, обязанности и права исполнительно-распорядительных органов местного самоуправления или их изменение, а также порядок их реализации</w:t>
            </w:r>
          </w:p>
        </w:tc>
      </w:tr>
      <w:tr w:rsidR="007D073C" w:rsidTr="007D073C">
        <w:trPr>
          <w:cantSplit/>
          <w:trHeight w:val="2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51"/>
            </w:tblGrid>
            <w:tr w:rsidR="007D073C" w:rsidTr="00FB1469">
              <w:tc>
                <w:tcPr>
                  <w:tcW w:w="851" w:type="dxa"/>
                </w:tcPr>
                <w:p w:rsidR="007D073C" w:rsidRDefault="007D073C" w:rsidP="00FB1469">
                  <w:pPr>
                    <w:keepNext/>
                    <w:numPr>
                      <w:ilvl w:val="1"/>
                      <w:numId w:val="16"/>
                    </w:numPr>
                    <w:spacing w:after="0" w:line="240" w:lineRule="auto"/>
                    <w:ind w:left="-392" w:hanging="328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134"/>
            </w:tblGrid>
            <w:tr w:rsidR="007D073C" w:rsidTr="00FB1469">
              <w:tc>
                <w:tcPr>
                  <w:tcW w:w="1134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16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Порядок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bottomFromText="200" w:vertAnchor="text" w:tblpXSpec="center" w:tblpY="1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FB1469">
              <w:tc>
                <w:tcPr>
                  <w:tcW w:w="993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16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kern w:val="3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Оценка изменения трудозатрат и (или) потребностей в иных ресурсах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2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органа: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(Орган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7D073C" w:rsidTr="007D073C">
        <w:trPr>
          <w:cantSplit/>
          <w:trHeight w:val="2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2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1"/>
        <w:gridCol w:w="740"/>
        <w:gridCol w:w="2966"/>
        <w:gridCol w:w="273"/>
        <w:gridCol w:w="174"/>
        <w:gridCol w:w="2420"/>
        <w:gridCol w:w="355"/>
      </w:tblGrid>
      <w:tr w:rsidR="007D073C" w:rsidTr="00C66AE0">
        <w:trPr>
          <w:cantSplit/>
          <w:trHeight w:val="566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cantSplit/>
          <w:trHeight w:val="566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040" w:rsidRPr="00100040" w:rsidRDefault="00100040" w:rsidP="00100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9.</w:t>
            </w:r>
            <w:r w:rsidR="007D073C" w:rsidRPr="001000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Оценка соответствующих расходов (возможных поступлений) </w:t>
            </w:r>
          </w:p>
          <w:p w:rsidR="007D073C" w:rsidRPr="00100040" w:rsidRDefault="007D073C" w:rsidP="001000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00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100040" w:rsidRPr="001000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Рогнединского района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cantSplit/>
          <w:trHeight w:val="95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100040">
              <w:tc>
                <w:tcPr>
                  <w:tcW w:w="993" w:type="dxa"/>
                </w:tcPr>
                <w:p w:rsidR="007D073C" w:rsidRDefault="00100040" w:rsidP="00100040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9.1</w:t>
                  </w: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100040">
              <w:tc>
                <w:tcPr>
                  <w:tcW w:w="993" w:type="dxa"/>
                </w:tcPr>
                <w:p w:rsidR="007D073C" w:rsidRDefault="00100040" w:rsidP="00100040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9.2</w:t>
                  </w: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Описание видов расходов (возможных поступлений) бюджета города Брянска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7D073C" w:rsidTr="00100040">
              <w:trPr>
                <w:trHeight w:val="336"/>
              </w:trPr>
              <w:tc>
                <w:tcPr>
                  <w:tcW w:w="1276" w:type="dxa"/>
                </w:tcPr>
                <w:p w:rsidR="007D073C" w:rsidRDefault="00100040" w:rsidP="00100040">
                  <w:pPr>
                    <w:spacing w:after="0" w:line="240" w:lineRule="auto"/>
                    <w:ind w:left="36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9.3</w:t>
                  </w:r>
                </w:p>
              </w:tc>
            </w:tr>
          </w:tbl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Количественная оценка расходов (возможных поступлений)</w:t>
            </w:r>
          </w:p>
        </w:tc>
      </w:tr>
      <w:tr w:rsidR="007D073C" w:rsidTr="00C66AE0">
        <w:trPr>
          <w:cantSplit/>
          <w:trHeight w:val="9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100040">
              <w:trPr>
                <w:trHeight w:val="336"/>
              </w:trPr>
              <w:tc>
                <w:tcPr>
                  <w:tcW w:w="993" w:type="dxa"/>
                </w:tcPr>
                <w:p w:rsidR="007D073C" w:rsidRDefault="00100040" w:rsidP="00100040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9.4.</w:t>
                  </w:r>
                </w:p>
              </w:tc>
            </w:tr>
          </w:tbl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(Орган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7D073C" w:rsidTr="00C66AE0">
        <w:trPr>
          <w:cantSplit/>
          <w:trHeight w:val="44"/>
        </w:trPr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418"/>
            </w:tblGrid>
            <w:tr w:rsidR="007D073C" w:rsidTr="00100040">
              <w:tc>
                <w:tcPr>
                  <w:tcW w:w="1418" w:type="dxa"/>
                </w:tcPr>
                <w:p w:rsidR="007D073C" w:rsidRDefault="00100040" w:rsidP="00100040">
                  <w:pPr>
                    <w:spacing w:after="0" w:line="240" w:lineRule="auto"/>
                    <w:ind w:firstLine="3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9.5.</w:t>
                  </w: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(N.K)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94"/>
            </w:tblGrid>
            <w:tr w:rsidR="007D073C" w:rsidTr="00100040">
              <w:trPr>
                <w:trHeight w:val="315"/>
              </w:trPr>
              <w:tc>
                <w:tcPr>
                  <w:tcW w:w="894" w:type="dxa"/>
                </w:tcPr>
                <w:p w:rsidR="007D073C" w:rsidRDefault="00100040" w:rsidP="00100040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9.6.</w:t>
                  </w: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Единовременные расходы в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____(год возникновения)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cantSplit/>
          <w:trHeight w:val="94"/>
        </w:trPr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C" w:rsidRP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7D073C">
              <w:tc>
                <w:tcPr>
                  <w:tcW w:w="988" w:type="dxa"/>
                </w:tcPr>
                <w:p w:rsidR="007D073C" w:rsidRDefault="00100040" w:rsidP="00100040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9.7.</w:t>
                  </w: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Периодические расходы за период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cantSplit/>
          <w:trHeight w:val="94"/>
        </w:trPr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88"/>
            </w:tblGrid>
            <w:tr w:rsidR="007D073C">
              <w:tc>
                <w:tcPr>
                  <w:tcW w:w="988" w:type="dxa"/>
                </w:tcPr>
                <w:p w:rsidR="007D073C" w:rsidRDefault="00100040" w:rsidP="00100040">
                  <w:pPr>
                    <w:spacing w:after="0" w:line="240" w:lineRule="auto"/>
                    <w:ind w:left="34" w:hanging="82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9.8.</w:t>
                  </w: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Возможные поступления за период _____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cantSplit/>
          <w:trHeight w:val="269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Pr="00C66AE0" w:rsidRDefault="00C66AE0" w:rsidP="00C66AE0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66AE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9.9.</w:t>
                  </w:r>
                </w:p>
              </w:tc>
            </w:tr>
          </w:tbl>
          <w:p w:rsidR="007D073C" w:rsidRDefault="007D073C" w:rsidP="00C66AE0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Итого единовременные расходы: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trHeight w:val="269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RPr="00C66AE0" w:rsidTr="00C66AE0">
              <w:tc>
                <w:tcPr>
                  <w:tcW w:w="993" w:type="dxa"/>
                </w:tcPr>
                <w:p w:rsidR="007D073C" w:rsidRPr="00C66AE0" w:rsidRDefault="00C66AE0" w:rsidP="00C66AE0">
                  <w:pPr>
                    <w:spacing w:after="0" w:line="240" w:lineRule="auto"/>
                    <w:ind w:firstLine="34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66AE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9.10.</w:t>
                  </w:r>
                </w:p>
              </w:tc>
            </w:tr>
          </w:tbl>
          <w:p w:rsidR="007D073C" w:rsidRPr="00C66AE0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C66AE0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Итого периодические расходы за год: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cantSplit/>
          <w:trHeight w:val="215"/>
        </w:trPr>
        <w:tc>
          <w:tcPr>
            <w:tcW w:w="6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RPr="00C66AE0" w:rsidTr="00C66AE0">
              <w:tc>
                <w:tcPr>
                  <w:tcW w:w="993" w:type="dxa"/>
                </w:tcPr>
                <w:p w:rsidR="007D073C" w:rsidRPr="00C66AE0" w:rsidRDefault="00C66AE0" w:rsidP="00C66A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66AE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9.11.</w:t>
                  </w:r>
                </w:p>
              </w:tc>
            </w:tr>
          </w:tbl>
          <w:p w:rsidR="007D073C" w:rsidRPr="00C66AE0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 w:rsidRPr="00C66AE0"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Итого возможные поступления за год: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cantSplit/>
          <w:trHeight w:val="18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C66AE0">
              <w:tc>
                <w:tcPr>
                  <w:tcW w:w="993" w:type="dxa"/>
                </w:tcPr>
                <w:p w:rsidR="007D073C" w:rsidRPr="00C66AE0" w:rsidRDefault="00C66AE0" w:rsidP="00C66A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66AE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9.12.</w:t>
                  </w:r>
                </w:p>
              </w:tc>
            </w:tr>
          </w:tbl>
          <w:p w:rsidR="00C66AE0" w:rsidRPr="00813294" w:rsidRDefault="007D073C" w:rsidP="00C66AE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Иные сведения о расходах (возможных поступлениях) бюджета </w:t>
            </w:r>
          </w:p>
          <w:p w:rsidR="007D073C" w:rsidRDefault="00C66AE0" w:rsidP="00C66AE0">
            <w:pPr>
              <w:keepNext/>
              <w:spacing w:after="0" w:line="240" w:lineRule="auto"/>
              <w:ind w:firstLine="34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6AE0">
              <w:rPr>
                <w:rFonts w:ascii="Times New Roman" w:hAnsi="Times New Roman"/>
                <w:sz w:val="28"/>
                <w:szCs w:val="28"/>
                <w:lang w:eastAsia="ru-RU"/>
              </w:rPr>
              <w:t>Рогнединского района</w:t>
            </w: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r w:rsidR="007D073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C66AE0">
        <w:trPr>
          <w:cantSplit/>
          <w:trHeight w:val="18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51"/>
            </w:tblGrid>
            <w:tr w:rsidR="007D073C" w:rsidTr="00C66AE0">
              <w:tc>
                <w:tcPr>
                  <w:tcW w:w="851" w:type="dxa"/>
                </w:tcPr>
                <w:p w:rsidR="007D073C" w:rsidRDefault="00C66AE0" w:rsidP="00C66A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C66AE0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9.13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7D073C" w:rsidRDefault="007D073C" w:rsidP="00C66AE0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C66AE0">
        <w:trPr>
          <w:gridAfter w:val="1"/>
          <w:wAfter w:w="355" w:type="dxa"/>
          <w:cantSplit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73C" w:rsidRDefault="00C66AE0" w:rsidP="00C66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  <w:r w:rsidR="007D07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07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Новые обязанности или ограничения для субъектов предпринимательской и инвестиционной деятельности либо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7D07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7D073C" w:rsidTr="00C66AE0">
        <w:trPr>
          <w:gridAfter w:val="1"/>
          <w:wAfter w:w="355" w:type="dxa"/>
          <w:cantSplit/>
          <w:trHeight w:val="52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7D073C">
              <w:tc>
                <w:tcPr>
                  <w:tcW w:w="846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18"/>
                    </w:numPr>
                    <w:spacing w:after="0" w:line="240" w:lineRule="auto"/>
                    <w:ind w:left="0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Группа участников отношений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7D073C">
              <w:tc>
                <w:tcPr>
                  <w:tcW w:w="846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18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46"/>
            </w:tblGrid>
            <w:tr w:rsidR="007D073C">
              <w:tc>
                <w:tcPr>
                  <w:tcW w:w="846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18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Порядок организации исполнения обязанностей и ограничений</w:t>
            </w:r>
          </w:p>
        </w:tc>
      </w:tr>
      <w:tr w:rsidR="007D073C" w:rsidTr="00C66AE0">
        <w:trPr>
          <w:gridAfter w:val="1"/>
          <w:wAfter w:w="355" w:type="dxa"/>
          <w:cantSplit/>
          <w:trHeight w:val="107"/>
        </w:trPr>
        <w:tc>
          <w:tcPr>
            <w:tcW w:w="27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(Группа участников отношений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N.1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gridAfter w:val="1"/>
          <w:wAfter w:w="355" w:type="dxa"/>
          <w:cantSplit/>
          <w:trHeight w:val="255"/>
        </w:trPr>
        <w:tc>
          <w:tcPr>
            <w:tcW w:w="27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N.K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gridAfter w:val="1"/>
          <w:wAfter w:w="355" w:type="dxa"/>
          <w:cantSplit/>
        </w:trPr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D30432" w:rsidP="00785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  <w:r w:rsidR="007D07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7D073C" w:rsidTr="00C66AE0">
        <w:trPr>
          <w:gridAfter w:val="1"/>
          <w:wAfter w:w="355" w:type="dxa"/>
          <w:cantSplit/>
          <w:trHeight w:val="89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560"/>
            </w:tblGrid>
            <w:tr w:rsidR="007D073C" w:rsidTr="00D30432">
              <w:tc>
                <w:tcPr>
                  <w:tcW w:w="1560" w:type="dxa"/>
                </w:tcPr>
                <w:p w:rsidR="007D073C" w:rsidRDefault="007D073C" w:rsidP="00D30432">
                  <w:pPr>
                    <w:keepNext/>
                    <w:numPr>
                      <w:ilvl w:val="1"/>
                      <w:numId w:val="20"/>
                    </w:numPr>
                    <w:spacing w:after="0" w:line="240" w:lineRule="auto"/>
                    <w:ind w:left="0" w:hanging="812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Группа участников отношений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276"/>
            </w:tblGrid>
            <w:tr w:rsidR="007D073C" w:rsidTr="00D30432">
              <w:tc>
                <w:tcPr>
                  <w:tcW w:w="1276" w:type="dxa"/>
                </w:tcPr>
                <w:p w:rsidR="007D073C" w:rsidRDefault="007D073C" w:rsidP="00D30432">
                  <w:pPr>
                    <w:keepNext/>
                    <w:numPr>
                      <w:ilvl w:val="1"/>
                      <w:numId w:val="20"/>
                    </w:numPr>
                    <w:spacing w:after="0" w:line="240" w:lineRule="auto"/>
                    <w:ind w:left="0" w:firstLine="0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новых или изменения содержания существующих обязанностей и ограничений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5"/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701"/>
            </w:tblGrid>
            <w:tr w:rsidR="007D073C" w:rsidTr="00D30432">
              <w:tc>
                <w:tcPr>
                  <w:tcW w:w="1701" w:type="dxa"/>
                </w:tcPr>
                <w:p w:rsidR="007D073C" w:rsidRDefault="007D073C" w:rsidP="00D30432">
                  <w:pPr>
                    <w:keepNext/>
                    <w:numPr>
                      <w:ilvl w:val="1"/>
                      <w:numId w:val="20"/>
                    </w:numPr>
                    <w:spacing w:after="0" w:line="240" w:lineRule="auto"/>
                    <w:ind w:left="-392" w:hanging="328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firstLine="33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и оценка видов расходов</w:t>
            </w:r>
          </w:p>
        </w:tc>
      </w:tr>
      <w:tr w:rsidR="007D073C" w:rsidTr="00C66AE0">
        <w:trPr>
          <w:gridAfter w:val="1"/>
          <w:wAfter w:w="355" w:type="dxa"/>
          <w:cantSplit/>
          <w:trHeight w:val="267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(Группа участников отношений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N.1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</w:tr>
      <w:tr w:rsidR="007D073C" w:rsidTr="00C66AE0">
        <w:trPr>
          <w:gridAfter w:val="1"/>
          <w:wAfter w:w="355" w:type="dxa"/>
          <w:cantSplit/>
          <w:trHeight w:val="289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N.K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keepNext/>
              <w:spacing w:after="0" w:line="240" w:lineRule="auto"/>
              <w:ind w:firstLine="33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</w:tc>
      </w:tr>
      <w:tr w:rsidR="007D073C" w:rsidTr="00C66AE0">
        <w:trPr>
          <w:gridAfter w:val="1"/>
          <w:wAfter w:w="355" w:type="dxa"/>
          <w:cantSplit/>
          <w:trHeight w:val="89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</w:tblGrid>
            <w:tr w:rsidR="007D073C" w:rsidTr="007856CC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73C" w:rsidRDefault="007D073C" w:rsidP="007856CC">
                  <w:pPr>
                    <w:keepNext/>
                    <w:numPr>
                      <w:ilvl w:val="1"/>
                      <w:numId w:val="20"/>
                    </w:numPr>
                    <w:spacing w:after="0" w:line="240" w:lineRule="auto"/>
                    <w:ind w:left="0" w:hanging="397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 w:rsidP="007856CC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</w:t>
            </w:r>
            <w:r w:rsidR="007856C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7D073C" w:rsidRDefault="007D073C">
            <w:pPr>
              <w:keepNext/>
              <w:spacing w:after="0" w:line="240" w:lineRule="auto"/>
              <w:ind w:firstLine="33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32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9"/>
        <w:gridCol w:w="1773"/>
        <w:gridCol w:w="2867"/>
        <w:gridCol w:w="1365"/>
      </w:tblGrid>
      <w:tr w:rsidR="007D073C" w:rsidTr="007D073C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6FF" w:rsidRPr="00A746FF" w:rsidRDefault="007D073C" w:rsidP="00A746FF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6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Риски решения проблемы предложенным способом </w:t>
            </w:r>
          </w:p>
          <w:p w:rsidR="00A746FF" w:rsidRPr="00A746FF" w:rsidRDefault="007D073C" w:rsidP="00A746FF">
            <w:pPr>
              <w:pStyle w:val="ab"/>
              <w:spacing w:after="0" w:line="240" w:lineRule="auto"/>
              <w:ind w:left="4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6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регулирования и риски негативных последствий, а также описание методов контроля эффективности избранного способа</w:t>
            </w:r>
          </w:p>
          <w:p w:rsidR="007D073C" w:rsidRPr="00A746FF" w:rsidRDefault="007D073C" w:rsidP="00A746FF">
            <w:pPr>
              <w:pStyle w:val="ab"/>
              <w:spacing w:after="0" w:line="240" w:lineRule="auto"/>
              <w:ind w:left="4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6F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достижения целей регулирования</w:t>
            </w:r>
          </w:p>
        </w:tc>
      </w:tr>
      <w:tr w:rsidR="007D073C" w:rsidTr="007D073C">
        <w:trPr>
          <w:cantSplit/>
          <w:trHeight w:val="1136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7D073C">
              <w:tc>
                <w:tcPr>
                  <w:tcW w:w="846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22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7D073C">
              <w:tc>
                <w:tcPr>
                  <w:tcW w:w="846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22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Оценки вероятности наступления рисков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7D073C">
              <w:tc>
                <w:tcPr>
                  <w:tcW w:w="846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22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Методы </w:t>
            </w:r>
            <w:proofErr w:type="gram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46"/>
            </w:tblGrid>
            <w:tr w:rsidR="007D073C">
              <w:tc>
                <w:tcPr>
                  <w:tcW w:w="846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22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ind w:hanging="1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Степень контроля рисков</w:t>
            </w:r>
          </w:p>
        </w:tc>
      </w:tr>
      <w:tr w:rsidR="007D073C" w:rsidTr="007D073C">
        <w:trPr>
          <w:cantSplit/>
          <w:trHeight w:val="50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(Риск 1)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664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(Риск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84"/>
            </w:tblGrid>
            <w:tr w:rsidR="007D073C">
              <w:trPr>
                <w:trHeight w:val="326"/>
              </w:trPr>
              <w:tc>
                <w:tcPr>
                  <w:tcW w:w="884" w:type="dxa"/>
                </w:tcPr>
                <w:p w:rsidR="007D073C" w:rsidRDefault="007D073C">
                  <w:pPr>
                    <w:keepNext/>
                    <w:numPr>
                      <w:ilvl w:val="1"/>
                      <w:numId w:val="22"/>
                    </w:numPr>
                    <w:spacing w:after="0" w:line="240" w:lineRule="auto"/>
                    <w:ind w:left="0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D073C" w:rsidRDefault="007D073C" w:rsidP="00A746FF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</w:t>
            </w:r>
            <w:r w:rsidR="00A746F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6FF" w:rsidRDefault="00A746FF" w:rsidP="007D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6FF" w:rsidRDefault="00A746FF" w:rsidP="007D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6FF" w:rsidRDefault="00A746FF" w:rsidP="007D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112"/>
        <w:gridCol w:w="418"/>
        <w:gridCol w:w="502"/>
        <w:gridCol w:w="1209"/>
        <w:gridCol w:w="1213"/>
        <w:gridCol w:w="509"/>
        <w:gridCol w:w="1417"/>
        <w:gridCol w:w="23"/>
      </w:tblGrid>
      <w:tr w:rsidR="007D073C" w:rsidTr="007D073C">
        <w:trPr>
          <w:gridAfter w:val="1"/>
          <w:wAfter w:w="12" w:type="pct"/>
          <w:cantSplit/>
        </w:trPr>
        <w:tc>
          <w:tcPr>
            <w:tcW w:w="49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073C" w:rsidRDefault="00A746FF" w:rsidP="00A74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13. </w:t>
            </w:r>
            <w:r w:rsidR="007D073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2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Pr="00A746FF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843"/>
            </w:tblGrid>
            <w:tr w:rsidR="007D073C" w:rsidRPr="00A746FF" w:rsidTr="00A746FF">
              <w:tc>
                <w:tcPr>
                  <w:tcW w:w="1843" w:type="dxa"/>
                </w:tcPr>
                <w:p w:rsidR="007D073C" w:rsidRPr="00A746FF" w:rsidRDefault="00A746FF" w:rsidP="00A746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746FF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13.1.</w:t>
                  </w:r>
                </w:p>
              </w:tc>
            </w:tr>
          </w:tbl>
          <w:p w:rsidR="007D073C" w:rsidRPr="00A746FF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6FF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 xml:space="preserve">Предполагаемая дата вступления в силу проекта акта: </w:t>
            </w:r>
            <w:r w:rsidRPr="00A746FF">
              <w:rPr>
                <w:rFonts w:ascii="Times New Roman" w:hAnsi="Times New Roman"/>
                <w:sz w:val="28"/>
                <w:szCs w:val="28"/>
                <w:lang w:eastAsia="ru-RU"/>
              </w:rPr>
              <w:t>____________ 20__г.</w:t>
            </w:r>
          </w:p>
        </w:tc>
      </w:tr>
      <w:tr w:rsidR="007D073C" w:rsidTr="007D073C">
        <w:trPr>
          <w:cantSplit/>
          <w:trHeight w:val="251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276"/>
            </w:tblGrid>
            <w:tr w:rsidR="007D073C" w:rsidRPr="00A746FF" w:rsidTr="00A746FF">
              <w:tc>
                <w:tcPr>
                  <w:tcW w:w="1276" w:type="dxa"/>
                </w:tcPr>
                <w:p w:rsidR="00A746FF" w:rsidRPr="00A746FF" w:rsidRDefault="00A746FF" w:rsidP="00A746F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746FF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13.2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7D073C" w:rsidRPr="00A746FF" w:rsidRDefault="007D073C" w:rsidP="00A74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6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Необходимость установления переходного периода и (или) отсрочки </w:t>
            </w:r>
            <w:r w:rsidRPr="00A746FF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введения предлагаемого регулирования</w:t>
            </w:r>
            <w:r w:rsidRPr="00A746F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____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/ нет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76"/>
            </w:tblGrid>
            <w:tr w:rsidR="007D073C" w:rsidRPr="00A746FF" w:rsidTr="00A746FF">
              <w:tc>
                <w:tcPr>
                  <w:tcW w:w="776" w:type="dxa"/>
                </w:tcPr>
                <w:p w:rsidR="007D073C" w:rsidRPr="00A746FF" w:rsidRDefault="00A746FF" w:rsidP="00A746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746FF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13.3.</w:t>
                  </w: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(дней с момента принятия проекта нормативного правового акта)</w:t>
            </w:r>
          </w:p>
        </w:tc>
      </w:tr>
      <w:tr w:rsidR="007D073C" w:rsidTr="007D073C">
        <w:trPr>
          <w:cantSplit/>
          <w:trHeight w:val="251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76"/>
            </w:tblGrid>
            <w:tr w:rsidR="007D073C" w:rsidRPr="00200881">
              <w:tc>
                <w:tcPr>
                  <w:tcW w:w="704" w:type="dxa"/>
                </w:tcPr>
                <w:p w:rsidR="007D073C" w:rsidRPr="00200881" w:rsidRDefault="00200881" w:rsidP="002008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0088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13.4.</w:t>
                  </w:r>
                </w:p>
              </w:tc>
            </w:tr>
          </w:tbl>
          <w:p w:rsidR="007D073C" w:rsidRPr="00200881" w:rsidRDefault="007D07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81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Pr="00200881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7D073C" w:rsidRPr="00200881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0088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____</w:t>
            </w:r>
          </w:p>
          <w:p w:rsidR="007D073C" w:rsidRPr="00200881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proofErr w:type="gramStart"/>
            <w:r w:rsidRPr="0020088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есть</w:t>
            </w:r>
            <w:proofErr w:type="gramEnd"/>
            <w:r w:rsidRPr="00200881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/ нет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76"/>
            </w:tblGrid>
            <w:tr w:rsidR="007D073C" w:rsidRPr="00200881">
              <w:tc>
                <w:tcPr>
                  <w:tcW w:w="704" w:type="dxa"/>
                </w:tcPr>
                <w:p w:rsidR="007D073C" w:rsidRPr="00200881" w:rsidRDefault="00200881" w:rsidP="002008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0088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13.5.</w:t>
                  </w:r>
                </w:p>
              </w:tc>
            </w:tr>
          </w:tbl>
          <w:p w:rsidR="007D073C" w:rsidRPr="00200881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81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7D073C" w:rsidRPr="00200881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81">
              <w:rPr>
                <w:rFonts w:ascii="Times New Roman" w:hAnsi="Times New Roman"/>
                <w:sz w:val="28"/>
                <w:szCs w:val="28"/>
                <w:lang w:eastAsia="ru-RU"/>
              </w:rPr>
              <w:t>(если есть необходимость):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(дней до момента вступления в силу проекта нормативного правового акта)</w:t>
            </w:r>
          </w:p>
        </w:tc>
      </w:tr>
      <w:tr w:rsidR="007D073C" w:rsidTr="007D073C">
        <w:trPr>
          <w:cantSplit/>
          <w:trHeight w:val="14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76"/>
            </w:tblGrid>
            <w:tr w:rsidR="007D073C">
              <w:tc>
                <w:tcPr>
                  <w:tcW w:w="704" w:type="dxa"/>
                </w:tcPr>
                <w:p w:rsidR="007D073C" w:rsidRPr="00E04345" w:rsidRDefault="00E04345" w:rsidP="00E0434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E04345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13.4.</w:t>
                  </w:r>
                </w:p>
              </w:tc>
            </w:tr>
          </w:tbl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D073C" w:rsidRPr="00E04345" w:rsidRDefault="007D073C" w:rsidP="00E04345">
            <w:pPr>
              <w:pStyle w:val="ab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34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251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701"/>
            </w:tblGrid>
            <w:tr w:rsidR="007D073C" w:rsidTr="00E04345">
              <w:tc>
                <w:tcPr>
                  <w:tcW w:w="1701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Мероприятия, необходимые для достижения целей регулирования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7D073C" w:rsidTr="00E04345">
              <w:tc>
                <w:tcPr>
                  <w:tcW w:w="1134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тий</w:t>
            </w:r>
            <w:proofErr w:type="spellEnd"/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7D073C" w:rsidTr="00FB7BAF">
              <w:tc>
                <w:tcPr>
                  <w:tcW w:w="1134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ожидаемого результата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FB7BAF">
              <w:tc>
                <w:tcPr>
                  <w:tcW w:w="993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финансиро</w:t>
            </w:r>
            <w:proofErr w:type="spellEnd"/>
          </w:p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вания</w:t>
            </w:r>
            <w:proofErr w:type="spellEnd"/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FB7BAF">
              <w:tc>
                <w:tcPr>
                  <w:tcW w:w="993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Источни</w:t>
            </w:r>
            <w:proofErr w:type="spellEnd"/>
          </w:p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финанси</w:t>
            </w:r>
            <w:proofErr w:type="spellEnd"/>
          </w:p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</w:tr>
      <w:tr w:rsidR="007D073C" w:rsidTr="007D073C">
        <w:trPr>
          <w:cantSplit/>
          <w:trHeight w:val="251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(Мероприятие 1)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30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(Мероприятие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2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29"/>
            </w:tblGrid>
            <w:tr w:rsidR="007D073C" w:rsidTr="00B95488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 w:rsidP="00B95488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 млн. руб.</w:t>
            </w:r>
          </w:p>
          <w:p w:rsidR="007D073C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2313"/>
        <w:gridCol w:w="1287"/>
        <w:gridCol w:w="755"/>
        <w:gridCol w:w="2926"/>
      </w:tblGrid>
      <w:tr w:rsidR="007D073C" w:rsidTr="007D073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73C" w:rsidRDefault="007D073C" w:rsidP="00E04345">
            <w:pPr>
              <w:numPr>
                <w:ilvl w:val="0"/>
                <w:numId w:val="26"/>
              </w:numPr>
              <w:spacing w:after="0" w:line="240" w:lineRule="auto"/>
              <w:ind w:left="0" w:hanging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7D073C" w:rsidTr="007D073C">
        <w:trPr>
          <w:cantSplit/>
          <w:trHeight w:val="914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7D073C" w:rsidTr="00E570F4">
              <w:tc>
                <w:tcPr>
                  <w:tcW w:w="1134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560"/>
            </w:tblGrid>
            <w:tr w:rsidR="007D073C" w:rsidTr="00E570F4">
              <w:trPr>
                <w:trHeight w:val="128"/>
              </w:trPr>
              <w:tc>
                <w:tcPr>
                  <w:tcW w:w="1560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Индикативные показатели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7D073C" w:rsidTr="00E570F4">
              <w:tc>
                <w:tcPr>
                  <w:tcW w:w="1134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bottomFromText="200" w:vertAnchor="text" w:tblpXSpec="center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51"/>
            </w:tblGrid>
            <w:tr w:rsidR="007D073C" w:rsidTr="00E570F4">
              <w:tc>
                <w:tcPr>
                  <w:tcW w:w="851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</w:p>
          <w:p w:rsidR="007D073C" w:rsidRDefault="007D073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Способы расчета индикативных показателей</w:t>
            </w:r>
          </w:p>
        </w:tc>
      </w:tr>
      <w:tr w:rsidR="007D073C" w:rsidTr="007D073C">
        <w:trPr>
          <w:cantSplit/>
          <w:trHeight w:val="290"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(Цель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(Показатель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.1)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(Показатель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N.K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  <w:trHeight w:val="1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E570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7D073C" w:rsidRDefault="007D0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</w:t>
            </w:r>
            <w:r w:rsidR="00E570F4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153"/>
        </w:trPr>
        <w:tc>
          <w:tcPr>
            <w:tcW w:w="3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993"/>
            </w:tblGrid>
            <w:tr w:rsidR="007D073C" w:rsidTr="00E570F4">
              <w:tc>
                <w:tcPr>
                  <w:tcW w:w="993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E570F4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i/>
                <w:i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 млн. руб.</w:t>
            </w:r>
          </w:p>
        </w:tc>
      </w:tr>
      <w:tr w:rsidR="007D073C" w:rsidTr="007D073C">
        <w:trPr>
          <w:cantSplit/>
          <w:trHeight w:val="1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134"/>
            </w:tblGrid>
            <w:tr w:rsidR="007D073C" w:rsidTr="002126C8">
              <w:tc>
                <w:tcPr>
                  <w:tcW w:w="1134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Описание источников информации для расчета индикаторов:</w:t>
            </w:r>
          </w:p>
          <w:p w:rsidR="007D073C" w:rsidRDefault="007D07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  <w:r w:rsidR="002126C8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073C" w:rsidTr="007D073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73C" w:rsidRDefault="007D073C" w:rsidP="00E04345">
            <w:pPr>
              <w:numPr>
                <w:ilvl w:val="0"/>
                <w:numId w:val="26"/>
              </w:numPr>
              <w:spacing w:after="0" w:line="240" w:lineRule="auto"/>
              <w:ind w:left="0" w:hanging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7D073C" w:rsidTr="007D073C">
        <w:trPr>
          <w:cantSplit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851"/>
            </w:tblGrid>
            <w:tr w:rsidR="007D073C" w:rsidTr="003A634C">
              <w:tc>
                <w:tcPr>
                  <w:tcW w:w="851" w:type="dxa"/>
                </w:tcPr>
                <w:p w:rsidR="007D073C" w:rsidRDefault="007D073C" w:rsidP="00E04345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431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Иные необходимые, по мнению разработчика, сведения: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  <w:r w:rsidR="003A634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  <w:trHeight w:val="360"/>
        </w:trPr>
        <w:tc>
          <w:tcPr>
            <w:tcW w:w="4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3A634C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24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keepNext/>
              <w:spacing w:after="0" w:line="240" w:lineRule="auto"/>
              <w:ind w:hanging="851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Источники данных:</w:t>
            </w:r>
          </w:p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  <w:r w:rsidR="003A634C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7D073C" w:rsidTr="007D073C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73C" w:rsidRDefault="007D073C" w:rsidP="00E04345">
            <w:pPr>
              <w:numPr>
                <w:ilvl w:val="0"/>
                <w:numId w:val="26"/>
              </w:numPr>
              <w:spacing w:after="0" w:line="240" w:lineRule="auto"/>
              <w:ind w:left="0" w:hanging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проведении публичных консультаций по проекту акта</w:t>
            </w: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817EAE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hanging="245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Полный электронный адрес размещения проекта акта в информационно-телекоммуникационной сети "Интернет":</w:t>
            </w:r>
          </w:p>
          <w:p w:rsidR="007D073C" w:rsidRDefault="007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</w:t>
            </w: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817EAE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right="-397" w:firstLine="34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817EAE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Срок, в течение которого разработчиком принимались предложения в связи с проведением публичного обсуждения проекта акта:</w:t>
            </w:r>
          </w:p>
          <w:p w:rsidR="007D073C" w:rsidRDefault="007D073C" w:rsidP="00817EA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начало: "___"___________ 20__г.;  окончание: "___"___________ 20___г.</w:t>
            </w: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817EAE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firstLine="34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817EAE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Сведения об участниках публичных консультаций, извещенных о проведении публичных консультаций:</w:t>
            </w:r>
          </w:p>
          <w:p w:rsidR="007D073C" w:rsidRDefault="007D073C" w:rsidP="00817EA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7D073C" w:rsidRDefault="007D073C" w:rsidP="00817E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817EAE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firstLine="34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817EAE">
            <w:pPr>
              <w:keepNext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Сведения о лицах, представивших предложения:</w:t>
            </w:r>
          </w:p>
          <w:p w:rsidR="007D073C" w:rsidRDefault="007D073C" w:rsidP="00817EAE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7D073C" w:rsidRDefault="007D073C" w:rsidP="00817E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8103EA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817EAE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Сведения о подразделениях разработчика, рассмотревших представленные предложения:</w:t>
            </w:r>
          </w:p>
          <w:p w:rsidR="007D073C" w:rsidRDefault="007D073C" w:rsidP="00817EA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7D073C" w:rsidRDefault="007D073C" w:rsidP="00817EA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  <w:tr w:rsidR="007D073C" w:rsidTr="007D073C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1" w:rightFromText="181" w:bottomFromText="200" w:vertAnchor="text" w:tblpY="29"/>
              <w:tblOverlap w:val="never"/>
              <w:tblW w:w="0" w:type="dxa"/>
              <w:tblLayout w:type="fixed"/>
              <w:tblLook w:val="00A0" w:firstRow="1" w:lastRow="0" w:firstColumn="1" w:lastColumn="0" w:noHBand="0" w:noVBand="0"/>
            </w:tblPr>
            <w:tblGrid>
              <w:gridCol w:w="704"/>
            </w:tblGrid>
            <w:tr w:rsidR="007D073C">
              <w:tc>
                <w:tcPr>
                  <w:tcW w:w="704" w:type="dxa"/>
                </w:tcPr>
                <w:p w:rsidR="007D073C" w:rsidRDefault="007D073C" w:rsidP="008103EA">
                  <w:pPr>
                    <w:numPr>
                      <w:ilvl w:val="1"/>
                      <w:numId w:val="26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073C" w:rsidRDefault="007D073C" w:rsidP="00817EAE">
            <w:pPr>
              <w:keepNext/>
              <w:spacing w:after="0" w:line="240" w:lineRule="auto"/>
              <w:ind w:firstLine="176"/>
              <w:jc w:val="both"/>
              <w:outlineLvl w:val="0"/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32"/>
                <w:sz w:val="28"/>
                <w:szCs w:val="28"/>
                <w:lang w:eastAsia="ru-RU"/>
              </w:rPr>
              <w:t>Иные сведения о проведении публичного обсуждения проекта акта:</w:t>
            </w:r>
          </w:p>
          <w:p w:rsidR="007D073C" w:rsidRDefault="007D073C" w:rsidP="00817EAE">
            <w:pPr>
              <w:spacing w:after="0" w:line="240" w:lineRule="auto"/>
              <w:ind w:firstLine="17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  <w:r w:rsidR="00817EA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7D073C" w:rsidRDefault="007D073C" w:rsidP="00817EA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(место для текстового описания)</w:t>
            </w:r>
          </w:p>
        </w:tc>
      </w:tr>
    </w:tbl>
    <w:p w:rsidR="007D073C" w:rsidRDefault="007D073C" w:rsidP="007D073C">
      <w:pPr>
        <w:spacing w:after="0" w:line="240" w:lineRule="auto"/>
        <w:ind w:hanging="21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hanging="21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5E0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Приложение. Сводка предложений с указанием сведений об их учете или причинах отклонения. </w:t>
      </w:r>
    </w:p>
    <w:p w:rsidR="007D073C" w:rsidRDefault="007D073C" w:rsidP="007D073C">
      <w:pPr>
        <w:spacing w:after="0" w:line="240" w:lineRule="auto"/>
        <w:ind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5E0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Указание (при наличии) на иные приложения.</w:t>
      </w:r>
    </w:p>
    <w:p w:rsidR="007D073C" w:rsidRDefault="007D073C" w:rsidP="007D073C">
      <w:pPr>
        <w:spacing w:after="0" w:line="240" w:lineRule="auto"/>
        <w:ind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разработчика__________________(инициалы, фамилия)</w:t>
      </w: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5E0C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                          Подпись</w:t>
      </w:r>
    </w:p>
    <w:p w:rsidR="007D073C" w:rsidRDefault="007D073C" w:rsidP="007D073C">
      <w:pPr>
        <w:spacing w:after="0" w:line="240" w:lineRule="auto"/>
        <w:ind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hanging="17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CB3" w:rsidRDefault="00E14CB3" w:rsidP="00E14CB3">
      <w:pPr>
        <w:tabs>
          <w:tab w:val="left" w:pos="6705"/>
        </w:tabs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D073C" w:rsidRDefault="007D073C" w:rsidP="007D073C">
      <w:pPr>
        <w:spacing w:after="0" w:line="240" w:lineRule="auto"/>
        <w:ind w:hanging="467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811D9" w:rsidTr="00A622D4">
        <w:tc>
          <w:tcPr>
            <w:tcW w:w="4077" w:type="dxa"/>
          </w:tcPr>
          <w:p w:rsidR="003811D9" w:rsidRDefault="003811D9" w:rsidP="003811D9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3811D9" w:rsidRDefault="003811D9" w:rsidP="00CD7C5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 w:rsidR="00CD7C54" w:rsidRDefault="003811D9" w:rsidP="00CD7C54">
            <w:pPr>
              <w:ind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Правилам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проведения оценки регулирующего  воздействия проектов нормативных правовых актов </w:t>
            </w:r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Рогнединского</w:t>
            </w:r>
            <w:r w:rsidR="00645F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затрагивающих вопросы осуществления предпринимательской и инвестиционной деятельности, утвержденных постановлением </w:t>
            </w:r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5F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811D9" w:rsidRDefault="00CD7C54" w:rsidP="00CD7C54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27. 04.2016 г.  №  112</w:t>
            </w:r>
          </w:p>
          <w:p w:rsidR="003811D9" w:rsidRDefault="003811D9" w:rsidP="003811D9">
            <w:pPr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</w:t>
      </w:r>
    </w:p>
    <w:p w:rsidR="007D073C" w:rsidRPr="00645F99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99">
        <w:rPr>
          <w:rFonts w:ascii="Times New Roman" w:hAnsi="Times New Roman"/>
          <w:b/>
          <w:sz w:val="28"/>
          <w:szCs w:val="28"/>
        </w:rPr>
        <w:t>публичных консультаций при проведении оценки регулирующего воздействия проектов нормативных правовых актов</w:t>
      </w:r>
    </w:p>
    <w:p w:rsidR="007D073C" w:rsidRPr="00645F99" w:rsidRDefault="00645F99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9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Рогнединского района </w:t>
      </w:r>
    </w:p>
    <w:p w:rsidR="007D073C" w:rsidRPr="00645F99" w:rsidRDefault="007D073C" w:rsidP="007D0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Стандарт публичных консультаций при проведении оценки регулирующего воздействия проектов нормативных правовых актов </w:t>
      </w:r>
      <w:r w:rsidR="00645F99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645F9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) устанавливает порядок организации и проведения публичного обсуждения (публичных консультаций) проектов нормативных правовых актов </w:t>
      </w:r>
      <w:r w:rsidR="00645F99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645F9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(далее – проекты нормативных правовых актов) в рамках проведения оценки регулирующего воздействия проектов нормативных правовых актов.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Публичные консультации проводятся структурным подразделением </w:t>
      </w:r>
      <w:r w:rsidR="00645F99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645F9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– разработчиком проекта нормативного правового акта (далее – разработчик) в целях учета мнения субъектов предпринимательской и инвестиционной деятельности в ходе </w:t>
      </w:r>
      <w:proofErr w:type="gramStart"/>
      <w:r>
        <w:rPr>
          <w:rFonts w:ascii="Times New Roman" w:hAnsi="Times New Roman"/>
          <w:sz w:val="28"/>
          <w:szCs w:val="28"/>
        </w:rPr>
        <w:t>осуществления оценки регулирующего воздействия проекта нормативного правового акта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целей настоящего стандарта используются следующие термины и определения: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обсуждение (публичные консультации) – процесс, в ходе которого реализуется возможность для всех заинтересованных лиц отстаивать свои интересы при разработке проектов нормативных правовых актов </w:t>
      </w:r>
      <w:r w:rsidR="00645F99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645F9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затрагивающих вопросы осуществления предпринимательской и инвестиционной деятельности;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консультаций – заинтересованные структурные подразделения </w:t>
      </w:r>
      <w:r w:rsidR="00645F99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645F9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общественные организации, взаимодействующие с органами местного самоуправления </w:t>
      </w:r>
      <w:r w:rsidR="00645F99"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 xml:space="preserve">; экспертно-консультативные и научно-технические советы, научно-исследовательские организации, организации, целью </w:t>
      </w:r>
      <w:r>
        <w:rPr>
          <w:rFonts w:ascii="Times New Roman" w:hAnsi="Times New Roman"/>
          <w:sz w:val="28"/>
          <w:szCs w:val="28"/>
        </w:rPr>
        <w:lastRenderedPageBreak/>
        <w:t>деятельности которых является защита и представление интересов субъектов предпринимательской деятельности, субъекты предпринимательской деятельности, принимающие участие в обсуждении проектов нормативных правовых актов в рамках проведения оценки регулирующего воздействия проектов нормативных правовых актов, общественные организации, деятельность которых направлена на защиту интересов потребителей.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Уведомление о проведении публичных консультаций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целях проведения публичных консультаций разработчик формирует уведомление о проведении публичных консультаций в соответствии с формой, представленной в приложении 1 к настоящему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тандарту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перечень вопросов, обсуждаемых в ходе публичных консультаций, или опросный лист участников публичных консультаций согласно типовой форме, представленной в приложении 2 к настоящему </w:t>
      </w:r>
      <w:proofErr w:type="spellStart"/>
      <w:r>
        <w:rPr>
          <w:rFonts w:ascii="Times New Roman" w:hAnsi="Times New Roman"/>
          <w:sz w:val="28"/>
          <w:szCs w:val="28"/>
        </w:rPr>
        <w:t>cтандарту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Разработчик размещает на официальном сайте </w:t>
      </w:r>
      <w:r w:rsidR="00645F99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645F9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(далее – официальный сайт) уведомление о проведении публичных консультаций, перечень вопросов, обсуждаемых в ходе публичных консультаций, или опросный лист участников публичных консультаций, к которым прилагается проект нормативного правового акта, в отношении которого проводится оценка регулирующего воздействия.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уведомлении о проведении публичных консультаций указываются: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месте размещения проекта нормативного правового акта (полный электронный адрес);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Разработчику рекомендуется использовать дополнительные способы информирования о проведении публичных консультаций, в том числе направлять в электронной или бумажной форме участникам публичных консультаций уведомление о проведении публичных консультаций с указанием ссылки на адрес размещения в сети "Интернет" проекта нормативного правого акта.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Проведение публичных консультаций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Одновременно с размещением уведомления о проведении публичных консультаций разработчик начинает публичное обсуждение проекта нормативного правового акта.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Разработчик определяет оптимальную форму (формы) публичных консультаций и обосновывает выбор формы (форм) и участников публичных консультаций.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 проведении публичных консультаций рекомендуется использовать следующие формы проведения: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сбор мнений участников публичных консультаций посредством почты и электронной почты с использованием формы обратной связи при публикации проекта нормативного правового акта в сети Интернет;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переговоры и совещания с представителями научно-исследовательских организаций, представителями организаций, целью деятельности которых является защита и представление интересов субъектов предпринимательской и инвестиционной деятельности, представителями субъектов предпринимательской и инвестиционной деятельности;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рассылка анкет, опросы и </w:t>
      </w:r>
      <w:proofErr w:type="gramStart"/>
      <w:r>
        <w:rPr>
          <w:rFonts w:ascii="Times New Roman" w:hAnsi="Times New Roman"/>
          <w:sz w:val="28"/>
          <w:szCs w:val="28"/>
        </w:rPr>
        <w:t>интернет-опросы</w:t>
      </w:r>
      <w:proofErr w:type="gramEnd"/>
      <w:r>
        <w:rPr>
          <w:rFonts w:ascii="Times New Roman" w:hAnsi="Times New Roman"/>
          <w:sz w:val="28"/>
          <w:szCs w:val="28"/>
        </w:rPr>
        <w:t xml:space="preserve"> бизнес-ассоциаций, экспертного сообщества.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Характер формы (форм) публичных консультаций должен обеспечивать выполнение следующих условий: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о проведении публичных обсуждений, достаточное для привлечения необходимого количества заинтересованных групп;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процедур, подотчетность, объективность и независимость выбора респондентов;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представителей экспертного сообщества в рамках проведения публичных обсуждений;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достаточные сроки обсуждения (все заинтересованные стороны должны иметь возможность подготовить и высказать аргументированную позицию).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Учет результатов публичных консультаций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Результаты публичных обсуждений (публичных консультаций) оформляются в форме сводки предложений о результатах публичных обсуждений (публичных консультаций) (далее – сводка предложений), содержащей отчет о проведенных публичных обсуждениях (публичных консультациях), в том числе отражающей мнения участников публичных обсуждений (публичных консультаций) и позиции разработчика по каждому представленному мнению участников публичных обсуждений (публичных консультаций).</w:t>
      </w:r>
    </w:p>
    <w:p w:rsidR="007D073C" w:rsidRDefault="007D073C" w:rsidP="007D07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Опросные листы, указанные в пункте 4 настоящего Порядка, поступившие по истечении срока, установленного для проведения публичных консультаций  и (или) не содержащие ответов на вопросы, предусмотренные формой опросного листа, к рассмотрению не принимаются.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Сводка предложений состоит из двух информационных блоков: общей информации о проведенных публичных обсуждениях (публичных консультациях) и содержательного анализа полученной информации. В качестве приложения к сводке предложений должна быть приложена таблица результатов публичных обсуждений (публичных консультаций), в которой необходимо отразить все представленные позиции участников публичных обсуждений (публичных консультаций).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 xml:space="preserve">Позиции участников публичных обсуждений (публичных консультаций) относительно положений проектов нормативных правовых актов, которыми </w:t>
      </w:r>
      <w:r>
        <w:rPr>
          <w:rFonts w:ascii="Times New Roman" w:hAnsi="Times New Roman"/>
          <w:sz w:val="28"/>
          <w:szCs w:val="28"/>
        </w:rPr>
        <w:lastRenderedPageBreak/>
        <w:t xml:space="preserve">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</w:t>
      </w:r>
      <w:r w:rsidR="002E138E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2E138E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 отношениях с субъектами предпринимательской и инвестиционной деятельности, а также относительно возможных последствий введения нового правового регулирования, в обязательном порядке подлежат учету в ходе подготовки заключения об оценке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регулирующего воздействия нормативного правового акта.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860B7B" w:rsidRDefault="00860B7B" w:rsidP="007D073C">
      <w:pPr>
        <w:spacing w:after="0" w:line="240" w:lineRule="auto"/>
        <w:rPr>
          <w:sz w:val="28"/>
          <w:szCs w:val="28"/>
        </w:rPr>
      </w:pPr>
    </w:p>
    <w:p w:rsidR="00860B7B" w:rsidRDefault="00860B7B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BF77D4" w:rsidRDefault="00BF77D4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BF77D4" w:rsidTr="00045EC7">
        <w:tc>
          <w:tcPr>
            <w:tcW w:w="4644" w:type="dxa"/>
          </w:tcPr>
          <w:p w:rsidR="00BF77D4" w:rsidRDefault="00BF77D4" w:rsidP="007D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F77D4" w:rsidRDefault="00BF77D4" w:rsidP="00BF7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Приложение 1</w:t>
            </w:r>
          </w:p>
          <w:p w:rsidR="002C26E8" w:rsidRDefault="00BF77D4" w:rsidP="00BF77D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Стандарту публичных консультаций при проведении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оценки регулирующего воздействия проектов нормативных правовых актов </w:t>
            </w:r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Рогнединского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утвержденному постановлением </w:t>
            </w:r>
            <w:r w:rsidR="002C26E8"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</w:t>
            </w:r>
            <w:r w:rsidR="002C26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BF77D4" w:rsidRDefault="00BF77D4" w:rsidP="00CD7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CD7C54">
              <w:rPr>
                <w:rFonts w:ascii="Times New Roman" w:hAnsi="Times New Roman"/>
                <w:sz w:val="28"/>
                <w:szCs w:val="28"/>
              </w:rPr>
              <w:t>27. 04.2016 г.  №  112</w:t>
            </w:r>
          </w:p>
        </w:tc>
      </w:tr>
    </w:tbl>
    <w:p w:rsidR="00BF77D4" w:rsidRDefault="00BF77D4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Уведомление о проведении публичных консультаций</w:t>
      </w:r>
    </w:p>
    <w:p w:rsidR="00922D29" w:rsidRDefault="007D073C" w:rsidP="007D0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проекту нормативного правового акта </w:t>
      </w:r>
    </w:p>
    <w:p w:rsidR="007D073C" w:rsidRPr="00922D29" w:rsidRDefault="00922D29" w:rsidP="007D0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2D2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Рогнединского района </w:t>
      </w: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4D78">
        <w:rPr>
          <w:rFonts w:ascii="Times New Roman" w:hAnsi="Times New Roman"/>
          <w:sz w:val="28"/>
          <w:szCs w:val="28"/>
          <w:lang w:eastAsia="ru-RU"/>
        </w:rPr>
        <w:t>А</w:t>
      </w:r>
      <w:r w:rsidR="003D4D78" w:rsidRPr="003811D9">
        <w:rPr>
          <w:rFonts w:ascii="Times New Roman" w:hAnsi="Times New Roman"/>
          <w:sz w:val="28"/>
          <w:szCs w:val="28"/>
          <w:lang w:eastAsia="ru-RU"/>
        </w:rPr>
        <w:t>дминистрации Рогнединского</w:t>
      </w:r>
      <w:r w:rsidR="003D4D78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уведомляет о проведении публичного обсуждения (публичных консультаций) в целях оценки регулирующего воздействия (наименование проекта нормативного правового акта).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проекта нормативного правового акта: наименование структурного подразделения </w:t>
      </w:r>
      <w:r w:rsidR="003D4D78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3D4D7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./../….-../../….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направления ответа: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 по электронной почте (указать адрес электронной почты ответственного сотрудника) в виде прикрепленного файла, составленного (заполненного) по прилагаемой форме;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форме документа на бумажном носителе по средствам почтовой связи (указать адрес уполномоченного органа) по прилагаемой форме. 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по вопросам заполнения формы опросного листа и его отправки: Ф.И.О., должность, структурное подразделение, телефон, режим работы.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Комментарий: «Проект (наименование проекта нормативного правового акта) устанавливает (краткое описание вводимого регулирования).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</w:t>
      </w:r>
      <w:r w:rsidR="003D4D78" w:rsidRPr="003811D9">
        <w:rPr>
          <w:rFonts w:ascii="Times New Roman" w:hAnsi="Times New Roman"/>
          <w:sz w:val="28"/>
          <w:szCs w:val="28"/>
          <w:lang w:eastAsia="ru-RU"/>
        </w:rPr>
        <w:t>Рогнединского</w:t>
      </w:r>
      <w:r w:rsidR="003D4D78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(наименование разработчика) в соответствии с (указание пунктов нормативного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правового акта о порядке проведения о</w:t>
      </w:r>
      <w:r w:rsidR="003D4D78">
        <w:rPr>
          <w:rFonts w:ascii="Times New Roman" w:hAnsi="Times New Roman"/>
          <w:sz w:val="28"/>
          <w:szCs w:val="28"/>
        </w:rPr>
        <w:t>ценки регулирующего воздействия</w:t>
      </w:r>
      <w:r>
        <w:rPr>
          <w:rFonts w:ascii="Times New Roman" w:hAnsi="Times New Roman"/>
          <w:sz w:val="28"/>
          <w:szCs w:val="28"/>
        </w:rPr>
        <w:t>)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Предложения (замечания), поступившие по истечении указанного срока,  и (или) не содержащие ответов на </w:t>
      </w:r>
      <w:proofErr w:type="gramStart"/>
      <w:r>
        <w:rPr>
          <w:rFonts w:ascii="Times New Roman" w:hAnsi="Times New Roman"/>
          <w:sz w:val="28"/>
          <w:szCs w:val="28"/>
        </w:rPr>
        <w:t>вопросы, предусмотренные формами опросных листов к рассмотрению не принимаются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уведомлению прилагаются материалы, указанные в пункте 5 стандарта публичных консультаций при проведении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нормативных правовых </w:t>
      </w:r>
      <w:r w:rsidR="00C0541E">
        <w:rPr>
          <w:rFonts w:ascii="Times New Roman" w:hAnsi="Times New Roman"/>
          <w:sz w:val="28"/>
          <w:szCs w:val="28"/>
        </w:rPr>
        <w:t xml:space="preserve"> актов 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541E">
        <w:rPr>
          <w:rFonts w:ascii="Times New Roman" w:hAnsi="Times New Roman"/>
          <w:sz w:val="28"/>
          <w:szCs w:val="28"/>
        </w:rPr>
        <w:t xml:space="preserve"> </w:t>
      </w:r>
      <w:r w:rsidR="00C0541E" w:rsidRPr="003811D9">
        <w:rPr>
          <w:rFonts w:ascii="Times New Roman" w:hAnsi="Times New Roman"/>
          <w:sz w:val="28"/>
          <w:szCs w:val="28"/>
          <w:lang w:eastAsia="ru-RU"/>
        </w:rPr>
        <w:t>Рогнединского</w:t>
      </w:r>
      <w:r w:rsidR="00C0541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41E" w:rsidRDefault="00C0541E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41E" w:rsidRDefault="00C0541E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41E" w:rsidRDefault="00C0541E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045EC7" w:rsidTr="00045EC7">
        <w:tc>
          <w:tcPr>
            <w:tcW w:w="4503" w:type="dxa"/>
          </w:tcPr>
          <w:p w:rsidR="00045EC7" w:rsidRDefault="00045EC7" w:rsidP="007D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45EC7" w:rsidRDefault="00045EC7" w:rsidP="0094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E480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5EC7" w:rsidRDefault="00045EC7" w:rsidP="00045EC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Стандарту публичных консультаций при проведении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оценки регулирующего воздействия проектов нормативных правовых актов </w:t>
            </w:r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Рогнединского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утвержденному постановлением </w:t>
            </w:r>
            <w:r w:rsidRPr="003811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045EC7" w:rsidRDefault="00045EC7" w:rsidP="009436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9436EC">
              <w:rPr>
                <w:rFonts w:ascii="Times New Roman" w:hAnsi="Times New Roman"/>
                <w:sz w:val="28"/>
                <w:szCs w:val="28"/>
              </w:rPr>
              <w:t>27. 04.2016 г.  №  112</w:t>
            </w:r>
          </w:p>
        </w:tc>
      </w:tr>
    </w:tbl>
    <w:p w:rsidR="00045EC7" w:rsidRDefault="00045EC7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EC7" w:rsidRDefault="007D073C" w:rsidP="007D0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Форма опросного листа при проведении публичных консультаций по проекту нормативного правового акта </w:t>
      </w:r>
    </w:p>
    <w:p w:rsidR="007D073C" w:rsidRPr="00045EC7" w:rsidRDefault="00045EC7" w:rsidP="007D0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5EC7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Рогнединского района </w:t>
      </w:r>
    </w:p>
    <w:p w:rsidR="007D073C" w:rsidRDefault="007D073C" w:rsidP="007D073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вопросов в рамках проведения публичного обсуждения  (публичных консультаций) проектов нормативных правовых актов </w:t>
      </w:r>
      <w:r w:rsidR="00045EC7" w:rsidRPr="003811D9">
        <w:rPr>
          <w:rFonts w:ascii="Times New Roman" w:hAnsi="Times New Roman"/>
          <w:sz w:val="28"/>
          <w:szCs w:val="28"/>
          <w:lang w:eastAsia="ru-RU"/>
        </w:rPr>
        <w:t>администрации Рогнединского</w:t>
      </w:r>
      <w:r w:rsidR="00045EC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073C" w:rsidRDefault="007D073C" w:rsidP="007D0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«Пожалуйста, заполните и направьте данную форму по электронной почте (указание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адреса электронной почты ответственного сотрудника разработчика проекта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акта) либо посредством почтовой связи не позднее (дата).</w:t>
      </w:r>
    </w:p>
    <w:p w:rsidR="007D073C" w:rsidRDefault="007D073C" w:rsidP="007D0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Информация, направленная после указанного срока либо заполненная не по форме, разработчиком не рассматривается.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Контактная информация: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организации __________________________________________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сфера деятельности организации 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контактного лица ___________________________________________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номер контактного телефона ________________________________________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электронной почты ___________________________________________</w:t>
      </w:r>
    </w:p>
    <w:p w:rsidR="007D073C" w:rsidRDefault="007D073C" w:rsidP="007D0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Насколько корректно разработчик проекта нормативного правового акта определил те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(или) более эффективны?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 исполнительными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Существуют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073C" w:rsidRDefault="007D073C" w:rsidP="007D07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т.п.).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7D073C" w:rsidRDefault="007D073C" w:rsidP="007D073C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7D073C" w:rsidRDefault="007D073C" w:rsidP="007D07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1609F" w:rsidRDefault="0071609F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9E4807" w:rsidTr="00757E27">
        <w:tc>
          <w:tcPr>
            <w:tcW w:w="4077" w:type="dxa"/>
          </w:tcPr>
          <w:p w:rsidR="009E4807" w:rsidRDefault="009E4807" w:rsidP="007D073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E4807" w:rsidRDefault="009E4807" w:rsidP="009E480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3</w:t>
            </w:r>
          </w:p>
          <w:p w:rsidR="00757E27" w:rsidRDefault="009E4807" w:rsidP="009E48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Правилам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проведения  оценки  регулирующего воздействия проектов нормативных правовых актов </w:t>
            </w:r>
            <w:r w:rsidRPr="00484BC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484B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Рогнединского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затрагивающих вопросы осуществления предпринимательской и инвестиционной деятельности, утвержденных постановлением </w:t>
            </w:r>
            <w:r w:rsidRPr="00484BCC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E4807" w:rsidRDefault="009E4807" w:rsidP="00757E2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57E27">
              <w:rPr>
                <w:rFonts w:ascii="Times New Roman" w:hAnsi="Times New Roman"/>
                <w:sz w:val="28"/>
                <w:szCs w:val="28"/>
              </w:rPr>
              <w:t>27. 04.2016 г.  №  112</w:t>
            </w:r>
          </w:p>
          <w:p w:rsidR="009E4807" w:rsidRDefault="009E4807" w:rsidP="007D073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4807" w:rsidRDefault="009E4807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заключения об оценке регулирующего воздействия</w:t>
      </w:r>
    </w:p>
    <w:p w:rsidR="007D073C" w:rsidRDefault="007D073C" w:rsidP="007D07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D073C" w:rsidRDefault="007D073C" w:rsidP="009E4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проведения оценки регулирующего воздействия проектов нормативных правовых актов</w:t>
      </w:r>
      <w:r w:rsidR="009E48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807" w:rsidRPr="00484BCC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9E4807" w:rsidRPr="00484BCC"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(далее – Правила проведения оценки регулирующего воздействия), утвержденными постановлением </w:t>
      </w:r>
      <w:r w:rsidR="009E4807" w:rsidRPr="00484BC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 w:rsidR="009E4807"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 № __________________________________________________________________ </w:t>
      </w:r>
      <w:r w:rsidR="009E48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(наименование проекта нормативного правового акта)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проект нормативного правового акта), подготовленный _______________________________________________________________</w:t>
      </w:r>
    </w:p>
    <w:p w:rsidR="009E4807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(наименование структурного подразделения </w:t>
      </w:r>
      <w:r w:rsidR="009E4807" w:rsidRPr="00484BC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End"/>
    </w:p>
    <w:p w:rsidR="007D073C" w:rsidRDefault="009E4807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4BCC">
        <w:rPr>
          <w:rFonts w:ascii="Times New Roman" w:hAnsi="Times New Roman"/>
          <w:sz w:val="28"/>
          <w:szCs w:val="28"/>
          <w:lang w:eastAsia="ru-RU"/>
        </w:rPr>
        <w:t>Рогнединского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73C">
        <w:rPr>
          <w:rFonts w:ascii="Times New Roman" w:hAnsi="Times New Roman"/>
          <w:sz w:val="28"/>
          <w:szCs w:val="28"/>
          <w:lang w:eastAsia="ru-RU"/>
        </w:rPr>
        <w:t xml:space="preserve"> – разработчика акта)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разработчик) прошел процедуру оценки регулирующего воздействия.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 1</w:t>
      </w:r>
      <w:r>
        <w:rPr>
          <w:sz w:val="28"/>
          <w:szCs w:val="28"/>
          <w:vertAlign w:val="superscript"/>
        </w:rPr>
        <w:footnoteReference w:id="7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установлено, что при подготовке проекта нормативного правового акта разработчиком не соблюден порядок проведения оценки регулирующего воздействия.</w:t>
      </w:r>
    </w:p>
    <w:p w:rsidR="007D073C" w:rsidRDefault="007D073C" w:rsidP="007D07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7D073C" w:rsidRDefault="007D073C" w:rsidP="007D07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D073C" w:rsidRDefault="007D073C" w:rsidP="007D07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(указываются невыполненные процедуры, предусмотренные пунктами 9 – 19 правил проведения оценки регулирующего воздействия)</w:t>
      </w:r>
    </w:p>
    <w:p w:rsidR="007D073C" w:rsidRDefault="007D073C" w:rsidP="007D073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28 Правил проведения оценки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регулирующего воздействия необходимо провести процедуры, предусмотренные пунктами ________ Правил проведения оценки регулирующего воздействия, и доработать проект нормативного правового акта по их результатам, после чего повторно направить проект нормативного правового акта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уполномоченный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 для подготовки заключения.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 2</w:t>
      </w:r>
      <w:r>
        <w:rPr>
          <w:sz w:val="28"/>
          <w:szCs w:val="28"/>
          <w:vertAlign w:val="superscript"/>
        </w:rPr>
        <w:footnoteReference w:id="8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установлено, что при подготовке проекта нормативного правового акта процедуры, предусмотренные пунктами 9 – 19 Правил проведения оценки регулирующего воздействия, разработчиком соблюдены.</w:t>
      </w:r>
    </w:p>
    <w:p w:rsidR="007D073C" w:rsidRDefault="007D073C" w:rsidP="007D0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нормативного правового акта направлен разработчиком в уполномоченный орган ___________________________________________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(впервые / повторно)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  <w:r>
        <w:rPr>
          <w:sz w:val="28"/>
          <w:szCs w:val="28"/>
          <w:vertAlign w:val="superscript"/>
        </w:rPr>
        <w:footnoteReference w:id="9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(информация о предшествующей подготовке заключений об оценке регулирующего воздействия проекта нормативного правового акта)</w:t>
      </w:r>
    </w:p>
    <w:p w:rsidR="007D073C" w:rsidRDefault="007D073C" w:rsidP="007D0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Разработчиком проведены публичные консультации по проекту нормативного правового акта и сводному</w:t>
      </w:r>
      <w:r w:rsidR="009E4807">
        <w:rPr>
          <w:rFonts w:ascii="Times New Roman" w:hAnsi="Times New Roman"/>
          <w:sz w:val="28"/>
          <w:szCs w:val="28"/>
          <w:lang w:eastAsia="ru-RU"/>
        </w:rPr>
        <w:t xml:space="preserve"> отчету в сроки </w:t>
      </w:r>
      <w:proofErr w:type="gramStart"/>
      <w:r w:rsidR="009E480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7D073C" w:rsidRDefault="007D073C" w:rsidP="00E07B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начала публичного обсуждения</w:t>
      </w:r>
      <w:r w:rsidR="009E48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проекта нормативного правового  акта и</w:t>
      </w:r>
      <w:r w:rsidR="009E48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сводного отчета)</w:t>
      </w:r>
      <w:r w:rsidR="00E07B1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_____________________</w:t>
      </w:r>
      <w:r w:rsidR="009E4807">
        <w:rPr>
          <w:rFonts w:ascii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hAnsi="Times New Roman"/>
          <w:sz w:val="28"/>
          <w:szCs w:val="28"/>
          <w:lang w:eastAsia="ru-RU"/>
        </w:rPr>
        <w:t>__.</w:t>
      </w:r>
    </w:p>
    <w:p w:rsidR="007D073C" w:rsidRDefault="00E07B15" w:rsidP="009E48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7D073C">
        <w:rPr>
          <w:rFonts w:ascii="Times New Roman" w:hAnsi="Times New Roman"/>
          <w:sz w:val="28"/>
          <w:szCs w:val="28"/>
          <w:lang w:eastAsia="ru-RU"/>
        </w:rPr>
        <w:t>(срок окончания публичного обсуждения)</w:t>
      </w:r>
    </w:p>
    <w:p w:rsidR="007D073C" w:rsidRDefault="007D073C" w:rsidP="007D0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Интернет по адресу: ______________________________________________________________.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(полный электронный адрес размещения проекта акта в информационно-телекоммуникационной сети Интернет)</w:t>
      </w:r>
    </w:p>
    <w:p w:rsidR="007D073C" w:rsidRDefault="007D073C" w:rsidP="007D0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основе проведенной оценки регулирующего воздействия проекта нормативного правового акта с учетом информации, представленной разработчиком в сводном отчете, уполномоченным органом сделаны следующие выводы</w:t>
      </w:r>
      <w:r>
        <w:rPr>
          <w:sz w:val="28"/>
          <w:szCs w:val="28"/>
          <w:vertAlign w:val="superscript"/>
        </w:rPr>
        <w:footnoteReference w:id="10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(вывод о наличии либо отсутствии достаточного обоснования решения проблемы предложенным способом регулирования)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</w:t>
      </w:r>
      <w:r w:rsidR="00E5388D" w:rsidRPr="00484BCC">
        <w:rPr>
          <w:rFonts w:ascii="Times New Roman" w:hAnsi="Times New Roman"/>
          <w:sz w:val="28"/>
          <w:szCs w:val="28"/>
          <w:lang w:eastAsia="ru-RU"/>
        </w:rPr>
        <w:t xml:space="preserve"> Рогнединского района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(обоснование выводов, а также иные замечания и предложения разработчика)</w:t>
      </w:r>
    </w:p>
    <w:p w:rsidR="007D073C" w:rsidRDefault="007D073C" w:rsidP="007D07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Указание (при наличии) на приложения.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="006E3FCD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Ф.И.О.</w:t>
      </w:r>
    </w:p>
    <w:p w:rsidR="007D073C" w:rsidRDefault="007D073C" w:rsidP="006E3F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(подпись руководителя уполномоченного органа)</w:t>
      </w: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571D" w:rsidRDefault="00860B7B" w:rsidP="0092284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DE571D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92284D" w:rsidRDefault="00DE571D" w:rsidP="0092284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r w:rsidR="0092284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Рогнединского района</w:t>
      </w:r>
    </w:p>
    <w:p w:rsidR="007D073C" w:rsidRDefault="00DE571D" w:rsidP="0092284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9228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284D">
        <w:rPr>
          <w:rFonts w:ascii="Times New Roman" w:hAnsi="Times New Roman"/>
          <w:sz w:val="28"/>
          <w:szCs w:val="28"/>
        </w:rPr>
        <w:t>27. 04.2016 г.  №  112</w:t>
      </w:r>
    </w:p>
    <w:p w:rsidR="0092284D" w:rsidRDefault="0092284D" w:rsidP="0092284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экспертизы нормативных правовых актов Брянской городской администрации, затрагивающих вопросы осуществления предпринимательской и инвестиционной деятельности в городе Брянске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Настоящим определяется порядок проведения экспертизы нормативных правовых актов </w:t>
      </w:r>
      <w:r w:rsidR="00DE571D">
        <w:rPr>
          <w:rFonts w:ascii="Times New Roman" w:hAnsi="Times New Roman"/>
          <w:sz w:val="28"/>
          <w:szCs w:val="28"/>
          <w:lang w:eastAsia="ru-RU"/>
        </w:rPr>
        <w:t xml:space="preserve">администрации Рогнединского района  </w:t>
      </w:r>
      <w:r>
        <w:rPr>
          <w:rFonts w:ascii="Times New Roman" w:hAnsi="Times New Roman"/>
          <w:sz w:val="28"/>
          <w:szCs w:val="28"/>
        </w:rPr>
        <w:t>(далее – Порядок) в целях выявления в них положений, необоснованно затрудняющих ведение предпринимательской и инвестиционной деятельности (далее – экспертиза).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Экспертизе подлежат нормативные правовые акты </w:t>
      </w:r>
      <w:r w:rsidR="005A2445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регулирующие отношения в сферах предпринимательской и инвестиционной деятельности (далее – нормативные правовые акты).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Этапами проведения экспертизы нормативных правовых актов являются: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плана проведения экспертизы нормативных правовых актов (далее – план);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публичных консультаций по проведению экспертизы нормативных правовых актов и подготовка отчёта по итогам публичных консультаций;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исследование нормативных правовых актов и подготовка заключения о результатах экспертизы нормативных правовых актов.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Формирование плана осуществляется уполномоченным органом в сфере оценки регулирующего воздействия проектов нормативных правовых актов и экспертизы нормативных правовых актов (далее – уполномоченный орган) с учетом предложений, поступивших от структурных подразделений </w:t>
      </w:r>
      <w:r w:rsidR="005A2445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а также иных лиц.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акты включаются в план при наличии сведений, указывающих, что положения нормативного правового акта могут создавать условия, необоснованно затрудняющие ведение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уполномоченным органом.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План утверждается Главой </w:t>
      </w:r>
      <w:r w:rsidR="005A2445">
        <w:rPr>
          <w:rFonts w:ascii="Times New Roman" w:hAnsi="Times New Roman"/>
          <w:sz w:val="28"/>
          <w:szCs w:val="28"/>
          <w:lang w:eastAsia="ru-RU"/>
        </w:rPr>
        <w:t xml:space="preserve">администрации Рогнединского района  </w:t>
      </w:r>
      <w:r>
        <w:rPr>
          <w:rFonts w:ascii="Times New Roman" w:hAnsi="Times New Roman"/>
          <w:sz w:val="28"/>
          <w:szCs w:val="28"/>
        </w:rPr>
        <w:t xml:space="preserve"> на очередной год в срок до 20 декабря года, предшествующего </w:t>
      </w:r>
      <w:proofErr w:type="gramStart"/>
      <w:r>
        <w:rPr>
          <w:rFonts w:ascii="Times New Roman" w:hAnsi="Times New Roman"/>
          <w:sz w:val="28"/>
          <w:szCs w:val="28"/>
        </w:rPr>
        <w:t>очередному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в течение 5 рабочих дней после утверждения уполномоченный орган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размещает план на официальном сайте </w:t>
      </w:r>
      <w:r w:rsidR="005A2445">
        <w:rPr>
          <w:rFonts w:ascii="Times New Roman" w:hAnsi="Times New Roman"/>
          <w:sz w:val="28"/>
          <w:szCs w:val="28"/>
          <w:lang w:eastAsia="ru-RU"/>
        </w:rPr>
        <w:t xml:space="preserve">администрации Рогнединского района  </w:t>
      </w:r>
      <w:r>
        <w:rPr>
          <w:rFonts w:ascii="Times New Roman" w:hAnsi="Times New Roman"/>
          <w:sz w:val="28"/>
          <w:szCs w:val="28"/>
        </w:rPr>
        <w:t xml:space="preserve"> (далее – официальный сайт).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плане для каждого нормативного правового акта предусматривается срок проведения экспертизы, который не должен превышать двух месяцев.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ходе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 правовых актов проводятся публичные консультации на предмет выявления положений, необоснованно затрудняющих ведение предпринимательской и инвестиционной деятельности.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Публичные консультации проводятся структурным подразделением </w:t>
      </w:r>
      <w:r w:rsidR="00B87AD8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разработавшим нормативный правовой акт (далее – разработчик).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проведения публичных консультаций разработчик размещает на официальном сайте уведомление об экспертизе нормативного правового акта с указанием срока начала и окончания публичных консультаций.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дополнительно информирует о проведении публичных консультаций, в том числе направляет в электронной или бумажной форме участникам публичных консультаций уведомление о проведении публичных консультаций.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Срок проведения публичных консультаций составляет 30 дней со дня размещения уведомления о проведении публичных консультаций на официальном сайте.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разработчик составляет сводный отчет по поступившим предложениям согласно приложению 1 к Порядку и направляет его в уполномоченный орган.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ходе исследования нормативных правовых актов на предмет наличия положений, необоснованно затрудняющих ведение предпринимательской и инвестиционной деятельности, уполномоченный орган изучает следующие вопросы: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наличие в нормативном правовом акте избыточных требований по подготовке и (или) предоставлению документов, сведений, информации;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осуществления не связанных с предоставлением информации или подготовкой документов 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</w:t>
      </w:r>
      <w:proofErr w:type="gramEnd"/>
      <w:r>
        <w:rPr>
          <w:rFonts w:ascii="Times New Roman" w:hAnsi="Times New Roman"/>
          <w:sz w:val="28"/>
          <w:szCs w:val="28"/>
        </w:rPr>
        <w:t xml:space="preserve"> или невозможности осуществления предпринимательской или инвестиционной деятельности;</w:t>
      </w:r>
    </w:p>
    <w:p w:rsidR="007D073C" w:rsidRDefault="007D073C" w:rsidP="007D073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Брянской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области, иными нормативными правовыми актами, муниципальными правовыми актами </w:t>
      </w:r>
      <w:r w:rsidR="0042723C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>, обязательных процедур;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отсутствие необходимых организационных или технических условий, приводящее к невозможности реализации исполнительно-распорядительным органом местного самоуправления установленных функций в отношении субъектов предпринимательской или инвестиционной деятельности.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Уполномоченный орган при проведении исследования: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запрашивает у разработчика  материалы, необходимые для проведения экспертизы, содержащие сведения (расчеты, обоснования), на которых основывается необходимость  муниципального регулирования общественных отношений в сфере предпринимательской и инвестиционной деятельности, указывая срок их предоставления;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предоставления.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на запрос уполномоченного органа в установленный срок не представлены необходимые в целях проведения экспертизы материалы, сведения об этом подлежат указанию в тексте заключения.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По результатам исследования уполномоченным органом составляется заключение об экспертизе нормативного правового акта по форме согласно приложению 2 к Порядку, которое должно содержать следующее: 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реквизиты нормативного правового акта, в отношении которого уполномоченным органом проведена экспертиза;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сведения о разработчике нормативного правового акта, в отношении которого уполномоченным органом проведена экспертиза;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сведения о выявленных положениях нормативного правового акта, которые </w:t>
      </w:r>
      <w:proofErr w:type="gramStart"/>
      <w:r>
        <w:rPr>
          <w:rFonts w:ascii="Times New Roman" w:hAnsi="Times New Roman"/>
          <w:sz w:val="28"/>
          <w:szCs w:val="28"/>
        </w:rPr>
        <w:t>исходя из анализа их применения для регулирования отношений предпринимательской или инвестиционной деятельности создают</w:t>
      </w:r>
      <w:proofErr w:type="gramEnd"/>
      <w:r>
        <w:rPr>
          <w:rFonts w:ascii="Times New Roman" w:hAnsi="Times New Roman"/>
          <w:sz w:val="28"/>
          <w:szCs w:val="28"/>
        </w:rPr>
        <w:t xml:space="preserve"> необоснованные затруднения в ведении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информацию о проведенных публичных консультациях, позиции разработчика  и представителей предпринимательского сообщества,  экспертов, участвовавших в экспертизе.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в нормативном правовом акте положений, необоснованно затрудняющих осуществление предпринимательской или инвестиционной деятельности, уполномоченный орган вносит предложения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адрес разработчика нормативного правового акта о внесении изменений в нормативный правовой акт или его отдельные положения, необоснованно затрудняющие ведение предпринимательской и инвестиционной деятельности.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 В течение 5 рабочих дней после подписания заключения об экспертизе нормативного правового акта уполномоченный орган: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размещает его на официальном сайте;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его в адрес разработчика нормативного правового акта;</w:t>
      </w:r>
    </w:p>
    <w:p w:rsidR="007D073C" w:rsidRDefault="007D073C" w:rsidP="007D07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направляет лицу, обратившемуся с предложением о проведении экспертизы нормативного правового акта.</w:t>
      </w:r>
    </w:p>
    <w:p w:rsidR="007D073C" w:rsidRDefault="007D073C" w:rsidP="007D073C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sz w:val="28"/>
          <w:szCs w:val="28"/>
        </w:rPr>
      </w:pPr>
    </w:p>
    <w:p w:rsidR="0092284D" w:rsidRDefault="0092284D" w:rsidP="007D073C">
      <w:pPr>
        <w:spacing w:after="0" w:line="240" w:lineRule="auto"/>
        <w:rPr>
          <w:sz w:val="28"/>
          <w:szCs w:val="28"/>
        </w:rPr>
      </w:pPr>
    </w:p>
    <w:p w:rsidR="0092284D" w:rsidRDefault="0092284D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23C" w:rsidTr="00FC3630">
        <w:tc>
          <w:tcPr>
            <w:tcW w:w="4785" w:type="dxa"/>
          </w:tcPr>
          <w:p w:rsidR="0042723C" w:rsidRDefault="0042723C" w:rsidP="007D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723C" w:rsidRDefault="0042723C" w:rsidP="009228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42723C" w:rsidRDefault="0042723C" w:rsidP="004272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проведения экспертизы нормативных правовых актов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затрагивающих вопросы осуществления предпринимательской и инвестиционной деятельности, утвержденному 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Рогнединского района 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2284D">
              <w:rPr>
                <w:rFonts w:ascii="Times New Roman" w:hAnsi="Times New Roman"/>
                <w:sz w:val="28"/>
                <w:szCs w:val="28"/>
              </w:rPr>
              <w:t xml:space="preserve"> 27. 04.2016 г.  №  112 </w:t>
            </w:r>
          </w:p>
          <w:p w:rsidR="0042723C" w:rsidRDefault="0042723C" w:rsidP="007D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23C" w:rsidRDefault="004272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23C" w:rsidRDefault="0042723C" w:rsidP="007D0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публичных консультациях,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проведенных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отношении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(название нормативного правового акта)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"__" _______ 20__ г. по "__" _______ 20__ г.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3402"/>
        <w:gridCol w:w="3628"/>
      </w:tblGrid>
      <w:tr w:rsidR="007D073C" w:rsidTr="007D07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7D073C" w:rsidTr="007D07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73C" w:rsidTr="007D07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073C" w:rsidTr="007D07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73C" w:rsidRDefault="007D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7D073C" w:rsidRDefault="00DA7B94" w:rsidP="007D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073C">
        <w:rPr>
          <w:rFonts w:ascii="Times New Roman" w:hAnsi="Times New Roman"/>
          <w:sz w:val="28"/>
          <w:szCs w:val="28"/>
        </w:rPr>
        <w:t xml:space="preserve">   </w:t>
      </w:r>
      <w:r w:rsidR="007D073C">
        <w:rPr>
          <w:rFonts w:ascii="Times New Roman" w:hAnsi="Times New Roman"/>
          <w:sz w:val="28"/>
          <w:szCs w:val="28"/>
        </w:rPr>
        <w:tab/>
        <w:t>______________              __________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7B9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Ф.И.О.         </w:t>
      </w:r>
      <w:r>
        <w:rPr>
          <w:rFonts w:ascii="Times New Roman" w:hAnsi="Times New Roman"/>
          <w:sz w:val="28"/>
          <w:szCs w:val="28"/>
        </w:rPr>
        <w:tab/>
        <w:t xml:space="preserve">              Подпись</w:t>
      </w: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D073C" w:rsidRDefault="007D073C" w:rsidP="007D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7D073C" w:rsidRDefault="00DA7B94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073C">
        <w:rPr>
          <w:rFonts w:ascii="Times New Roman" w:hAnsi="Times New Roman"/>
          <w:sz w:val="28"/>
          <w:szCs w:val="28"/>
        </w:rPr>
        <w:tab/>
        <w:t>______________             _________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Ф.И.О.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Подпись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630" w:rsidTr="008175ED">
        <w:tc>
          <w:tcPr>
            <w:tcW w:w="4785" w:type="dxa"/>
          </w:tcPr>
          <w:p w:rsidR="00FC3630" w:rsidRDefault="00FC3630" w:rsidP="007D073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C3630" w:rsidRDefault="00FC3630" w:rsidP="00817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FC3630" w:rsidRDefault="00FC3630" w:rsidP="00FC3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проведения экспертизы нормативных правовых актов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Рогнединского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затрагивающих вопросы осуществления предпринимательской и инвестиционной деятельности, утвержденному 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Рогнединского района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175ED">
              <w:rPr>
                <w:rFonts w:ascii="Times New Roman" w:hAnsi="Times New Roman"/>
                <w:sz w:val="28"/>
                <w:szCs w:val="28"/>
              </w:rPr>
              <w:t xml:space="preserve">27. 04.2016 г.  №  112 </w:t>
            </w:r>
          </w:p>
          <w:p w:rsidR="00FC3630" w:rsidRDefault="00FC3630" w:rsidP="007D073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D073C" w:rsidRDefault="007D073C" w:rsidP="007D073C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ФОРМА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заключения об экспертизе нормативного правового акта 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Брянской городской администрации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Экспертное заключение</w:t>
      </w:r>
    </w:p>
    <w:p w:rsidR="007D073C" w:rsidRDefault="007D073C" w:rsidP="007D07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 № ______</w:t>
      </w:r>
    </w:p>
    <w:p w:rsidR="007D073C" w:rsidRDefault="007D073C" w:rsidP="007D073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Порядком проведения экспертизы нормативных правовых актов </w:t>
      </w:r>
      <w:r w:rsidR="00FC3630">
        <w:rPr>
          <w:rFonts w:ascii="Times New Roman" w:hAnsi="Times New Roman"/>
          <w:sz w:val="28"/>
          <w:szCs w:val="28"/>
          <w:lang w:eastAsia="ru-RU"/>
        </w:rPr>
        <w:t>администрации Рогнединского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утвержденным постановлением </w:t>
      </w:r>
      <w:r w:rsidR="00FC3630">
        <w:rPr>
          <w:rFonts w:ascii="Times New Roman" w:hAnsi="Times New Roman"/>
          <w:sz w:val="28"/>
          <w:szCs w:val="28"/>
          <w:lang w:eastAsia="ru-RU"/>
        </w:rPr>
        <w:t xml:space="preserve">администрации Рогнединского района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 № ____ 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(вид, наименование проекта нормативного правового акта, дата принятия (подписания), номер)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нормативный правовой акт), подготовленный _______________________________________________________________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(наименование структурного подразделения </w:t>
      </w:r>
      <w:r w:rsidR="00FC3630">
        <w:rPr>
          <w:rFonts w:ascii="Times New Roman" w:hAnsi="Times New Roman"/>
          <w:sz w:val="28"/>
          <w:szCs w:val="28"/>
          <w:lang w:eastAsia="ru-RU"/>
        </w:rPr>
        <w:t xml:space="preserve">администрации Рогнединского района  </w:t>
      </w:r>
      <w:r>
        <w:rPr>
          <w:rFonts w:ascii="Times New Roman" w:hAnsi="Times New Roman"/>
          <w:sz w:val="28"/>
          <w:szCs w:val="28"/>
          <w:lang w:eastAsia="ru-RU"/>
        </w:rPr>
        <w:t>– разработчика акта)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(далее – разработчик) прошел процедуру экспертизы, в целях выявления в них положений, необоснованно затрудняющих ведение предпринимательско</w:t>
      </w:r>
      <w:r w:rsidR="00A45A3E">
        <w:rPr>
          <w:rFonts w:ascii="Times New Roman" w:hAnsi="Times New Roman"/>
          <w:sz w:val="28"/>
          <w:szCs w:val="28"/>
          <w:lang w:eastAsia="ru-RU"/>
        </w:rPr>
        <w:t>й и инвестиционной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Разработчиком проведены публичные консультации по нормативному правовому акту в сроки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 по ____________.</w:t>
      </w: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7D073C" w:rsidRDefault="007D073C" w:rsidP="007D073C">
      <w:pPr>
        <w:widowControl w:val="0"/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(краткие комментарии о проведенных публичных консультациях, позициях разработчика, представителей </w:t>
      </w:r>
      <w:proofErr w:type="gramEnd"/>
    </w:p>
    <w:p w:rsidR="007D073C" w:rsidRDefault="007D073C" w:rsidP="007D073C">
      <w:pPr>
        <w:widowControl w:val="0"/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>предпринимательского сообщества, экспертов, основной вывод)</w:t>
      </w:r>
    </w:p>
    <w:p w:rsidR="007D073C" w:rsidRDefault="007D073C" w:rsidP="007D073C">
      <w:pPr>
        <w:widowControl w:val="0"/>
        <w:spacing w:after="0" w:line="240" w:lineRule="auto"/>
        <w:ind w:firstLine="748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учётом информации, полученной по итогам проведения публичных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консультаций, и представленных материалов в ходе исследования нормативного правового акта,  уполномоченным органом сделаны следующие выводы:</w:t>
      </w: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7D073C" w:rsidRDefault="007D073C" w:rsidP="007D073C">
      <w:pPr>
        <w:widowControl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(выводы о наличии (отсутствии) в нормативном правовом акте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способствующие их введению, положений способствующих возникновению необоснованных расходов субъектов предпринимательской и инвестиционной деятельности, и (или) бюджета </w:t>
      </w:r>
      <w:r w:rsidR="00A45A3E">
        <w:rPr>
          <w:rFonts w:ascii="Times New Roman" w:hAnsi="Times New Roman"/>
          <w:sz w:val="28"/>
          <w:szCs w:val="28"/>
          <w:vertAlign w:val="superscript"/>
          <w:lang w:eastAsia="ru-RU"/>
        </w:rPr>
        <w:t>Рогнединского района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, а также предложения о способах их устранения)</w:t>
      </w:r>
    </w:p>
    <w:p w:rsidR="007D073C" w:rsidRDefault="007D073C" w:rsidP="007D07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Указание (при наличии) на приложения.</w:t>
      </w:r>
    </w:p>
    <w:p w:rsidR="007D073C" w:rsidRDefault="007D073C" w:rsidP="007D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073C" w:rsidRDefault="007D073C" w:rsidP="007D07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A45A3E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  Ф.И.О. </w:t>
      </w:r>
    </w:p>
    <w:p w:rsidR="007D073C" w:rsidRDefault="007D073C" w:rsidP="007D07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(подпись руководителя уполномоченного органа)</w:t>
      </w: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7D073C" w:rsidRDefault="007D073C" w:rsidP="007D073C">
      <w:pPr>
        <w:spacing w:after="0" w:line="240" w:lineRule="auto"/>
        <w:rPr>
          <w:sz w:val="28"/>
          <w:szCs w:val="28"/>
        </w:rPr>
      </w:pPr>
    </w:p>
    <w:p w:rsidR="00A55B51" w:rsidRDefault="00A55B51"/>
    <w:sectPr w:rsidR="00A5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E5" w:rsidRDefault="004029E5" w:rsidP="007D073C">
      <w:pPr>
        <w:spacing w:after="0" w:line="240" w:lineRule="auto"/>
      </w:pPr>
      <w:r>
        <w:separator/>
      </w:r>
    </w:p>
  </w:endnote>
  <w:endnote w:type="continuationSeparator" w:id="0">
    <w:p w:rsidR="004029E5" w:rsidRDefault="004029E5" w:rsidP="007D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E5" w:rsidRDefault="004029E5" w:rsidP="007D073C">
      <w:pPr>
        <w:spacing w:after="0" w:line="240" w:lineRule="auto"/>
      </w:pPr>
      <w:r>
        <w:separator/>
      </w:r>
    </w:p>
  </w:footnote>
  <w:footnote w:type="continuationSeparator" w:id="0">
    <w:p w:rsidR="004029E5" w:rsidRDefault="004029E5" w:rsidP="007D073C">
      <w:pPr>
        <w:spacing w:after="0" w:line="240" w:lineRule="auto"/>
      </w:pPr>
      <w:r>
        <w:continuationSeparator/>
      </w:r>
    </w:p>
  </w:footnote>
  <w:footnote w:id="1">
    <w:p w:rsidR="00145068" w:rsidRDefault="00145068" w:rsidP="007D073C">
      <w:pPr>
        <w:pStyle w:val="a3"/>
      </w:pPr>
      <w:r>
        <w:rPr>
          <w:rStyle w:val="a9"/>
        </w:rPr>
        <w:footnoteRef/>
      </w:r>
      <w:r>
        <w:t xml:space="preserve"> Указываются данные из раздела 8 сводного отчета.</w:t>
      </w:r>
    </w:p>
  </w:footnote>
  <w:footnote w:id="2">
    <w:p w:rsidR="00145068" w:rsidRDefault="00145068" w:rsidP="007D073C">
      <w:pPr>
        <w:pStyle w:val="a3"/>
      </w:pPr>
      <w:r>
        <w:rPr>
          <w:rStyle w:val="a9"/>
        </w:rPr>
        <w:footnoteRef/>
      </w:r>
      <w:r>
        <w:t xml:space="preserve"> Указываются данные из раздела 8 сводного отчета.</w:t>
      </w:r>
    </w:p>
  </w:footnote>
  <w:footnote w:id="3">
    <w:p w:rsidR="00145068" w:rsidRDefault="00145068" w:rsidP="007D073C">
      <w:pPr>
        <w:pStyle w:val="a3"/>
      </w:pPr>
      <w:r>
        <w:rPr>
          <w:rStyle w:val="a9"/>
        </w:rPr>
        <w:footnoteRef/>
      </w:r>
      <w:r>
        <w:t xml:space="preserve"> Указываются данные из раздела 7 сводного отчета.</w:t>
      </w:r>
    </w:p>
  </w:footnote>
  <w:footnote w:id="4">
    <w:p w:rsidR="00145068" w:rsidRDefault="00145068" w:rsidP="007D073C">
      <w:pPr>
        <w:pStyle w:val="a3"/>
      </w:pPr>
      <w:r>
        <w:rPr>
          <w:rStyle w:val="a9"/>
        </w:rPr>
        <w:footnoteRef/>
      </w:r>
      <w:r>
        <w:t xml:space="preserve"> Указываются данные из раздела 7 сводного отчета.</w:t>
      </w:r>
    </w:p>
  </w:footnote>
  <w:footnote w:id="5">
    <w:p w:rsidR="00145068" w:rsidRDefault="00145068" w:rsidP="007D073C">
      <w:pPr>
        <w:pStyle w:val="a3"/>
      </w:pPr>
      <w:r>
        <w:rPr>
          <w:rStyle w:val="a9"/>
        </w:rPr>
        <w:footnoteRef/>
      </w:r>
      <w:r>
        <w:t xml:space="preserve"> Указываются данные из раздела 10 сводного отчета.</w:t>
      </w:r>
    </w:p>
  </w:footnote>
  <w:footnote w:id="6">
    <w:p w:rsidR="00145068" w:rsidRDefault="00145068" w:rsidP="007D073C">
      <w:pPr>
        <w:pStyle w:val="a3"/>
      </w:pPr>
      <w:r>
        <w:rPr>
          <w:rStyle w:val="a9"/>
        </w:rPr>
        <w:footnoteRef/>
      </w:r>
      <w:r>
        <w:t xml:space="preserve"> Указываются данные из раздела 5 сводного отчета.</w:t>
      </w:r>
    </w:p>
  </w:footnote>
  <w:footnote w:id="7">
    <w:p w:rsidR="00145068" w:rsidRDefault="00145068" w:rsidP="007D073C">
      <w:pPr>
        <w:pStyle w:val="a3"/>
        <w:jc w:val="both"/>
      </w:pPr>
      <w:r>
        <w:rPr>
          <w:rStyle w:val="a9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выявлено несоблюдение разработчиком Правил проведения оценки регулирующего воздействия.</w:t>
      </w:r>
    </w:p>
  </w:footnote>
  <w:footnote w:id="8">
    <w:p w:rsidR="00145068" w:rsidRDefault="00145068" w:rsidP="007D073C">
      <w:pPr>
        <w:pStyle w:val="a3"/>
        <w:jc w:val="both"/>
      </w:pPr>
      <w:r>
        <w:rPr>
          <w:rStyle w:val="a9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несоблюдение разработчиком Правил проведения оценки регулирующего воздействия не выявлено.</w:t>
      </w:r>
    </w:p>
  </w:footnote>
  <w:footnote w:id="9">
    <w:p w:rsidR="00145068" w:rsidRDefault="00145068" w:rsidP="007D073C">
      <w:pPr>
        <w:pStyle w:val="a3"/>
        <w:jc w:val="both"/>
      </w:pPr>
      <w:r>
        <w:rPr>
          <w:rStyle w:val="a9"/>
        </w:rPr>
        <w:footnoteRef/>
      </w:r>
      <w:r>
        <w:t xml:space="preserve"> Указывается в случае направления разработчиком проекта акта повторно.</w:t>
      </w:r>
    </w:p>
  </w:footnote>
  <w:footnote w:id="10">
    <w:p w:rsidR="00145068" w:rsidRDefault="00145068" w:rsidP="007D073C">
      <w:pPr>
        <w:pStyle w:val="a3"/>
        <w:jc w:val="both"/>
      </w:pPr>
      <w:r>
        <w:rPr>
          <w:rStyle w:val="a9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по результатам оценки регулирующего воздействия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города Брянска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</w:t>
      </w:r>
      <w:proofErr w:type="gramStart"/>
      <w:r>
        <w:t>завершена</w:t>
      </w:r>
      <w:proofErr w:type="gramEnd"/>
      <w:r>
        <w:t xml:space="preserve"> и дальнейшее заполнение настоящей формы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38BA76A5"/>
    <w:multiLevelType w:val="hybridMultilevel"/>
    <w:tmpl w:val="14568380"/>
    <w:lvl w:ilvl="0" w:tplc="3E6E7D8C">
      <w:start w:val="12"/>
      <w:numFmt w:val="decimal"/>
      <w:lvlText w:val="%1."/>
      <w:lvlJc w:val="left"/>
      <w:pPr>
        <w:ind w:left="409" w:hanging="375"/>
      </w:pPr>
      <w:rPr>
        <w:rFonts w:hint="default"/>
        <w:b/>
      </w:rPr>
    </w:lvl>
    <w:lvl w:ilvl="1" w:tplc="264CB5AA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57215029"/>
    <w:multiLevelType w:val="hybridMultilevel"/>
    <w:tmpl w:val="53F43620"/>
    <w:lvl w:ilvl="0" w:tplc="C46C12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67"/>
    <w:rsid w:val="00026F51"/>
    <w:rsid w:val="00030F97"/>
    <w:rsid w:val="00045EC7"/>
    <w:rsid w:val="00061229"/>
    <w:rsid w:val="000A1794"/>
    <w:rsid w:val="000E3458"/>
    <w:rsid w:val="00100040"/>
    <w:rsid w:val="00113CC2"/>
    <w:rsid w:val="0012699F"/>
    <w:rsid w:val="00145068"/>
    <w:rsid w:val="00200881"/>
    <w:rsid w:val="00206AC2"/>
    <w:rsid w:val="002126C8"/>
    <w:rsid w:val="0026501C"/>
    <w:rsid w:val="002C26E8"/>
    <w:rsid w:val="002E138E"/>
    <w:rsid w:val="00307715"/>
    <w:rsid w:val="00362FA3"/>
    <w:rsid w:val="003811D9"/>
    <w:rsid w:val="003A634C"/>
    <w:rsid w:val="003D4D78"/>
    <w:rsid w:val="004029E5"/>
    <w:rsid w:val="0042723C"/>
    <w:rsid w:val="0045124E"/>
    <w:rsid w:val="00465AF1"/>
    <w:rsid w:val="00484BCC"/>
    <w:rsid w:val="00560ECB"/>
    <w:rsid w:val="005A1254"/>
    <w:rsid w:val="005A2445"/>
    <w:rsid w:val="005E0C84"/>
    <w:rsid w:val="00603755"/>
    <w:rsid w:val="00643B45"/>
    <w:rsid w:val="00645F99"/>
    <w:rsid w:val="006A17F8"/>
    <w:rsid w:val="006C379C"/>
    <w:rsid w:val="006C44BE"/>
    <w:rsid w:val="006E3FCD"/>
    <w:rsid w:val="0071609F"/>
    <w:rsid w:val="00721009"/>
    <w:rsid w:val="007442BE"/>
    <w:rsid w:val="00757E27"/>
    <w:rsid w:val="00773D71"/>
    <w:rsid w:val="007856CC"/>
    <w:rsid w:val="007A32ED"/>
    <w:rsid w:val="007D073C"/>
    <w:rsid w:val="00805B1E"/>
    <w:rsid w:val="008103EA"/>
    <w:rsid w:val="00813294"/>
    <w:rsid w:val="008175ED"/>
    <w:rsid w:val="00817EAE"/>
    <w:rsid w:val="00860B7B"/>
    <w:rsid w:val="0092284D"/>
    <w:rsid w:val="00922D29"/>
    <w:rsid w:val="009436EC"/>
    <w:rsid w:val="009D5453"/>
    <w:rsid w:val="009E4807"/>
    <w:rsid w:val="009F34D4"/>
    <w:rsid w:val="00A45A3E"/>
    <w:rsid w:val="00A55B51"/>
    <w:rsid w:val="00A622D4"/>
    <w:rsid w:val="00A746FF"/>
    <w:rsid w:val="00AB6A6E"/>
    <w:rsid w:val="00B14067"/>
    <w:rsid w:val="00B87AD8"/>
    <w:rsid w:val="00B95488"/>
    <w:rsid w:val="00BC40FC"/>
    <w:rsid w:val="00BF77D4"/>
    <w:rsid w:val="00C0541E"/>
    <w:rsid w:val="00C66AE0"/>
    <w:rsid w:val="00CD7C54"/>
    <w:rsid w:val="00CE6349"/>
    <w:rsid w:val="00D141FC"/>
    <w:rsid w:val="00D30432"/>
    <w:rsid w:val="00DA7B94"/>
    <w:rsid w:val="00DE46AA"/>
    <w:rsid w:val="00DE571D"/>
    <w:rsid w:val="00DF3F3C"/>
    <w:rsid w:val="00E04345"/>
    <w:rsid w:val="00E07B15"/>
    <w:rsid w:val="00E14CB3"/>
    <w:rsid w:val="00E35DBE"/>
    <w:rsid w:val="00E5388D"/>
    <w:rsid w:val="00E570F4"/>
    <w:rsid w:val="00E67092"/>
    <w:rsid w:val="00F52CB9"/>
    <w:rsid w:val="00FB1469"/>
    <w:rsid w:val="00FB7BAF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D073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D0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7D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D073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D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73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D0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0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7D073C"/>
    <w:rPr>
      <w:vertAlign w:val="superscript"/>
    </w:rPr>
  </w:style>
  <w:style w:type="table" w:styleId="aa">
    <w:name w:val="Table Grid"/>
    <w:basedOn w:val="a1"/>
    <w:uiPriority w:val="59"/>
    <w:rsid w:val="0003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F3F3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1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4C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D073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D0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7D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D073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7D0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73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D0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0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7D073C"/>
    <w:rPr>
      <w:vertAlign w:val="superscript"/>
    </w:rPr>
  </w:style>
  <w:style w:type="table" w:styleId="aa">
    <w:name w:val="Table Grid"/>
    <w:basedOn w:val="a1"/>
    <w:uiPriority w:val="59"/>
    <w:rsid w:val="00030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F3F3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1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4C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37</Pages>
  <Words>9429</Words>
  <Characters>53747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2016-04-28T08:34:00Z</cp:lastPrinted>
  <dcterms:created xsi:type="dcterms:W3CDTF">2016-04-27T08:25:00Z</dcterms:created>
  <dcterms:modified xsi:type="dcterms:W3CDTF">2016-04-28T08:41:00Z</dcterms:modified>
</cp:coreProperties>
</file>