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4" w:rsidRDefault="00611534" w:rsidP="002F7F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F53" w:rsidRPr="00133A14" w:rsidRDefault="00133A14" w:rsidP="00133A14">
      <w:pPr>
        <w:spacing w:after="0" w:line="360" w:lineRule="auto"/>
        <w:jc w:val="center"/>
        <w:rPr>
          <w:b/>
          <w:sz w:val="28"/>
          <w:szCs w:val="28"/>
        </w:rPr>
      </w:pPr>
      <w:r w:rsidRPr="001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трудовой рубль на учет!</w:t>
      </w:r>
    </w:p>
    <w:p w:rsidR="00894B12" w:rsidRDefault="00894B12" w:rsidP="004F7EA6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9F7F53" w:rsidRPr="00A9220D" w:rsidRDefault="002A103D" w:rsidP="004F7EA6">
      <w:pPr>
        <w:pStyle w:val="1"/>
        <w:spacing w:before="0" w:line="360" w:lineRule="auto"/>
        <w:ind w:firstLine="708"/>
        <w:jc w:val="both"/>
        <w:rPr>
          <w:b w:val="0"/>
          <w:i/>
        </w:rPr>
      </w:pPr>
      <w:r w:rsidRPr="00A9220D">
        <w:rPr>
          <w:rFonts w:ascii="Times New Roman" w:hAnsi="Times New Roman" w:cs="Times New Roman"/>
          <w:b w:val="0"/>
          <w:i/>
          <w:color w:val="auto"/>
        </w:rPr>
        <w:t>Отделение П</w:t>
      </w:r>
      <w:r w:rsidR="00263ABA">
        <w:rPr>
          <w:rFonts w:ascii="Times New Roman" w:hAnsi="Times New Roman" w:cs="Times New Roman"/>
          <w:b w:val="0"/>
          <w:i/>
          <w:color w:val="auto"/>
        </w:rPr>
        <w:t xml:space="preserve">енсионного фонда России </w:t>
      </w:r>
      <w:r w:rsidRPr="00A9220D">
        <w:rPr>
          <w:rFonts w:ascii="Times New Roman" w:hAnsi="Times New Roman" w:cs="Times New Roman"/>
          <w:b w:val="0"/>
          <w:i/>
          <w:color w:val="auto"/>
        </w:rPr>
        <w:t xml:space="preserve">по  Брянской области  признано лучшим в </w:t>
      </w:r>
      <w:r w:rsidR="00263ABA">
        <w:rPr>
          <w:rFonts w:ascii="Times New Roman" w:hAnsi="Times New Roman" w:cs="Times New Roman"/>
          <w:b w:val="0"/>
          <w:i/>
          <w:color w:val="auto"/>
        </w:rPr>
        <w:t xml:space="preserve">стране </w:t>
      </w:r>
      <w:r w:rsidRPr="00A9220D">
        <w:rPr>
          <w:rFonts w:ascii="Times New Roman" w:hAnsi="Times New Roman" w:cs="Times New Roman"/>
          <w:b w:val="0"/>
          <w:i/>
          <w:color w:val="auto"/>
        </w:rPr>
        <w:t xml:space="preserve"> по организации персонифицированного учета</w:t>
      </w:r>
      <w:r w:rsidR="00C06F3C" w:rsidRPr="00A9220D">
        <w:rPr>
          <w:rFonts w:ascii="Times New Roman" w:hAnsi="Times New Roman" w:cs="Times New Roman"/>
          <w:b w:val="0"/>
          <w:i/>
          <w:color w:val="auto"/>
        </w:rPr>
        <w:t xml:space="preserve"> в 2017 году</w:t>
      </w:r>
      <w:r w:rsidRPr="00A9220D">
        <w:rPr>
          <w:rFonts w:ascii="Times New Roman" w:hAnsi="Times New Roman" w:cs="Times New Roman"/>
          <w:b w:val="0"/>
          <w:i/>
          <w:color w:val="auto"/>
        </w:rPr>
        <w:t>.</w:t>
      </w:r>
      <w:r w:rsidRPr="00A9220D">
        <w:rPr>
          <w:b w:val="0"/>
          <w:i/>
          <w:color w:val="auto"/>
        </w:rPr>
        <w:t xml:space="preserve"> </w:t>
      </w:r>
      <w:r w:rsidR="004B38CE">
        <w:rPr>
          <w:b w:val="0"/>
          <w:i/>
          <w:color w:val="auto"/>
        </w:rPr>
        <w:t>З</w:t>
      </w:r>
      <w:r w:rsidR="00593834" w:rsidRPr="00A9220D">
        <w:rPr>
          <w:b w:val="0"/>
          <w:i/>
          <w:color w:val="auto"/>
        </w:rPr>
        <w:t>аместитель управляющего Отделением Пенсионного фонда России по Брянской области Елена Коваленко</w:t>
      </w:r>
      <w:r w:rsidR="004B38CE">
        <w:rPr>
          <w:b w:val="0"/>
          <w:i/>
          <w:color w:val="auto"/>
        </w:rPr>
        <w:t xml:space="preserve"> рассказала о том, для чего нужна персонификация</w:t>
      </w:r>
      <w:r w:rsidR="00556B8E" w:rsidRPr="00A9220D">
        <w:rPr>
          <w:b w:val="0"/>
          <w:i/>
          <w:color w:val="auto"/>
        </w:rPr>
        <w:t>.</w:t>
      </w:r>
    </w:p>
    <w:p w:rsidR="00257E0B" w:rsidRPr="00075A66" w:rsidRDefault="005D3A77" w:rsidP="0096302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>-</w:t>
      </w:r>
      <w:r w:rsidRPr="00075A66">
        <w:rPr>
          <w:b/>
          <w:sz w:val="28"/>
          <w:szCs w:val="28"/>
        </w:rPr>
        <w:t>Елена Николаевна,</w:t>
      </w:r>
      <w:r w:rsidR="00E12006">
        <w:rPr>
          <w:b/>
          <w:sz w:val="28"/>
          <w:szCs w:val="28"/>
        </w:rPr>
        <w:t xml:space="preserve"> почему</w:t>
      </w:r>
      <w:r w:rsidR="00BE729A">
        <w:rPr>
          <w:b/>
          <w:sz w:val="28"/>
          <w:szCs w:val="28"/>
        </w:rPr>
        <w:t xml:space="preserve"> 22 года назад </w:t>
      </w:r>
      <w:r w:rsidR="00E12006">
        <w:rPr>
          <w:b/>
          <w:sz w:val="28"/>
          <w:szCs w:val="28"/>
        </w:rPr>
        <w:t xml:space="preserve"> возникла необходимость принять закон</w:t>
      </w:r>
      <w:r w:rsidR="00243F45">
        <w:rPr>
          <w:b/>
          <w:sz w:val="28"/>
          <w:szCs w:val="28"/>
        </w:rPr>
        <w:t xml:space="preserve"> о персонифицированном учете</w:t>
      </w:r>
      <w:r w:rsidRPr="00075A66">
        <w:rPr>
          <w:b/>
          <w:sz w:val="28"/>
          <w:szCs w:val="28"/>
        </w:rPr>
        <w:t>?</w:t>
      </w:r>
    </w:p>
    <w:p w:rsidR="00802183" w:rsidRDefault="00853771" w:rsidP="00BE11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66">
        <w:rPr>
          <w:rFonts w:ascii="Times New Roman" w:hAnsi="Times New Roman" w:cs="Times New Roman"/>
          <w:sz w:val="28"/>
          <w:szCs w:val="28"/>
        </w:rPr>
        <w:t xml:space="preserve">- </w:t>
      </w:r>
      <w:r w:rsidR="0099702F">
        <w:rPr>
          <w:rFonts w:ascii="Times New Roman" w:hAnsi="Times New Roman" w:cs="Times New Roman"/>
          <w:sz w:val="28"/>
          <w:szCs w:val="28"/>
        </w:rPr>
        <w:t xml:space="preserve"> Главная причина</w:t>
      </w:r>
      <w:r w:rsidR="00A114B5">
        <w:rPr>
          <w:rFonts w:ascii="Times New Roman" w:hAnsi="Times New Roman" w:cs="Times New Roman"/>
          <w:sz w:val="28"/>
          <w:szCs w:val="28"/>
        </w:rPr>
        <w:t xml:space="preserve"> - в необходимости </w:t>
      </w:r>
      <w:r w:rsidR="0099702F">
        <w:rPr>
          <w:rFonts w:ascii="Times New Roman" w:hAnsi="Times New Roman" w:cs="Times New Roman"/>
          <w:sz w:val="28"/>
          <w:szCs w:val="28"/>
        </w:rPr>
        <w:t xml:space="preserve"> </w:t>
      </w:r>
      <w:r w:rsidR="00CD18BA"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новой системы сбора и хранения информации</w:t>
      </w:r>
      <w:r w:rsidR="00A1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стаже и заработке граждан</w:t>
      </w:r>
      <w:r w:rsidR="00CD18BA"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обеспечит </w:t>
      </w:r>
      <w:r w:rsidR="00A114B5"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CD18BA"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систематизацию полученных сведений, но и </w:t>
      </w:r>
      <w:r w:rsidR="00A1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A114B5">
        <w:rPr>
          <w:rFonts w:ascii="Times New Roman" w:hAnsi="Times New Roman" w:cs="Times New Roman"/>
          <w:sz w:val="28"/>
          <w:szCs w:val="28"/>
        </w:rPr>
        <w:t>реализовать страховой принцип, заложенный в пенсионном законодательств</w:t>
      </w:r>
      <w:r w:rsidR="00C4075E">
        <w:rPr>
          <w:rFonts w:ascii="Times New Roman" w:hAnsi="Times New Roman" w:cs="Times New Roman"/>
          <w:sz w:val="28"/>
          <w:szCs w:val="28"/>
        </w:rPr>
        <w:t>е</w:t>
      </w:r>
      <w:r w:rsidR="00A114B5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75128E" w:rsidRPr="00BE1141" w:rsidRDefault="009B04C8" w:rsidP="0080218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</w:t>
      </w:r>
      <w:r w:rsidR="00F45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роведенная П</w:t>
      </w:r>
      <w:r w:rsidR="00A8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енсионным фондом </w:t>
      </w:r>
      <w:r w:rsidR="00F4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C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 за 4 года</w:t>
      </w:r>
      <w:r w:rsidR="00AA2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современных технологий</w:t>
      </w:r>
      <w:r w:rsidR="00AA21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</w:t>
      </w:r>
      <w:r w:rsidR="00F4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из наиболее полных в стране баз данных на работающую часть  населения России.</w:t>
      </w:r>
      <w:r w:rsidR="00A2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C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мы </w:t>
      </w:r>
      <w:r w:rsidR="0075128E" w:rsidRPr="00BE1141">
        <w:rPr>
          <w:rFonts w:ascii="Times New Roman" w:hAnsi="Times New Roman" w:cs="Times New Roman"/>
          <w:sz w:val="28"/>
          <w:szCs w:val="28"/>
        </w:rPr>
        <w:t xml:space="preserve">регистрируем всех россиян, включая детей и подростков, а также иностранных граждан и лиц без гражданства. </w:t>
      </w:r>
    </w:p>
    <w:p w:rsidR="004611ED" w:rsidRDefault="0075128E" w:rsidP="0075128E">
      <w:pPr>
        <w:spacing w:after="0" w:line="360" w:lineRule="auto"/>
        <w:ind w:firstLine="708"/>
        <w:jc w:val="both"/>
        <w:rPr>
          <w:sz w:val="28"/>
          <w:szCs w:val="28"/>
        </w:rPr>
      </w:pPr>
      <w:r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регистрации каждый человек получает </w:t>
      </w:r>
      <w:r w:rsidR="00867D35" w:rsidRPr="00867D35">
        <w:rPr>
          <w:rFonts w:ascii="Times New Roman" w:hAnsi="Times New Roman" w:cs="Times New Roman"/>
          <w:sz w:val="28"/>
          <w:szCs w:val="28"/>
        </w:rPr>
        <w:t>страховое свидетельство обязательного  пенсионного страхования</w:t>
      </w:r>
      <w:r w:rsidR="00867D35" w:rsidRPr="008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(СНИЛС)</w:t>
      </w:r>
      <w:r w:rsidR="00F4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застрахованного лица открывается персональный лицевой счет. </w:t>
      </w:r>
      <w:r w:rsidR="00CD18BA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 остается постоянным</w:t>
      </w:r>
      <w:r w:rsidR="00526A20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всей жизни</w:t>
      </w:r>
      <w:r w:rsidR="00CD18BA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0FE" w:rsidRPr="000332D5">
        <w:rPr>
          <w:rStyle w:val="a3"/>
          <w:rFonts w:ascii="Times New Roman" w:hAnsi="Times New Roman" w:cs="Times New Roman"/>
          <w:b w:val="0"/>
          <w:sz w:val="28"/>
          <w:szCs w:val="28"/>
        </w:rPr>
        <w:t>Т.е. при утере СНИЛС, смене фамилии этот номер не меняется</w:t>
      </w:r>
      <w:r w:rsidR="000332D5" w:rsidRPr="0003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23E9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где бы </w:t>
      </w:r>
      <w:r w:rsidR="0040295B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F823E9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87313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23E9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работал, вся информация о его стаже, зар</w:t>
      </w:r>
      <w:r w:rsidR="00666A14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аботке</w:t>
      </w:r>
      <w:r w:rsidR="00F823E9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23E9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аккумулируется на этом счете и в дальнейшем</w:t>
      </w:r>
      <w:proofErr w:type="gramEnd"/>
      <w:r w:rsidR="00F823E9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14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F823E9" w:rsidRPr="000332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для назначения ему пенсии.</w:t>
      </w:r>
      <w:r w:rsidR="004611ED" w:rsidRPr="004611ED">
        <w:rPr>
          <w:sz w:val="28"/>
          <w:szCs w:val="28"/>
        </w:rPr>
        <w:t xml:space="preserve"> </w:t>
      </w:r>
    </w:p>
    <w:p w:rsidR="00CD18BA" w:rsidRPr="004611ED" w:rsidRDefault="004611ED" w:rsidP="007512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ED">
        <w:rPr>
          <w:rFonts w:ascii="Times New Roman" w:hAnsi="Times New Roman" w:cs="Times New Roman"/>
          <w:sz w:val="28"/>
          <w:szCs w:val="28"/>
        </w:rPr>
        <w:t>Увидеть информацию о состоянии собственного лицевого счета может каждый застрахованный.  Для этого достаточно открыть  Личный кабинет на сайте Пенсионного фонда.</w:t>
      </w:r>
    </w:p>
    <w:p w:rsidR="002E5588" w:rsidRPr="003C53B0" w:rsidRDefault="002E5588" w:rsidP="0096302A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 xml:space="preserve">Какую роль играет </w:t>
      </w:r>
      <w:r w:rsidRPr="009C1C14">
        <w:rPr>
          <w:b/>
          <w:sz w:val="28"/>
          <w:szCs w:val="28"/>
        </w:rPr>
        <w:t xml:space="preserve"> СНИЛС</w:t>
      </w:r>
      <w:r w:rsidR="008E4D8D">
        <w:rPr>
          <w:b/>
          <w:sz w:val="28"/>
          <w:szCs w:val="28"/>
        </w:rPr>
        <w:t xml:space="preserve"> в современных условиях для каждого из нас</w:t>
      </w:r>
      <w:r w:rsidRPr="003C53B0">
        <w:rPr>
          <w:b/>
          <w:sz w:val="28"/>
          <w:szCs w:val="28"/>
        </w:rPr>
        <w:t>?</w:t>
      </w:r>
    </w:p>
    <w:p w:rsidR="0066345B" w:rsidRPr="00775CB6" w:rsidRDefault="002E5588" w:rsidP="00775CB6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5CB6">
        <w:rPr>
          <w:sz w:val="28"/>
          <w:szCs w:val="28"/>
        </w:rPr>
        <w:t xml:space="preserve">- </w:t>
      </w:r>
      <w:r w:rsidR="0066345B" w:rsidRPr="00775CB6">
        <w:rPr>
          <w:sz w:val="28"/>
          <w:szCs w:val="28"/>
        </w:rPr>
        <w:t>СНИЛС – страховой номер индивидуального лицевого счета застрахованного лица в системе обязательного пенсионного страхования – является уникальным идентификатором, принадлежащим только одному человеку. На нем указан номер индивидуального лицевого счета, открытого в  ПФР.</w:t>
      </w:r>
    </w:p>
    <w:p w:rsidR="0066345B" w:rsidRPr="00775CB6" w:rsidRDefault="0066345B" w:rsidP="00E833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B6">
        <w:rPr>
          <w:rFonts w:ascii="Times New Roman" w:hAnsi="Times New Roman" w:cs="Times New Roman"/>
          <w:sz w:val="28"/>
          <w:szCs w:val="28"/>
        </w:rPr>
        <w:t>Изначально СНИЛС предназначался для аккумулирования и хранения информации о страховом стаже, заработке и страховых взносах застрахованного лица, представленных страхователями, и возможности оперативного получения этих сведений для назначения трудовых пенсий</w:t>
      </w:r>
      <w:r w:rsidR="00C46D32" w:rsidRPr="00775CB6">
        <w:rPr>
          <w:rFonts w:ascii="Times New Roman" w:hAnsi="Times New Roman" w:cs="Times New Roman"/>
          <w:sz w:val="28"/>
          <w:szCs w:val="28"/>
        </w:rPr>
        <w:t>,</w:t>
      </w:r>
      <w:r w:rsidRPr="00775CB6">
        <w:rPr>
          <w:rFonts w:ascii="Times New Roman" w:hAnsi="Times New Roman" w:cs="Times New Roman"/>
          <w:sz w:val="28"/>
          <w:szCs w:val="28"/>
        </w:rPr>
        <w:t xml:space="preserve"> независимо от места работы или жительства застрахованного лица.</w:t>
      </w:r>
    </w:p>
    <w:p w:rsidR="0066345B" w:rsidRPr="00775CB6" w:rsidRDefault="0066345B" w:rsidP="00E833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B6">
        <w:rPr>
          <w:rFonts w:ascii="Times New Roman" w:hAnsi="Times New Roman" w:cs="Times New Roman"/>
          <w:sz w:val="28"/>
          <w:szCs w:val="28"/>
        </w:rPr>
        <w:t xml:space="preserve">В дальнейшем на лицевом счете стала учитываться информация об участии граждан в программе государственного </w:t>
      </w:r>
      <w:proofErr w:type="spellStart"/>
      <w:r w:rsidRPr="00775C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B5567" w:rsidRPr="00775CB6">
        <w:rPr>
          <w:rFonts w:ascii="Times New Roman" w:hAnsi="Times New Roman" w:cs="Times New Roman"/>
          <w:sz w:val="28"/>
          <w:szCs w:val="28"/>
        </w:rPr>
        <w:t xml:space="preserve"> пенсии</w:t>
      </w:r>
      <w:r w:rsidRPr="00775CB6">
        <w:rPr>
          <w:rFonts w:ascii="Times New Roman" w:hAnsi="Times New Roman" w:cs="Times New Roman"/>
          <w:sz w:val="28"/>
          <w:szCs w:val="28"/>
        </w:rPr>
        <w:t xml:space="preserve">, </w:t>
      </w:r>
      <w:r w:rsidR="000B5567" w:rsidRPr="0022788C">
        <w:rPr>
          <w:rFonts w:ascii="Times New Roman" w:hAnsi="Times New Roman" w:cs="Times New Roman"/>
          <w:sz w:val="28"/>
          <w:szCs w:val="28"/>
        </w:rPr>
        <w:t xml:space="preserve">сумме  средств </w:t>
      </w:r>
      <w:r w:rsidRPr="0022788C">
        <w:rPr>
          <w:rFonts w:ascii="Times New Roman" w:hAnsi="Times New Roman" w:cs="Times New Roman"/>
          <w:sz w:val="28"/>
          <w:szCs w:val="28"/>
        </w:rPr>
        <w:t>материнского (семейного) капитала,</w:t>
      </w:r>
      <w:r w:rsidR="000B5567" w:rsidRPr="0022788C">
        <w:rPr>
          <w:rFonts w:ascii="Times New Roman" w:hAnsi="Times New Roman" w:cs="Times New Roman"/>
          <w:sz w:val="28"/>
          <w:szCs w:val="28"/>
        </w:rPr>
        <w:t xml:space="preserve"> направленных на накопительную пенсию матери, </w:t>
      </w:r>
      <w:r w:rsidRPr="0022788C">
        <w:rPr>
          <w:rFonts w:ascii="Times New Roman" w:hAnsi="Times New Roman" w:cs="Times New Roman"/>
          <w:sz w:val="28"/>
          <w:szCs w:val="28"/>
        </w:rPr>
        <w:t xml:space="preserve"> </w:t>
      </w:r>
      <w:r w:rsidR="000B5567" w:rsidRPr="002278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2788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B5567" w:rsidRPr="0022788C">
        <w:rPr>
          <w:rFonts w:ascii="Times New Roman" w:hAnsi="Times New Roman" w:cs="Times New Roman"/>
          <w:sz w:val="28"/>
          <w:szCs w:val="28"/>
        </w:rPr>
        <w:t>добровольных страховых взносах, перечисленных человеком в счет своей будущей пенсии.</w:t>
      </w:r>
      <w:r w:rsidR="000B5567" w:rsidRPr="00775C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45B" w:rsidRPr="00775CB6" w:rsidRDefault="0066345B" w:rsidP="00422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B6">
        <w:rPr>
          <w:rFonts w:ascii="Times New Roman" w:hAnsi="Times New Roman" w:cs="Times New Roman"/>
          <w:sz w:val="28"/>
          <w:szCs w:val="28"/>
        </w:rPr>
        <w:t xml:space="preserve">Со временем использование СНИЛС в качестве уникального идентификатора физического лица вышло за рамки ПФР. </w:t>
      </w:r>
      <w:r w:rsidR="00CC6432" w:rsidRPr="00775CB6">
        <w:rPr>
          <w:rFonts w:ascii="Times New Roman" w:hAnsi="Times New Roman" w:cs="Times New Roman"/>
          <w:sz w:val="28"/>
          <w:szCs w:val="28"/>
        </w:rPr>
        <w:t xml:space="preserve">Теперь он </w:t>
      </w:r>
      <w:r w:rsidRPr="00775CB6">
        <w:rPr>
          <w:rFonts w:ascii="Times New Roman" w:hAnsi="Times New Roman" w:cs="Times New Roman"/>
          <w:sz w:val="28"/>
          <w:szCs w:val="28"/>
        </w:rPr>
        <w:t>требуется при оказании медицинских услуг в рамках обязательного медицинского страхования.</w:t>
      </w:r>
    </w:p>
    <w:p w:rsidR="0066345B" w:rsidRPr="00775CB6" w:rsidRDefault="0066345B" w:rsidP="00422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B6">
        <w:rPr>
          <w:rFonts w:ascii="Times New Roman" w:hAnsi="Times New Roman" w:cs="Times New Roman"/>
          <w:sz w:val="28"/>
          <w:szCs w:val="28"/>
        </w:rPr>
        <w:t xml:space="preserve">С 2012 года СНИЛС используется при предоставлении государственных услуг, оказываемых ПФР и другими органами государственной власти в электронном виде. </w:t>
      </w:r>
      <w:r w:rsidR="00980C77" w:rsidRPr="00775CB6">
        <w:rPr>
          <w:rFonts w:ascii="Times New Roman" w:hAnsi="Times New Roman" w:cs="Times New Roman"/>
          <w:sz w:val="28"/>
          <w:szCs w:val="28"/>
        </w:rPr>
        <w:t>Без него невозможна р</w:t>
      </w:r>
      <w:r w:rsidRPr="00775CB6">
        <w:rPr>
          <w:rFonts w:ascii="Times New Roman" w:hAnsi="Times New Roman" w:cs="Times New Roman"/>
          <w:sz w:val="28"/>
          <w:szCs w:val="28"/>
        </w:rPr>
        <w:t>егистрация на портале государственных услуг.</w:t>
      </w:r>
    </w:p>
    <w:p w:rsidR="0066345B" w:rsidRPr="00775CB6" w:rsidRDefault="0066345B" w:rsidP="004226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B6">
        <w:rPr>
          <w:rFonts w:ascii="Times New Roman" w:hAnsi="Times New Roman" w:cs="Times New Roman"/>
          <w:sz w:val="28"/>
          <w:szCs w:val="28"/>
        </w:rPr>
        <w:t xml:space="preserve">Использование СНИЛС как единого идентификатора сведений о гражданине в системе межведомственного взаимодействия позволяет сократить количество документов при получении различных </w:t>
      </w:r>
      <w:proofErr w:type="spellStart"/>
      <w:r w:rsidRPr="00775C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75CB6">
        <w:rPr>
          <w:rFonts w:ascii="Times New Roman" w:hAnsi="Times New Roman" w:cs="Times New Roman"/>
          <w:sz w:val="28"/>
          <w:szCs w:val="28"/>
        </w:rPr>
        <w:t>. С его помощью государственные структуры</w:t>
      </w:r>
      <w:r w:rsidR="00B73A51" w:rsidRPr="00775CB6">
        <w:rPr>
          <w:rFonts w:ascii="Times New Roman" w:hAnsi="Times New Roman" w:cs="Times New Roman"/>
          <w:sz w:val="28"/>
          <w:szCs w:val="28"/>
        </w:rPr>
        <w:t xml:space="preserve">, в рамках межведомственного </w:t>
      </w:r>
      <w:r w:rsidR="00B73A51" w:rsidRPr="00775CB6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взаимодействия, </w:t>
      </w:r>
      <w:r w:rsidRPr="00775CB6">
        <w:rPr>
          <w:rFonts w:ascii="Times New Roman" w:hAnsi="Times New Roman" w:cs="Times New Roman"/>
          <w:sz w:val="28"/>
          <w:szCs w:val="28"/>
        </w:rPr>
        <w:t xml:space="preserve"> самостоятельно запрашивают друг у друга необходимые документы, </w:t>
      </w:r>
      <w:r w:rsidR="009F6297" w:rsidRPr="00775CB6">
        <w:rPr>
          <w:rFonts w:ascii="Times New Roman" w:hAnsi="Times New Roman" w:cs="Times New Roman"/>
          <w:sz w:val="28"/>
          <w:szCs w:val="28"/>
        </w:rPr>
        <w:t>и человеку не нужно тратить время</w:t>
      </w:r>
      <w:r w:rsidRPr="00775CB6">
        <w:rPr>
          <w:rFonts w:ascii="Times New Roman" w:hAnsi="Times New Roman" w:cs="Times New Roman"/>
          <w:sz w:val="28"/>
          <w:szCs w:val="28"/>
        </w:rPr>
        <w:t xml:space="preserve"> на получение различных справок, выписок.</w:t>
      </w:r>
    </w:p>
    <w:p w:rsidR="002E5588" w:rsidRPr="00775CB6" w:rsidRDefault="0066345B" w:rsidP="00527E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B6">
        <w:rPr>
          <w:rFonts w:ascii="Times New Roman" w:hAnsi="Times New Roman" w:cs="Times New Roman"/>
          <w:sz w:val="28"/>
          <w:szCs w:val="28"/>
        </w:rPr>
        <w:t xml:space="preserve">В настоящее время СНИЛС </w:t>
      </w:r>
      <w:proofErr w:type="gramStart"/>
      <w:r w:rsidRPr="00775CB6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775CB6">
        <w:rPr>
          <w:rFonts w:ascii="Times New Roman" w:hAnsi="Times New Roman" w:cs="Times New Roman"/>
          <w:sz w:val="28"/>
          <w:szCs w:val="28"/>
        </w:rPr>
        <w:t xml:space="preserve"> </w:t>
      </w:r>
      <w:r w:rsidR="009F6297" w:rsidRPr="00775CB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5CB6">
        <w:rPr>
          <w:rFonts w:ascii="Times New Roman" w:hAnsi="Times New Roman" w:cs="Times New Roman"/>
          <w:sz w:val="28"/>
          <w:szCs w:val="28"/>
        </w:rPr>
        <w:t>гражданам, которые претендуют на получение социальных услуг и льгот.</w:t>
      </w:r>
      <w:r w:rsidR="002E5588" w:rsidRPr="00775CB6">
        <w:rPr>
          <w:sz w:val="28"/>
          <w:szCs w:val="28"/>
        </w:rPr>
        <w:t xml:space="preserve"> </w:t>
      </w:r>
    </w:p>
    <w:p w:rsidR="00E12006" w:rsidRPr="00075A66" w:rsidRDefault="00E12006" w:rsidP="0061095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>-</w:t>
      </w:r>
      <w:r w:rsidR="00BA037C">
        <w:rPr>
          <w:b/>
          <w:sz w:val="28"/>
          <w:szCs w:val="28"/>
        </w:rPr>
        <w:t xml:space="preserve">Елена Николаевна, </w:t>
      </w:r>
      <w:r w:rsidR="00177F72">
        <w:rPr>
          <w:b/>
          <w:sz w:val="28"/>
          <w:szCs w:val="28"/>
        </w:rPr>
        <w:t xml:space="preserve">как изменилась система </w:t>
      </w:r>
      <w:r w:rsidR="00C1162B">
        <w:rPr>
          <w:b/>
          <w:sz w:val="28"/>
          <w:szCs w:val="28"/>
        </w:rPr>
        <w:t xml:space="preserve"> </w:t>
      </w:r>
      <w:r w:rsidRPr="00075A66">
        <w:rPr>
          <w:b/>
          <w:sz w:val="28"/>
          <w:szCs w:val="28"/>
        </w:rPr>
        <w:t xml:space="preserve"> индивидуальн</w:t>
      </w:r>
      <w:r w:rsidR="00177F72">
        <w:rPr>
          <w:b/>
          <w:sz w:val="28"/>
          <w:szCs w:val="28"/>
        </w:rPr>
        <w:t>ого</w:t>
      </w:r>
      <w:r w:rsidRPr="00075A66">
        <w:rPr>
          <w:b/>
          <w:sz w:val="28"/>
          <w:szCs w:val="28"/>
        </w:rPr>
        <w:t xml:space="preserve"> персонифицированн</w:t>
      </w:r>
      <w:r w:rsidR="00177F72">
        <w:rPr>
          <w:b/>
          <w:sz w:val="28"/>
          <w:szCs w:val="28"/>
        </w:rPr>
        <w:t>ого</w:t>
      </w:r>
      <w:r w:rsidRPr="00075A66">
        <w:rPr>
          <w:b/>
          <w:sz w:val="28"/>
          <w:szCs w:val="28"/>
        </w:rPr>
        <w:t xml:space="preserve"> учет</w:t>
      </w:r>
      <w:r w:rsidR="00177F72">
        <w:rPr>
          <w:b/>
          <w:sz w:val="28"/>
          <w:szCs w:val="28"/>
        </w:rPr>
        <w:t xml:space="preserve">а за </w:t>
      </w:r>
      <w:proofErr w:type="gramStart"/>
      <w:r w:rsidR="00177F72">
        <w:rPr>
          <w:b/>
          <w:sz w:val="28"/>
          <w:szCs w:val="28"/>
        </w:rPr>
        <w:t>минувшие</w:t>
      </w:r>
      <w:proofErr w:type="gramEnd"/>
      <w:r w:rsidR="00177F72">
        <w:rPr>
          <w:b/>
          <w:sz w:val="28"/>
          <w:szCs w:val="28"/>
        </w:rPr>
        <w:t xml:space="preserve"> 20 лет</w:t>
      </w:r>
      <w:r w:rsidRPr="00075A66">
        <w:rPr>
          <w:b/>
          <w:sz w:val="28"/>
          <w:szCs w:val="28"/>
        </w:rPr>
        <w:t>?</w:t>
      </w:r>
    </w:p>
    <w:p w:rsidR="003829CD" w:rsidRPr="00DC2002" w:rsidRDefault="001F0ADA" w:rsidP="0061095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9CD" w:rsidRPr="00DC2002">
        <w:rPr>
          <w:sz w:val="28"/>
          <w:szCs w:val="28"/>
        </w:rPr>
        <w:t>На сегодняшний день система персонифицированного учета - это огромная информационная база для реализации и совершенствования пенсионного законодательства.</w:t>
      </w:r>
      <w:r w:rsidR="00EF0B2E" w:rsidRPr="00EF0B2E">
        <w:rPr>
          <w:sz w:val="28"/>
          <w:szCs w:val="28"/>
        </w:rPr>
        <w:t xml:space="preserve"> </w:t>
      </w:r>
      <w:r w:rsidR="00EF0B2E" w:rsidRPr="00DC2002">
        <w:rPr>
          <w:sz w:val="28"/>
          <w:szCs w:val="28"/>
        </w:rPr>
        <w:t>Пе</w:t>
      </w:r>
      <w:r w:rsidR="00AE45FC">
        <w:rPr>
          <w:sz w:val="28"/>
          <w:szCs w:val="28"/>
        </w:rPr>
        <w:t>нсионны</w:t>
      </w:r>
      <w:r w:rsidR="000D0476">
        <w:rPr>
          <w:sz w:val="28"/>
          <w:szCs w:val="28"/>
        </w:rPr>
        <w:t>е</w:t>
      </w:r>
      <w:r w:rsidR="00AE45FC">
        <w:rPr>
          <w:sz w:val="28"/>
          <w:szCs w:val="28"/>
        </w:rPr>
        <w:t xml:space="preserve"> права граждан </w:t>
      </w:r>
      <w:r w:rsidR="00EF0B2E" w:rsidRPr="00DC2002">
        <w:rPr>
          <w:sz w:val="28"/>
          <w:szCs w:val="28"/>
        </w:rPr>
        <w:t>накапливаются и хранятся в электронной форме в Пенсионном фонде. Информация о</w:t>
      </w:r>
      <w:r w:rsidR="00EF0B2E">
        <w:rPr>
          <w:sz w:val="28"/>
          <w:szCs w:val="28"/>
        </w:rPr>
        <w:t>бо</w:t>
      </w:r>
      <w:r w:rsidR="00EF0B2E" w:rsidRPr="00DC2002">
        <w:rPr>
          <w:sz w:val="28"/>
          <w:szCs w:val="28"/>
        </w:rPr>
        <w:t xml:space="preserve"> всех уплаченных за гражданина страховых взносах содержится </w:t>
      </w:r>
      <w:r w:rsidR="00EF0B2E">
        <w:rPr>
          <w:sz w:val="28"/>
          <w:szCs w:val="28"/>
        </w:rPr>
        <w:t xml:space="preserve">на </w:t>
      </w:r>
      <w:r w:rsidR="00EF0B2E" w:rsidRPr="00DC2002">
        <w:rPr>
          <w:sz w:val="28"/>
          <w:szCs w:val="28"/>
        </w:rPr>
        <w:t xml:space="preserve"> </w:t>
      </w:r>
      <w:r w:rsidR="00EF0B2E">
        <w:rPr>
          <w:sz w:val="28"/>
          <w:szCs w:val="28"/>
        </w:rPr>
        <w:t xml:space="preserve">его </w:t>
      </w:r>
      <w:r w:rsidR="00EF0B2E" w:rsidRPr="00DC2002">
        <w:rPr>
          <w:sz w:val="28"/>
          <w:szCs w:val="28"/>
        </w:rPr>
        <w:t xml:space="preserve">индивидуальном лицевом счете, даже если </w:t>
      </w:r>
      <w:r w:rsidR="00EF0B2E">
        <w:rPr>
          <w:sz w:val="28"/>
          <w:szCs w:val="28"/>
        </w:rPr>
        <w:t xml:space="preserve">человек </w:t>
      </w:r>
      <w:r w:rsidR="00EF0B2E" w:rsidRPr="00DC2002">
        <w:rPr>
          <w:sz w:val="28"/>
          <w:szCs w:val="28"/>
        </w:rPr>
        <w:t xml:space="preserve"> работает одновременно у нескольких работодателей, находящихся в разных уголках страны.</w:t>
      </w:r>
    </w:p>
    <w:p w:rsidR="00B134C8" w:rsidRPr="00075A66" w:rsidRDefault="00B134C8" w:rsidP="00F00E1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</w:t>
      </w:r>
      <w:r w:rsidRPr="00A276E5">
        <w:rPr>
          <w:sz w:val="28"/>
          <w:szCs w:val="28"/>
        </w:rPr>
        <w:t xml:space="preserve"> автоматизированная система</w:t>
      </w:r>
      <w:r>
        <w:rPr>
          <w:sz w:val="28"/>
          <w:szCs w:val="28"/>
        </w:rPr>
        <w:t xml:space="preserve"> -</w:t>
      </w:r>
      <w:r w:rsidRPr="00A276E5">
        <w:rPr>
          <w:sz w:val="28"/>
          <w:szCs w:val="28"/>
        </w:rPr>
        <w:t xml:space="preserve"> гарант того, что поступления и взносы на будущую пенсию не пропадут.</w:t>
      </w:r>
    </w:p>
    <w:p w:rsidR="003829CD" w:rsidRPr="00DC2002" w:rsidRDefault="003829CD" w:rsidP="0061095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2002">
        <w:rPr>
          <w:sz w:val="28"/>
          <w:szCs w:val="28"/>
        </w:rPr>
        <w:t xml:space="preserve">Система персонифицированного учета позволила решить одну из главных задач пенсионной реформы – включение гражданина Российской Федерации в процесс формирования своей будущей пенсии. Началось информирование граждан о состоянии индивидуального лицевого счета, </w:t>
      </w:r>
      <w:r w:rsidR="00637DA6">
        <w:rPr>
          <w:sz w:val="28"/>
          <w:szCs w:val="28"/>
        </w:rPr>
        <w:t>есть</w:t>
      </w:r>
      <w:r w:rsidRPr="00DC2002">
        <w:rPr>
          <w:sz w:val="28"/>
          <w:szCs w:val="28"/>
        </w:rPr>
        <w:t xml:space="preserve"> право выбора перевода накопительной части в управляющую компанию или НПФ, а также возможность контролировать уплату страховых взносов</w:t>
      </w:r>
      <w:r w:rsidR="00A048A4">
        <w:rPr>
          <w:sz w:val="28"/>
          <w:szCs w:val="28"/>
        </w:rPr>
        <w:t>.</w:t>
      </w:r>
    </w:p>
    <w:p w:rsidR="00A326F8" w:rsidRPr="00DC2002" w:rsidRDefault="00A326F8" w:rsidP="0061095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C20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Брянской </w:t>
      </w:r>
      <w:r w:rsidRPr="00DC2002">
        <w:rPr>
          <w:sz w:val="28"/>
          <w:szCs w:val="28"/>
        </w:rPr>
        <w:t xml:space="preserve"> области в системе персонифицированного учета зарегистрировано </w:t>
      </w:r>
      <w:r w:rsidR="003B55FC">
        <w:rPr>
          <w:sz w:val="28"/>
          <w:szCs w:val="28"/>
        </w:rPr>
        <w:t>более</w:t>
      </w:r>
      <w:r w:rsidRPr="00DC2002">
        <w:rPr>
          <w:sz w:val="28"/>
          <w:szCs w:val="28"/>
        </w:rPr>
        <w:t xml:space="preserve"> миллиона </w:t>
      </w:r>
      <w:r w:rsidR="003B55FC">
        <w:rPr>
          <w:sz w:val="28"/>
          <w:szCs w:val="28"/>
        </w:rPr>
        <w:t>340</w:t>
      </w:r>
      <w:r w:rsidR="000F2AC3">
        <w:rPr>
          <w:sz w:val="28"/>
          <w:szCs w:val="28"/>
        </w:rPr>
        <w:t xml:space="preserve"> </w:t>
      </w:r>
      <w:r w:rsidRPr="00DC2002">
        <w:rPr>
          <w:sz w:val="28"/>
          <w:szCs w:val="28"/>
        </w:rPr>
        <w:t>тысяч граждан</w:t>
      </w:r>
      <w:r w:rsidR="003B55FC">
        <w:rPr>
          <w:sz w:val="28"/>
          <w:szCs w:val="28"/>
        </w:rPr>
        <w:t>.</w:t>
      </w:r>
      <w:r w:rsidRPr="00DC2002">
        <w:rPr>
          <w:sz w:val="28"/>
          <w:szCs w:val="28"/>
        </w:rPr>
        <w:t xml:space="preserve"> </w:t>
      </w:r>
      <w:r w:rsidR="003B55FC">
        <w:rPr>
          <w:sz w:val="28"/>
          <w:szCs w:val="28"/>
        </w:rPr>
        <w:t>Б</w:t>
      </w:r>
      <w:r w:rsidRPr="00DC2002">
        <w:rPr>
          <w:sz w:val="28"/>
          <w:szCs w:val="28"/>
        </w:rPr>
        <w:t xml:space="preserve">олее </w:t>
      </w:r>
      <w:r w:rsidR="003B55FC">
        <w:rPr>
          <w:sz w:val="28"/>
          <w:szCs w:val="28"/>
        </w:rPr>
        <w:t>18</w:t>
      </w:r>
      <w:r w:rsidRPr="00DC2002">
        <w:rPr>
          <w:sz w:val="28"/>
          <w:szCs w:val="28"/>
        </w:rPr>
        <w:t xml:space="preserve"> тысяч страхователей представ</w:t>
      </w:r>
      <w:r w:rsidR="003B55FC">
        <w:rPr>
          <w:sz w:val="28"/>
          <w:szCs w:val="28"/>
        </w:rPr>
        <w:t xml:space="preserve">или за 2017 год </w:t>
      </w:r>
      <w:r w:rsidRPr="00DC2002">
        <w:rPr>
          <w:sz w:val="28"/>
          <w:szCs w:val="28"/>
        </w:rPr>
        <w:t xml:space="preserve"> индивидуальные сведения более чем </w:t>
      </w:r>
      <w:r>
        <w:rPr>
          <w:sz w:val="28"/>
          <w:szCs w:val="28"/>
        </w:rPr>
        <w:t xml:space="preserve">на </w:t>
      </w:r>
      <w:r w:rsidR="003B55FC">
        <w:rPr>
          <w:sz w:val="28"/>
          <w:szCs w:val="28"/>
        </w:rPr>
        <w:t xml:space="preserve">488 </w:t>
      </w:r>
      <w:r w:rsidR="00DF5409">
        <w:rPr>
          <w:sz w:val="28"/>
          <w:szCs w:val="28"/>
        </w:rPr>
        <w:t xml:space="preserve">тысяч </w:t>
      </w:r>
      <w:r w:rsidRPr="00DC2002">
        <w:rPr>
          <w:sz w:val="28"/>
          <w:szCs w:val="28"/>
        </w:rPr>
        <w:t xml:space="preserve">работников. </w:t>
      </w:r>
      <w:r w:rsidR="003B55FC">
        <w:rPr>
          <w:sz w:val="28"/>
          <w:szCs w:val="28"/>
        </w:rPr>
        <w:t xml:space="preserve">Все страховые пенсии назначаются </w:t>
      </w:r>
      <w:r w:rsidRPr="00DC2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Брянщине</w:t>
      </w:r>
      <w:proofErr w:type="spellEnd"/>
      <w:r>
        <w:rPr>
          <w:sz w:val="28"/>
          <w:szCs w:val="28"/>
        </w:rPr>
        <w:t xml:space="preserve"> </w:t>
      </w:r>
      <w:r w:rsidRPr="00DC2002">
        <w:rPr>
          <w:sz w:val="28"/>
          <w:szCs w:val="28"/>
        </w:rPr>
        <w:t xml:space="preserve"> </w:t>
      </w:r>
      <w:r w:rsidR="000D0476">
        <w:rPr>
          <w:sz w:val="28"/>
          <w:szCs w:val="28"/>
        </w:rPr>
        <w:t xml:space="preserve">на основании </w:t>
      </w:r>
      <w:r w:rsidRPr="00DC2002">
        <w:rPr>
          <w:sz w:val="28"/>
          <w:szCs w:val="28"/>
        </w:rPr>
        <w:t xml:space="preserve"> сведени</w:t>
      </w:r>
      <w:r w:rsidR="000D0476">
        <w:rPr>
          <w:sz w:val="28"/>
          <w:szCs w:val="28"/>
        </w:rPr>
        <w:t>й</w:t>
      </w:r>
      <w:r w:rsidRPr="00DC2002">
        <w:rPr>
          <w:sz w:val="28"/>
          <w:szCs w:val="28"/>
        </w:rPr>
        <w:t xml:space="preserve"> персонифицированного учета</w:t>
      </w:r>
      <w:r w:rsidR="003B55FC">
        <w:rPr>
          <w:sz w:val="28"/>
          <w:szCs w:val="28"/>
        </w:rPr>
        <w:t>.</w:t>
      </w:r>
    </w:p>
    <w:p w:rsidR="003E10A4" w:rsidRPr="005F155A" w:rsidRDefault="00E025F6" w:rsidP="0061095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155A">
        <w:rPr>
          <w:sz w:val="28"/>
          <w:szCs w:val="28"/>
        </w:rPr>
        <w:t>Данные персонифицированного учета, помимо прямого своего предназначения</w:t>
      </w:r>
      <w:r w:rsidR="00FF4EC2" w:rsidRPr="005F155A">
        <w:rPr>
          <w:sz w:val="28"/>
          <w:szCs w:val="28"/>
        </w:rPr>
        <w:t xml:space="preserve"> </w:t>
      </w:r>
      <w:r w:rsidRPr="005F155A">
        <w:rPr>
          <w:sz w:val="28"/>
          <w:szCs w:val="28"/>
        </w:rPr>
        <w:t xml:space="preserve"> </w:t>
      </w:r>
      <w:r w:rsidR="00FF4EC2" w:rsidRPr="005F155A">
        <w:rPr>
          <w:sz w:val="28"/>
          <w:szCs w:val="28"/>
        </w:rPr>
        <w:t>(</w:t>
      </w:r>
      <w:r w:rsidRPr="005F155A">
        <w:rPr>
          <w:sz w:val="28"/>
          <w:szCs w:val="28"/>
        </w:rPr>
        <w:t>информации для назначения пенсий</w:t>
      </w:r>
      <w:r w:rsidR="00FF4EC2" w:rsidRPr="005F155A">
        <w:rPr>
          <w:sz w:val="28"/>
          <w:szCs w:val="28"/>
        </w:rPr>
        <w:t>)</w:t>
      </w:r>
      <w:r w:rsidRPr="005F155A">
        <w:rPr>
          <w:sz w:val="28"/>
          <w:szCs w:val="28"/>
        </w:rPr>
        <w:t>, широко использу</w:t>
      </w:r>
      <w:r w:rsidR="00FF4EC2" w:rsidRPr="005F155A">
        <w:rPr>
          <w:sz w:val="28"/>
          <w:szCs w:val="28"/>
        </w:rPr>
        <w:t>ю</w:t>
      </w:r>
      <w:r w:rsidRPr="005F155A">
        <w:rPr>
          <w:sz w:val="28"/>
          <w:szCs w:val="28"/>
        </w:rPr>
        <w:t xml:space="preserve">тся для актуарных расчетов </w:t>
      </w:r>
      <w:r w:rsidR="00AE45FC">
        <w:rPr>
          <w:sz w:val="28"/>
          <w:szCs w:val="28"/>
        </w:rPr>
        <w:t xml:space="preserve"> реформирования и развития </w:t>
      </w:r>
      <w:r w:rsidR="00AE45FC">
        <w:rPr>
          <w:sz w:val="28"/>
          <w:szCs w:val="28"/>
        </w:rPr>
        <w:lastRenderedPageBreak/>
        <w:t xml:space="preserve">пенсионной системы России. </w:t>
      </w:r>
      <w:proofErr w:type="gramStart"/>
      <w:r w:rsidR="00AE45FC">
        <w:rPr>
          <w:sz w:val="28"/>
          <w:szCs w:val="28"/>
        </w:rPr>
        <w:t xml:space="preserve">С </w:t>
      </w:r>
      <w:r w:rsidRPr="005F155A">
        <w:rPr>
          <w:sz w:val="28"/>
          <w:szCs w:val="28"/>
        </w:rPr>
        <w:t xml:space="preserve"> </w:t>
      </w:r>
      <w:r w:rsidR="00D8593C">
        <w:rPr>
          <w:sz w:val="28"/>
          <w:szCs w:val="28"/>
        </w:rPr>
        <w:t xml:space="preserve">их </w:t>
      </w:r>
      <w:r w:rsidRPr="005F155A">
        <w:rPr>
          <w:sz w:val="28"/>
          <w:szCs w:val="28"/>
        </w:rPr>
        <w:t xml:space="preserve">помощью </w:t>
      </w:r>
      <w:r w:rsidR="00FF4EC2" w:rsidRPr="005F155A">
        <w:rPr>
          <w:sz w:val="28"/>
          <w:szCs w:val="28"/>
        </w:rPr>
        <w:t>П</w:t>
      </w:r>
      <w:r w:rsidRPr="005F155A">
        <w:rPr>
          <w:sz w:val="28"/>
          <w:szCs w:val="28"/>
        </w:rPr>
        <w:t>енсионным фондом спрогнозирована потребность в средствах федерального бюджета в текущих ценах для осуществления выплат пенсионного характера в Российской Федерации</w:t>
      </w:r>
      <w:proofErr w:type="gramEnd"/>
      <w:r w:rsidRPr="005F155A">
        <w:rPr>
          <w:sz w:val="28"/>
          <w:szCs w:val="28"/>
        </w:rPr>
        <w:t xml:space="preserve"> до 2050 года, разработана "Демографическая модель", которая позволяет строить среднесрочные и долгосрочные прогнозы численности различных социально-экономических групп населения России</w:t>
      </w:r>
      <w:r w:rsidR="00085828">
        <w:rPr>
          <w:sz w:val="28"/>
          <w:szCs w:val="28"/>
        </w:rPr>
        <w:t xml:space="preserve"> или конкретного региона</w:t>
      </w:r>
      <w:r w:rsidRPr="005F155A">
        <w:rPr>
          <w:sz w:val="28"/>
          <w:szCs w:val="28"/>
        </w:rPr>
        <w:t>.</w:t>
      </w:r>
      <w:r w:rsidR="003E10A4" w:rsidRPr="005F155A">
        <w:rPr>
          <w:sz w:val="28"/>
          <w:szCs w:val="28"/>
        </w:rPr>
        <w:t xml:space="preserve"> </w:t>
      </w:r>
    </w:p>
    <w:p w:rsidR="003A3B87" w:rsidRPr="00075A66" w:rsidRDefault="003A3B87" w:rsidP="00610956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5A6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342E3">
        <w:rPr>
          <w:rFonts w:ascii="Times New Roman" w:hAnsi="Times New Roman" w:cs="Times New Roman"/>
          <w:color w:val="auto"/>
          <w:sz w:val="28"/>
          <w:szCs w:val="28"/>
        </w:rPr>
        <w:t xml:space="preserve">Как используются </w:t>
      </w:r>
      <w:r w:rsidR="008372E4" w:rsidRPr="00075A66">
        <w:rPr>
          <w:rFonts w:ascii="Times New Roman" w:hAnsi="Times New Roman" w:cs="Times New Roman"/>
          <w:color w:val="auto"/>
          <w:sz w:val="28"/>
          <w:szCs w:val="28"/>
        </w:rPr>
        <w:t xml:space="preserve"> сведения </w:t>
      </w:r>
      <w:proofErr w:type="spellStart"/>
      <w:r w:rsidR="00D342E3">
        <w:rPr>
          <w:rFonts w:ascii="Times New Roman" w:hAnsi="Times New Roman" w:cs="Times New Roman"/>
          <w:color w:val="auto"/>
          <w:sz w:val="28"/>
          <w:szCs w:val="28"/>
        </w:rPr>
        <w:t>персучета</w:t>
      </w:r>
      <w:proofErr w:type="spellEnd"/>
      <w:r w:rsidR="00D342E3">
        <w:rPr>
          <w:rFonts w:ascii="Times New Roman" w:hAnsi="Times New Roman" w:cs="Times New Roman"/>
          <w:color w:val="auto"/>
          <w:sz w:val="28"/>
          <w:szCs w:val="28"/>
        </w:rPr>
        <w:t xml:space="preserve"> при назначении пенсии</w:t>
      </w:r>
      <w:r w:rsidR="008372E4" w:rsidRPr="00075A66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853771" w:rsidRPr="00075A66" w:rsidRDefault="003A3B87" w:rsidP="0061095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>-</w:t>
      </w:r>
      <w:r w:rsidR="00F300AA" w:rsidRPr="00075A66">
        <w:rPr>
          <w:rStyle w:val="a3"/>
          <w:b w:val="0"/>
          <w:sz w:val="28"/>
          <w:szCs w:val="28"/>
        </w:rPr>
        <w:t xml:space="preserve"> </w:t>
      </w:r>
      <w:r w:rsidR="00853771" w:rsidRPr="00075A66">
        <w:rPr>
          <w:sz w:val="28"/>
          <w:szCs w:val="28"/>
        </w:rPr>
        <w:t>В течение всего периода страхования в ПФР фиксируются сведения о трудовой деятельности</w:t>
      </w:r>
      <w:r w:rsidR="005169A1">
        <w:rPr>
          <w:sz w:val="28"/>
          <w:szCs w:val="28"/>
        </w:rPr>
        <w:t xml:space="preserve"> человека</w:t>
      </w:r>
      <w:r w:rsidR="00853771" w:rsidRPr="00075A66">
        <w:rPr>
          <w:sz w:val="28"/>
          <w:szCs w:val="28"/>
        </w:rPr>
        <w:t xml:space="preserve">, </w:t>
      </w:r>
      <w:r w:rsidR="005169A1">
        <w:rPr>
          <w:sz w:val="28"/>
          <w:szCs w:val="28"/>
        </w:rPr>
        <w:t xml:space="preserve">его </w:t>
      </w:r>
      <w:hyperlink r:id="rId6" w:tgtFrame="_blank" w:history="1">
        <w:r w:rsidR="00853771" w:rsidRPr="00823C6D">
          <w:rPr>
            <w:rStyle w:val="a6"/>
            <w:color w:val="auto"/>
            <w:sz w:val="28"/>
            <w:szCs w:val="28"/>
            <w:u w:val="none"/>
          </w:rPr>
          <w:t>заработной плате</w:t>
        </w:r>
      </w:hyperlink>
      <w:r w:rsidR="00853771" w:rsidRPr="00823C6D">
        <w:rPr>
          <w:sz w:val="28"/>
          <w:szCs w:val="28"/>
        </w:rPr>
        <w:t>,</w:t>
      </w:r>
      <w:r w:rsidR="00853771" w:rsidRPr="00075A66">
        <w:rPr>
          <w:sz w:val="28"/>
          <w:szCs w:val="28"/>
        </w:rPr>
        <w:t xml:space="preserve"> дополнительны</w:t>
      </w:r>
      <w:r w:rsidR="00A10B3E">
        <w:rPr>
          <w:sz w:val="28"/>
          <w:szCs w:val="28"/>
        </w:rPr>
        <w:t>х</w:t>
      </w:r>
      <w:r w:rsidR="00853771" w:rsidRPr="00075A66">
        <w:rPr>
          <w:sz w:val="28"/>
          <w:szCs w:val="28"/>
        </w:rPr>
        <w:t xml:space="preserve"> выплата</w:t>
      </w:r>
      <w:r w:rsidR="00A10B3E">
        <w:rPr>
          <w:sz w:val="28"/>
          <w:szCs w:val="28"/>
        </w:rPr>
        <w:t>х</w:t>
      </w:r>
      <w:r w:rsidR="00853771" w:rsidRPr="00075A66">
        <w:rPr>
          <w:sz w:val="28"/>
          <w:szCs w:val="28"/>
        </w:rPr>
        <w:t xml:space="preserve"> и </w:t>
      </w:r>
      <w:r w:rsidR="006F4D47">
        <w:rPr>
          <w:sz w:val="28"/>
          <w:szCs w:val="28"/>
        </w:rPr>
        <w:t>т.д</w:t>
      </w:r>
      <w:r w:rsidR="00853771" w:rsidRPr="00075A66">
        <w:rPr>
          <w:sz w:val="28"/>
          <w:szCs w:val="28"/>
        </w:rPr>
        <w:t>.</w:t>
      </w:r>
      <w:r w:rsidR="00F647BC" w:rsidRPr="000411F2">
        <w:rPr>
          <w:rStyle w:val="a3"/>
          <w:b w:val="0"/>
          <w:sz w:val="28"/>
          <w:szCs w:val="28"/>
        </w:rPr>
        <w:t xml:space="preserve"> </w:t>
      </w:r>
    </w:p>
    <w:p w:rsidR="00D50578" w:rsidRDefault="00CE6E52" w:rsidP="0068760D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 xml:space="preserve">Информация о страховом стаже, начисленных и </w:t>
      </w:r>
      <w:r w:rsidR="00A44B71">
        <w:rPr>
          <w:sz w:val="28"/>
          <w:szCs w:val="28"/>
        </w:rPr>
        <w:t>у</w:t>
      </w:r>
      <w:r w:rsidRPr="00075A66">
        <w:rPr>
          <w:sz w:val="28"/>
          <w:szCs w:val="28"/>
        </w:rPr>
        <w:t>плаченных в фонд страховых взносах ежегодно передается страхователем в территориальн</w:t>
      </w:r>
      <w:r w:rsidR="00DD4E2C">
        <w:rPr>
          <w:sz w:val="28"/>
          <w:szCs w:val="28"/>
        </w:rPr>
        <w:t xml:space="preserve">ые </w:t>
      </w:r>
      <w:r w:rsidRPr="00075A66">
        <w:rPr>
          <w:sz w:val="28"/>
          <w:szCs w:val="28"/>
        </w:rPr>
        <w:t>о</w:t>
      </w:r>
      <w:r w:rsidR="00DD4E2C">
        <w:rPr>
          <w:sz w:val="28"/>
          <w:szCs w:val="28"/>
        </w:rPr>
        <w:t>рганы</w:t>
      </w:r>
      <w:r w:rsidRPr="00075A66">
        <w:rPr>
          <w:sz w:val="28"/>
          <w:szCs w:val="28"/>
        </w:rPr>
        <w:t xml:space="preserve"> ПФР.</w:t>
      </w:r>
      <w:r w:rsidR="00C727B9" w:rsidRPr="00075A66">
        <w:rPr>
          <w:sz w:val="28"/>
          <w:szCs w:val="28"/>
        </w:rPr>
        <w:t xml:space="preserve"> </w:t>
      </w:r>
      <w:r w:rsidRPr="00075A66">
        <w:rPr>
          <w:sz w:val="28"/>
          <w:szCs w:val="28"/>
        </w:rPr>
        <w:t>Сотрудники фонда обрабатывают полученные сведения</w:t>
      </w:r>
      <w:r w:rsidR="00B9291B">
        <w:rPr>
          <w:sz w:val="28"/>
          <w:szCs w:val="28"/>
        </w:rPr>
        <w:t xml:space="preserve"> и</w:t>
      </w:r>
      <w:r w:rsidRPr="00075A66">
        <w:rPr>
          <w:sz w:val="28"/>
          <w:szCs w:val="28"/>
        </w:rPr>
        <w:t xml:space="preserve"> разносят их по индивидуальным лицевым счетам</w:t>
      </w:r>
      <w:r w:rsidR="00C86AA0">
        <w:rPr>
          <w:sz w:val="28"/>
          <w:szCs w:val="28"/>
        </w:rPr>
        <w:t>.</w:t>
      </w:r>
      <w:r w:rsidR="0068760D">
        <w:rPr>
          <w:sz w:val="28"/>
          <w:szCs w:val="28"/>
        </w:rPr>
        <w:t xml:space="preserve"> </w:t>
      </w:r>
    </w:p>
    <w:p w:rsidR="00FC6877" w:rsidRDefault="00D50578" w:rsidP="00FC687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 года, с введением ныне действующей пенсионной формулы, </w:t>
      </w:r>
      <w:r w:rsidR="00FC6877">
        <w:rPr>
          <w:sz w:val="28"/>
          <w:szCs w:val="28"/>
        </w:rPr>
        <w:t xml:space="preserve">на </w:t>
      </w:r>
      <w:r w:rsidR="00FC6877" w:rsidRPr="00075A66">
        <w:rPr>
          <w:sz w:val="28"/>
          <w:szCs w:val="28"/>
        </w:rPr>
        <w:t xml:space="preserve">основании сумм страховых взносов, перечисленных страхователем за сотрудника, ПФР </w:t>
      </w:r>
      <w:r w:rsidR="00FC6877">
        <w:rPr>
          <w:sz w:val="28"/>
          <w:szCs w:val="28"/>
        </w:rPr>
        <w:t xml:space="preserve">ежегодно </w:t>
      </w:r>
      <w:r w:rsidR="00FC6877" w:rsidRPr="00075A66">
        <w:rPr>
          <w:sz w:val="28"/>
          <w:szCs w:val="28"/>
        </w:rPr>
        <w:t xml:space="preserve">рассчитывает </w:t>
      </w:r>
      <w:r w:rsidR="00FC6877">
        <w:rPr>
          <w:sz w:val="28"/>
          <w:szCs w:val="28"/>
        </w:rPr>
        <w:t xml:space="preserve">количество </w:t>
      </w:r>
      <w:r w:rsidR="00FC6877" w:rsidRPr="00075A66">
        <w:rPr>
          <w:sz w:val="28"/>
          <w:szCs w:val="28"/>
        </w:rPr>
        <w:t>пенсионных баллов</w:t>
      </w:r>
      <w:r w:rsidR="00FC6877">
        <w:rPr>
          <w:sz w:val="28"/>
          <w:szCs w:val="28"/>
        </w:rPr>
        <w:t xml:space="preserve"> и </w:t>
      </w:r>
    </w:p>
    <w:p w:rsidR="00D50578" w:rsidRDefault="00D50578" w:rsidP="00FC6877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их основе назначается пенсия</w:t>
      </w:r>
      <w:r w:rsidR="000F7A0B">
        <w:rPr>
          <w:sz w:val="28"/>
          <w:szCs w:val="28"/>
        </w:rPr>
        <w:t>.</w:t>
      </w:r>
    </w:p>
    <w:p w:rsidR="005A6C1F" w:rsidRPr="00075A66" w:rsidRDefault="005A6C1F" w:rsidP="0068760D">
      <w:pPr>
        <w:pStyle w:val="a5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075A66">
        <w:rPr>
          <w:sz w:val="28"/>
          <w:szCs w:val="28"/>
        </w:rPr>
        <w:t xml:space="preserve">При наступлении страхового случая (например, пенсионный возраст) </w:t>
      </w:r>
      <w:r w:rsidR="00311881">
        <w:rPr>
          <w:sz w:val="28"/>
          <w:szCs w:val="28"/>
        </w:rPr>
        <w:t>эти баллы</w:t>
      </w:r>
      <w:r w:rsidRPr="00075A66">
        <w:rPr>
          <w:sz w:val="28"/>
          <w:szCs w:val="28"/>
        </w:rPr>
        <w:t xml:space="preserve"> учитыва</w:t>
      </w:r>
      <w:r w:rsidR="00311881">
        <w:rPr>
          <w:sz w:val="28"/>
          <w:szCs w:val="28"/>
        </w:rPr>
        <w:t>ю</w:t>
      </w:r>
      <w:r w:rsidRPr="00075A66">
        <w:rPr>
          <w:sz w:val="28"/>
          <w:szCs w:val="28"/>
        </w:rPr>
        <w:t xml:space="preserve">тся при расчете пенсии. </w:t>
      </w:r>
      <w:r w:rsidR="009B5EBD">
        <w:rPr>
          <w:sz w:val="28"/>
          <w:szCs w:val="28"/>
        </w:rPr>
        <w:t>При этом</w:t>
      </w:r>
      <w:proofErr w:type="gramStart"/>
      <w:r w:rsidR="00311881">
        <w:rPr>
          <w:sz w:val="28"/>
          <w:szCs w:val="28"/>
        </w:rPr>
        <w:t>,</w:t>
      </w:r>
      <w:proofErr w:type="gramEnd"/>
      <w:r w:rsidR="00311881">
        <w:rPr>
          <w:sz w:val="28"/>
          <w:szCs w:val="28"/>
        </w:rPr>
        <w:t xml:space="preserve"> </w:t>
      </w:r>
      <w:r w:rsidR="009B5EBD" w:rsidRPr="005C3AB1">
        <w:rPr>
          <w:sz w:val="28"/>
          <w:szCs w:val="28"/>
        </w:rPr>
        <w:t xml:space="preserve"> чем больше страховых взносов на счете, тем больше пенсионных баллов и тем выше</w:t>
      </w:r>
      <w:r w:rsidR="00EC09E2" w:rsidRPr="005C3AB1">
        <w:rPr>
          <w:sz w:val="28"/>
          <w:szCs w:val="28"/>
        </w:rPr>
        <w:t>, соответственно,</w:t>
      </w:r>
      <w:r w:rsidR="006E42AB" w:rsidRPr="005C3AB1">
        <w:rPr>
          <w:sz w:val="28"/>
          <w:szCs w:val="28"/>
        </w:rPr>
        <w:t xml:space="preserve"> </w:t>
      </w:r>
      <w:r w:rsidR="009B5EBD" w:rsidRPr="005C3AB1">
        <w:rPr>
          <w:sz w:val="28"/>
          <w:szCs w:val="28"/>
        </w:rPr>
        <w:t xml:space="preserve"> пенсия.</w:t>
      </w:r>
      <w:r w:rsidR="00EE3D90" w:rsidRPr="005C3AB1">
        <w:rPr>
          <w:rStyle w:val="a3"/>
          <w:sz w:val="28"/>
          <w:szCs w:val="28"/>
        </w:rPr>
        <w:t xml:space="preserve"> </w:t>
      </w:r>
    </w:p>
    <w:p w:rsidR="00A543CD" w:rsidRPr="00075A66" w:rsidRDefault="00A543CD" w:rsidP="0009218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>-</w:t>
      </w:r>
      <w:r w:rsidR="0099493F">
        <w:rPr>
          <w:b/>
          <w:sz w:val="28"/>
          <w:szCs w:val="28"/>
        </w:rPr>
        <w:t>Елена Николаевна, р</w:t>
      </w:r>
      <w:r w:rsidRPr="00075A66">
        <w:rPr>
          <w:b/>
          <w:sz w:val="28"/>
          <w:szCs w:val="28"/>
        </w:rPr>
        <w:t xml:space="preserve">абота по организации персонифицированного учета вынесена в отдельный критерий оценки на уровне Пенсионного фонда России, </w:t>
      </w:r>
      <w:r w:rsidR="008A3037">
        <w:rPr>
          <w:b/>
          <w:sz w:val="28"/>
          <w:szCs w:val="28"/>
        </w:rPr>
        <w:t xml:space="preserve">т.е. она </w:t>
      </w:r>
      <w:r w:rsidR="00975DB4">
        <w:rPr>
          <w:b/>
          <w:sz w:val="28"/>
          <w:szCs w:val="28"/>
        </w:rPr>
        <w:t xml:space="preserve">особенно </w:t>
      </w:r>
      <w:r w:rsidRPr="00075A66">
        <w:rPr>
          <w:b/>
          <w:sz w:val="28"/>
          <w:szCs w:val="28"/>
        </w:rPr>
        <w:t xml:space="preserve"> важна и значима. В чем именно ее ценность и необходимость?</w:t>
      </w:r>
    </w:p>
    <w:p w:rsidR="00FC57A7" w:rsidRDefault="00A543CD" w:rsidP="0009218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 xml:space="preserve">- </w:t>
      </w:r>
      <w:r w:rsidR="00FC57A7">
        <w:rPr>
          <w:sz w:val="28"/>
          <w:szCs w:val="28"/>
        </w:rPr>
        <w:t xml:space="preserve">Она позволяет  </w:t>
      </w:r>
      <w:r w:rsidR="00C850E5">
        <w:rPr>
          <w:sz w:val="28"/>
          <w:szCs w:val="28"/>
        </w:rPr>
        <w:t>создать условия для назначения пенсии в соответствии с результатами труда каждого застрахованного лица.</w:t>
      </w:r>
    </w:p>
    <w:p w:rsidR="00AE70DA" w:rsidRPr="00075A66" w:rsidRDefault="00D1544B" w:rsidP="00092185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Актуальное состояние базы данных п</w:t>
      </w:r>
      <w:r w:rsidR="00FC57A7">
        <w:rPr>
          <w:sz w:val="28"/>
          <w:szCs w:val="28"/>
        </w:rPr>
        <w:t>ерсонифицированн</w:t>
      </w:r>
      <w:r>
        <w:rPr>
          <w:sz w:val="28"/>
          <w:szCs w:val="28"/>
        </w:rPr>
        <w:t>ого</w:t>
      </w:r>
      <w:r w:rsidR="00FC57A7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="00FC57A7">
        <w:rPr>
          <w:sz w:val="28"/>
          <w:szCs w:val="28"/>
        </w:rPr>
        <w:t xml:space="preserve"> </w:t>
      </w:r>
      <w:r w:rsidR="00AE70DA" w:rsidRPr="00075A66">
        <w:rPr>
          <w:sz w:val="28"/>
          <w:szCs w:val="28"/>
        </w:rPr>
        <w:t xml:space="preserve">позволяет </w:t>
      </w:r>
      <w:r w:rsidR="00ED6B72" w:rsidRPr="00075A66">
        <w:rPr>
          <w:sz w:val="28"/>
          <w:szCs w:val="28"/>
        </w:rPr>
        <w:t>произв</w:t>
      </w:r>
      <w:r w:rsidR="00ED6B72">
        <w:rPr>
          <w:sz w:val="28"/>
          <w:szCs w:val="28"/>
        </w:rPr>
        <w:t>ести</w:t>
      </w:r>
      <w:r w:rsidR="00ED6B72" w:rsidRPr="00075A66">
        <w:rPr>
          <w:sz w:val="28"/>
          <w:szCs w:val="28"/>
        </w:rPr>
        <w:t xml:space="preserve"> начисление пенсии</w:t>
      </w:r>
      <w:r w:rsidR="00ED6B72">
        <w:rPr>
          <w:sz w:val="28"/>
          <w:szCs w:val="28"/>
        </w:rPr>
        <w:t xml:space="preserve"> </w:t>
      </w:r>
      <w:r w:rsidR="00AE70DA" w:rsidRPr="00075A66">
        <w:rPr>
          <w:sz w:val="28"/>
          <w:szCs w:val="28"/>
        </w:rPr>
        <w:t>качественно</w:t>
      </w:r>
      <w:r w:rsidR="002C4826">
        <w:rPr>
          <w:sz w:val="28"/>
          <w:szCs w:val="28"/>
        </w:rPr>
        <w:t xml:space="preserve">, быстро </w:t>
      </w:r>
      <w:r w:rsidR="00AE70DA" w:rsidRPr="00075A66">
        <w:rPr>
          <w:sz w:val="28"/>
          <w:szCs w:val="28"/>
        </w:rPr>
        <w:t xml:space="preserve"> и точно</w:t>
      </w:r>
      <w:r w:rsidR="00ED6B72">
        <w:rPr>
          <w:sz w:val="28"/>
          <w:szCs w:val="28"/>
        </w:rPr>
        <w:t>.</w:t>
      </w:r>
      <w:r w:rsidR="00AE70DA" w:rsidRPr="00075A66">
        <w:rPr>
          <w:sz w:val="28"/>
          <w:szCs w:val="28"/>
        </w:rPr>
        <w:t xml:space="preserve"> </w:t>
      </w:r>
    </w:p>
    <w:p w:rsidR="004700E7" w:rsidRDefault="00DD0C88" w:rsidP="0037430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>С введени</w:t>
      </w:r>
      <w:r>
        <w:rPr>
          <w:sz w:val="28"/>
          <w:szCs w:val="28"/>
        </w:rPr>
        <w:t xml:space="preserve">ем </w:t>
      </w:r>
      <w:r w:rsidRPr="0007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персонифицированной </w:t>
      </w:r>
      <w:r w:rsidRPr="00075A66">
        <w:rPr>
          <w:sz w:val="28"/>
          <w:szCs w:val="28"/>
        </w:rPr>
        <w:t>системы трудовая книжка больше не является единственным источником подобной информации.</w:t>
      </w:r>
    </w:p>
    <w:p w:rsidR="000B5BB3" w:rsidRPr="00075A66" w:rsidRDefault="000B5BB3" w:rsidP="00092185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5A66">
        <w:rPr>
          <w:sz w:val="28"/>
          <w:szCs w:val="28"/>
        </w:rPr>
        <w:t xml:space="preserve">- Чему в этой работе </w:t>
      </w:r>
      <w:r w:rsidR="00F81D7D">
        <w:rPr>
          <w:sz w:val="28"/>
          <w:szCs w:val="28"/>
        </w:rPr>
        <w:t>В</w:t>
      </w:r>
      <w:r w:rsidRPr="00075A66">
        <w:rPr>
          <w:sz w:val="28"/>
          <w:szCs w:val="28"/>
        </w:rPr>
        <w:t>ы уделяете наиболее пристальное вниман</w:t>
      </w:r>
      <w:r w:rsidR="004607F9" w:rsidRPr="00075A66">
        <w:rPr>
          <w:sz w:val="28"/>
          <w:szCs w:val="28"/>
        </w:rPr>
        <w:t>ие</w:t>
      </w:r>
      <w:r w:rsidRPr="00075A66">
        <w:rPr>
          <w:sz w:val="28"/>
          <w:szCs w:val="28"/>
        </w:rPr>
        <w:t>?</w:t>
      </w:r>
    </w:p>
    <w:p w:rsidR="00AC726A" w:rsidRDefault="007A4823" w:rsidP="000921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23">
        <w:rPr>
          <w:b/>
          <w:sz w:val="28"/>
          <w:szCs w:val="28"/>
        </w:rPr>
        <w:t>-</w:t>
      </w:r>
      <w:r w:rsidR="001910F1">
        <w:rPr>
          <w:b/>
          <w:sz w:val="28"/>
          <w:szCs w:val="28"/>
        </w:rPr>
        <w:t xml:space="preserve"> </w:t>
      </w:r>
      <w:r w:rsidR="003B42F2" w:rsidRPr="003B42F2">
        <w:rPr>
          <w:sz w:val="28"/>
          <w:szCs w:val="28"/>
        </w:rPr>
        <w:t xml:space="preserve"> </w:t>
      </w:r>
      <w:r w:rsidR="00AC726A" w:rsidRPr="00907C67">
        <w:rPr>
          <w:rFonts w:ascii="Times New Roman" w:hAnsi="Times New Roman" w:cs="Times New Roman"/>
          <w:bCs/>
          <w:sz w:val="28"/>
          <w:szCs w:val="28"/>
        </w:rPr>
        <w:t xml:space="preserve">Очень важно донести </w:t>
      </w:r>
      <w:r w:rsidR="001303F4" w:rsidRPr="000D3CDF">
        <w:rPr>
          <w:rFonts w:ascii="Times New Roman" w:hAnsi="Times New Roman" w:cs="Times New Roman"/>
          <w:bCs/>
          <w:sz w:val="28"/>
          <w:szCs w:val="28"/>
        </w:rPr>
        <w:t>до жителей и работодателей области</w:t>
      </w:r>
      <w:r w:rsidR="001303F4">
        <w:rPr>
          <w:bCs/>
          <w:sz w:val="28"/>
          <w:szCs w:val="28"/>
        </w:rPr>
        <w:t xml:space="preserve"> </w:t>
      </w:r>
      <w:r w:rsidR="00AC726A" w:rsidRPr="00907C67">
        <w:rPr>
          <w:rFonts w:ascii="Times New Roman" w:hAnsi="Times New Roman" w:cs="Times New Roman"/>
          <w:bCs/>
          <w:sz w:val="28"/>
          <w:szCs w:val="28"/>
        </w:rPr>
        <w:t>мысль</w:t>
      </w:r>
      <w:r w:rsidR="00907C67">
        <w:rPr>
          <w:bCs/>
          <w:sz w:val="28"/>
          <w:szCs w:val="28"/>
        </w:rPr>
        <w:t xml:space="preserve"> о </w:t>
      </w:r>
      <w:r w:rsidR="00907C67" w:rsidRPr="002A4D97">
        <w:rPr>
          <w:rFonts w:ascii="Times New Roman" w:hAnsi="Times New Roman" w:cs="Times New Roman"/>
          <w:bCs/>
          <w:sz w:val="28"/>
          <w:szCs w:val="28"/>
        </w:rPr>
        <w:t>том</w:t>
      </w:r>
      <w:r w:rsidR="00AC726A" w:rsidRPr="002A4D97">
        <w:rPr>
          <w:rFonts w:ascii="Times New Roman" w:hAnsi="Times New Roman" w:cs="Times New Roman"/>
          <w:bCs/>
          <w:sz w:val="28"/>
          <w:szCs w:val="28"/>
        </w:rPr>
        <w:t>,</w:t>
      </w:r>
      <w:r w:rsidR="00AC726A" w:rsidRPr="00907C67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AC7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26A" w:rsidRPr="00907C67">
        <w:rPr>
          <w:rFonts w:ascii="Times New Roman" w:hAnsi="Times New Roman" w:cs="Times New Roman"/>
          <w:bCs/>
          <w:sz w:val="28"/>
          <w:szCs w:val="28"/>
        </w:rPr>
        <w:t>о</w:t>
      </w:r>
      <w:r w:rsidR="00AC726A" w:rsidRPr="005674F2">
        <w:rPr>
          <w:rFonts w:ascii="Times New Roman" w:hAnsi="Times New Roman" w:cs="Times New Roman"/>
          <w:sz w:val="28"/>
          <w:szCs w:val="28"/>
        </w:rPr>
        <w:t>снова будущей пенсии – это белая зарплата и все произведенные с нее выплаты в ПФР.</w:t>
      </w:r>
      <w:r w:rsidR="00AC726A" w:rsidRPr="005674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726A" w:rsidRPr="007A4823">
        <w:rPr>
          <w:rFonts w:ascii="Times New Roman" w:hAnsi="Times New Roman" w:cs="Times New Roman"/>
          <w:sz w:val="28"/>
          <w:szCs w:val="28"/>
        </w:rPr>
        <w:t>В каком размере будет выплачиваться пенсия в будущем</w:t>
      </w:r>
      <w:r w:rsidR="00AC726A">
        <w:rPr>
          <w:rFonts w:ascii="Times New Roman" w:hAnsi="Times New Roman" w:cs="Times New Roman"/>
          <w:sz w:val="28"/>
          <w:szCs w:val="28"/>
        </w:rPr>
        <w:t xml:space="preserve">, </w:t>
      </w:r>
      <w:r w:rsidR="00AC726A" w:rsidRPr="007A4823">
        <w:rPr>
          <w:rFonts w:ascii="Times New Roman" w:hAnsi="Times New Roman" w:cs="Times New Roman"/>
          <w:sz w:val="28"/>
          <w:szCs w:val="28"/>
        </w:rPr>
        <w:t xml:space="preserve"> целиком зависит от того, какова сумма </w:t>
      </w:r>
      <w:r w:rsidR="00AC726A" w:rsidRPr="005674F2">
        <w:rPr>
          <w:rFonts w:ascii="Times New Roman" w:hAnsi="Times New Roman" w:cs="Times New Roman"/>
          <w:sz w:val="28"/>
          <w:szCs w:val="28"/>
        </w:rPr>
        <w:t>официального</w:t>
      </w:r>
      <w:r w:rsidR="00AC726A" w:rsidRPr="007A4823">
        <w:rPr>
          <w:rFonts w:ascii="Times New Roman" w:hAnsi="Times New Roman" w:cs="Times New Roman"/>
          <w:sz w:val="28"/>
          <w:szCs w:val="28"/>
        </w:rPr>
        <w:t xml:space="preserve"> заработка, с которой страхователь перечисляет страховые взносы на пенсионное страхование.</w:t>
      </w:r>
    </w:p>
    <w:p w:rsidR="00AC7C40" w:rsidRDefault="00AC7C40" w:rsidP="00092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считаете, что какие-либо сведения не учтены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учтены не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обратитесь к работодателю для уточнения данных и представьте их в Пенсионный фонд заблаговременно.</w:t>
      </w:r>
    </w:p>
    <w:p w:rsidR="007840E0" w:rsidRDefault="00AC7C40" w:rsidP="00F45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80124" w:rsidRPr="000D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как размер официальной зарплаты способен повлиять на будущую</w:t>
      </w:r>
      <w:r w:rsidR="00B9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124" w:rsidRPr="000D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пенсию?</w:t>
      </w:r>
      <w:r w:rsidR="00E80124" w:rsidRPr="00567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956" w:rsidRPr="00AC7C40">
        <w:rPr>
          <w:sz w:val="28"/>
          <w:szCs w:val="28"/>
        </w:rPr>
        <w:t>          </w:t>
      </w:r>
      <w:r w:rsidR="00AC726A" w:rsidRPr="00AC7C40">
        <w:rPr>
          <w:sz w:val="28"/>
          <w:szCs w:val="28"/>
        </w:rPr>
        <w:t xml:space="preserve">- </w:t>
      </w:r>
      <w:r w:rsidR="00F56FCA" w:rsidRPr="000D3CDF">
        <w:rPr>
          <w:rFonts w:ascii="Times New Roman" w:hAnsi="Times New Roman" w:cs="Times New Roman"/>
          <w:sz w:val="28"/>
          <w:szCs w:val="28"/>
        </w:rPr>
        <w:t>Работодатель, выплачивающий «белую» зарплату, является гарантом для своего работника в обеспечении ему достойной пенсии, так как именно с «белой» зарплаты страхователи начисляют взносы в Пенсионный фонд. При этом</w:t>
      </w:r>
      <w:r w:rsidR="00F56FCA" w:rsidRPr="000D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FCA" w:rsidRPr="009E1D35">
        <w:rPr>
          <w:rFonts w:ascii="Times New Roman" w:hAnsi="Times New Roman" w:cs="Times New Roman"/>
          <w:sz w:val="28"/>
          <w:szCs w:val="28"/>
        </w:rPr>
        <w:t xml:space="preserve">сумма страховых взносов во внебюджетные фонды уплачивается не из зарплаты сотрудника, </w:t>
      </w:r>
      <w:r w:rsidR="00AA2CEB" w:rsidRPr="009E1D35">
        <w:rPr>
          <w:rFonts w:ascii="Times New Roman" w:hAnsi="Times New Roman" w:cs="Times New Roman"/>
          <w:sz w:val="28"/>
          <w:szCs w:val="28"/>
        </w:rPr>
        <w:t xml:space="preserve">как считают некоторые, </w:t>
      </w:r>
      <w:r w:rsidR="00F56FCA" w:rsidRPr="009E1D35">
        <w:rPr>
          <w:rFonts w:ascii="Times New Roman" w:hAnsi="Times New Roman" w:cs="Times New Roman"/>
          <w:sz w:val="28"/>
          <w:szCs w:val="28"/>
        </w:rPr>
        <w:t>а из фонда оплаты труда.</w:t>
      </w:r>
      <w:r w:rsidR="00F56FCA" w:rsidRPr="00075A66">
        <w:rPr>
          <w:b/>
          <w:sz w:val="28"/>
          <w:szCs w:val="28"/>
        </w:rPr>
        <w:t> </w:t>
      </w:r>
      <w:r w:rsidR="00F56FCA" w:rsidRPr="00075A66">
        <w:rPr>
          <w:rFonts w:ascii="Times New Roman" w:hAnsi="Times New Roman" w:cs="Times New Roman"/>
          <w:sz w:val="28"/>
          <w:szCs w:val="28"/>
        </w:rPr>
        <w:br/>
      </w:r>
      <w:r w:rsidR="00542A3C">
        <w:rPr>
          <w:rFonts w:ascii="Times New Roman" w:hAnsi="Times New Roman" w:cs="Times New Roman"/>
          <w:sz w:val="28"/>
          <w:szCs w:val="28"/>
        </w:rPr>
        <w:t>           </w:t>
      </w:r>
      <w:r w:rsidR="007840E0">
        <w:rPr>
          <w:rFonts w:ascii="Times New Roman" w:hAnsi="Times New Roman" w:cs="Times New Roman"/>
          <w:sz w:val="28"/>
          <w:szCs w:val="28"/>
        </w:rPr>
        <w:t>Для назначения страховой пенсии по старости  тем, кто  достиг общеустановленного пенсионного возраста, необходимо иметь в 2018 году 9 лет страхового стажа и 13, 8 пенсионных балла. Если речь идет о гражданах, работаю</w:t>
      </w:r>
      <w:r w:rsidR="00BA7B4B">
        <w:rPr>
          <w:rFonts w:ascii="Times New Roman" w:hAnsi="Times New Roman" w:cs="Times New Roman"/>
          <w:sz w:val="28"/>
          <w:szCs w:val="28"/>
        </w:rPr>
        <w:t>щих</w:t>
      </w:r>
      <w:r w:rsidR="007840E0">
        <w:rPr>
          <w:rFonts w:ascii="Times New Roman" w:hAnsi="Times New Roman" w:cs="Times New Roman"/>
          <w:sz w:val="28"/>
          <w:szCs w:val="28"/>
        </w:rPr>
        <w:t xml:space="preserve"> официально и получаю</w:t>
      </w:r>
      <w:r w:rsidR="00BA7B4B">
        <w:rPr>
          <w:rFonts w:ascii="Times New Roman" w:hAnsi="Times New Roman" w:cs="Times New Roman"/>
          <w:sz w:val="28"/>
          <w:szCs w:val="28"/>
        </w:rPr>
        <w:t>щих</w:t>
      </w:r>
      <w:r w:rsidR="007840E0">
        <w:rPr>
          <w:rFonts w:ascii="Times New Roman" w:hAnsi="Times New Roman" w:cs="Times New Roman"/>
          <w:sz w:val="28"/>
          <w:szCs w:val="28"/>
        </w:rPr>
        <w:t xml:space="preserve"> «белую» зарплату, с которой страхователь платит страховые взносы в ПФР, то выполнить эти условия несложно. </w:t>
      </w:r>
      <w:r w:rsidR="001706B1">
        <w:rPr>
          <w:rFonts w:ascii="Times New Roman" w:hAnsi="Times New Roman" w:cs="Times New Roman"/>
          <w:sz w:val="28"/>
          <w:szCs w:val="28"/>
        </w:rPr>
        <w:t xml:space="preserve"> А вот у тех, кто не работает официально,  возникают проблемы.</w:t>
      </w:r>
      <w:r w:rsidR="00D27B05">
        <w:rPr>
          <w:rFonts w:ascii="Times New Roman" w:hAnsi="Times New Roman" w:cs="Times New Roman"/>
          <w:sz w:val="28"/>
          <w:szCs w:val="28"/>
        </w:rPr>
        <w:t xml:space="preserve"> Тем более что требования к минимальному стажу и баллам при назначении страховой пенсии </w:t>
      </w:r>
      <w:r w:rsidR="001706B1">
        <w:rPr>
          <w:rFonts w:ascii="Times New Roman" w:hAnsi="Times New Roman" w:cs="Times New Roman"/>
          <w:sz w:val="28"/>
          <w:szCs w:val="28"/>
        </w:rPr>
        <w:t xml:space="preserve"> </w:t>
      </w:r>
      <w:r w:rsidR="00D27B0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 каждым годом увеличиваются.</w:t>
      </w:r>
    </w:p>
    <w:p w:rsidR="00370216" w:rsidRDefault="00F56FCA" w:rsidP="00F45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A66">
        <w:rPr>
          <w:rFonts w:ascii="Times New Roman" w:hAnsi="Times New Roman" w:cs="Times New Roman"/>
          <w:sz w:val="28"/>
          <w:szCs w:val="28"/>
        </w:rPr>
        <w:lastRenderedPageBreak/>
        <w:t>При «серых» схемах оплаты труда страховые взносы либо уплачиваются в минимальном размере, либо не уплачиваются</w:t>
      </w:r>
      <w:r w:rsidR="00572893">
        <w:rPr>
          <w:rFonts w:ascii="Times New Roman" w:hAnsi="Times New Roman" w:cs="Times New Roman"/>
          <w:sz w:val="28"/>
          <w:szCs w:val="28"/>
        </w:rPr>
        <w:t xml:space="preserve"> вовсе</w:t>
      </w:r>
      <w:r w:rsidRPr="00075A66">
        <w:rPr>
          <w:rFonts w:ascii="Times New Roman" w:hAnsi="Times New Roman" w:cs="Times New Roman"/>
          <w:sz w:val="28"/>
          <w:szCs w:val="28"/>
        </w:rPr>
        <w:t>. В таких случаях средства не поступают на пополнение индивидуального лицевого счета гражданина в ПФР, будущая пенсия формируется в минимальном размере.</w:t>
      </w:r>
      <w:r w:rsidR="00233995" w:rsidRPr="0023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95" w:rsidRDefault="00967C44" w:rsidP="00F45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</w:t>
      </w:r>
      <w:r w:rsidRPr="003E5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лжного количества  баллов и стажа человек может обратиться за назначением социальной пенсии.</w:t>
      </w:r>
      <w:r w:rsidR="00A81150">
        <w:rPr>
          <w:rFonts w:ascii="Times New Roman" w:hAnsi="Times New Roman" w:cs="Times New Roman"/>
          <w:sz w:val="28"/>
          <w:szCs w:val="28"/>
        </w:rPr>
        <w:t xml:space="preserve"> Но ее размер ниже среднего размера страховой пенсии, а самое главное, что такая пенсия назначается на пять лет позже: в 60 лет – женщинам и в 65 лет – мужчинам.</w:t>
      </w:r>
      <w:r w:rsidR="006D2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62" w:rsidRDefault="0010457F" w:rsidP="00D71F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22F1">
        <w:rPr>
          <w:rFonts w:ascii="Times New Roman" w:hAnsi="Times New Roman" w:cs="Times New Roman"/>
          <w:color w:val="000000"/>
          <w:sz w:val="28"/>
          <w:szCs w:val="28"/>
        </w:rPr>
        <w:t>Хочу обратить также внимание на то, что п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раво на страховую пенсию по старости, назначаемую </w:t>
      </w:r>
      <w:r w:rsidR="00835762" w:rsidRPr="003F36DB">
        <w:rPr>
          <w:rFonts w:ascii="Times New Roman" w:hAnsi="Times New Roman" w:cs="Times New Roman"/>
          <w:color w:val="000000"/>
          <w:sz w:val="28"/>
          <w:szCs w:val="28"/>
        </w:rPr>
        <w:t>досрочно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 в особых условиях труда, </w:t>
      </w:r>
      <w:r w:rsidR="00BB019A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тоже 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приобретается при наличии определенных условий. Отсутствие </w:t>
      </w:r>
      <w:r w:rsidR="00341BAC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 хотя бы 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</w:t>
      </w:r>
      <w:r w:rsidR="00341BAC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 лишает гражданина </w:t>
      </w:r>
      <w:r w:rsidR="00AB55D6">
        <w:rPr>
          <w:rFonts w:ascii="Times New Roman" w:hAnsi="Times New Roman" w:cs="Times New Roman"/>
          <w:color w:val="000000"/>
          <w:sz w:val="28"/>
          <w:szCs w:val="28"/>
        </w:rPr>
        <w:t xml:space="preserve">права на назначение 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>досрочной пенсии.</w:t>
      </w:r>
      <w:r w:rsidR="00B9627F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неуплата страхователем 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9627F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1 января 2013 года 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взносов по  дополнительным тарифам  в отношении </w:t>
      </w:r>
      <w:r w:rsidR="00E833A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категории </w:t>
      </w:r>
      <w:r w:rsidR="00835762" w:rsidRPr="008622F1">
        <w:rPr>
          <w:rFonts w:ascii="Times New Roman" w:hAnsi="Times New Roman" w:cs="Times New Roman"/>
          <w:color w:val="000000"/>
          <w:sz w:val="28"/>
          <w:szCs w:val="28"/>
        </w:rPr>
        <w:t>«льготников»</w:t>
      </w:r>
      <w:r w:rsidR="00B9627F" w:rsidRPr="008622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27F" w:rsidRPr="004D0A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B019A" w:rsidRPr="004D0A47" w:rsidRDefault="00BB019A" w:rsidP="00A638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5663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="00807C36">
        <w:rPr>
          <w:rFonts w:ascii="Times New Roman" w:hAnsi="Times New Roman" w:cs="Times New Roman"/>
          <w:sz w:val="28"/>
          <w:szCs w:val="28"/>
        </w:rPr>
        <w:t xml:space="preserve">, уважаемые </w:t>
      </w:r>
      <w:proofErr w:type="spellStart"/>
      <w:r w:rsidR="00807C36">
        <w:rPr>
          <w:rFonts w:ascii="Times New Roman" w:hAnsi="Times New Roman" w:cs="Times New Roman"/>
          <w:sz w:val="28"/>
          <w:szCs w:val="28"/>
        </w:rPr>
        <w:t>брянцы</w:t>
      </w:r>
      <w:proofErr w:type="spellEnd"/>
      <w:r w:rsidR="0080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цените свой труд, выбирайте честных, ответственных работодателей</w:t>
      </w:r>
      <w:r w:rsidR="005B18BA">
        <w:rPr>
          <w:rFonts w:ascii="Times New Roman" w:hAnsi="Times New Roman" w:cs="Times New Roman"/>
          <w:sz w:val="28"/>
          <w:szCs w:val="28"/>
        </w:rPr>
        <w:t>, которые понимают, что право на пенси</w:t>
      </w:r>
      <w:r w:rsidR="00AB26FB">
        <w:rPr>
          <w:rFonts w:ascii="Times New Roman" w:hAnsi="Times New Roman" w:cs="Times New Roman"/>
          <w:sz w:val="28"/>
          <w:szCs w:val="28"/>
        </w:rPr>
        <w:t>ю</w:t>
      </w:r>
      <w:r w:rsidR="005B18BA">
        <w:rPr>
          <w:rFonts w:ascii="Times New Roman" w:hAnsi="Times New Roman" w:cs="Times New Roman"/>
          <w:sz w:val="28"/>
          <w:szCs w:val="28"/>
        </w:rPr>
        <w:t xml:space="preserve"> для человека также важно, как и право на труд.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8BA">
        <w:rPr>
          <w:rFonts w:ascii="Times New Roman" w:hAnsi="Times New Roman" w:cs="Times New Roman"/>
          <w:sz w:val="28"/>
          <w:szCs w:val="28"/>
        </w:rPr>
        <w:t>И если з</w:t>
      </w:r>
      <w:r>
        <w:rPr>
          <w:rFonts w:ascii="Times New Roman" w:hAnsi="Times New Roman" w:cs="Times New Roman"/>
          <w:sz w:val="28"/>
          <w:szCs w:val="28"/>
        </w:rPr>
        <w:t>арплата в конверте</w:t>
      </w:r>
      <w:r w:rsidR="00D50244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5B18BA">
        <w:rPr>
          <w:rFonts w:ascii="Times New Roman" w:hAnsi="Times New Roman" w:cs="Times New Roman"/>
          <w:sz w:val="28"/>
          <w:szCs w:val="28"/>
        </w:rPr>
        <w:t xml:space="preserve"> еще имеет место быть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18B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пенсии в конверте </w:t>
      </w:r>
      <w:r w:rsidR="005B18BA">
        <w:rPr>
          <w:rFonts w:ascii="Times New Roman" w:hAnsi="Times New Roman" w:cs="Times New Roman"/>
          <w:sz w:val="28"/>
          <w:szCs w:val="28"/>
        </w:rPr>
        <w:t xml:space="preserve">никогда не было,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5B18BA">
        <w:rPr>
          <w:rFonts w:ascii="Times New Roman" w:hAnsi="Times New Roman" w:cs="Times New Roman"/>
          <w:sz w:val="28"/>
          <w:szCs w:val="28"/>
        </w:rPr>
        <w:t xml:space="preserve"> и не будет</w:t>
      </w:r>
      <w:proofErr w:type="gramEnd"/>
      <w:r w:rsidR="005B18BA">
        <w:rPr>
          <w:rFonts w:ascii="Times New Roman" w:hAnsi="Times New Roman" w:cs="Times New Roman"/>
          <w:sz w:val="28"/>
          <w:szCs w:val="28"/>
        </w:rPr>
        <w:t>!</w:t>
      </w:r>
    </w:p>
    <w:p w:rsidR="00F56FCA" w:rsidRPr="00075A66" w:rsidRDefault="00BC6956" w:rsidP="00AB26F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не забывайте к</w:t>
      </w:r>
      <w:r w:rsidR="00F56FCA" w:rsidRPr="00075A66">
        <w:rPr>
          <w:sz w:val="28"/>
          <w:szCs w:val="28"/>
        </w:rPr>
        <w:t>онтролир</w:t>
      </w:r>
      <w:r>
        <w:rPr>
          <w:sz w:val="28"/>
          <w:szCs w:val="28"/>
        </w:rPr>
        <w:t>овать</w:t>
      </w:r>
      <w:r w:rsidR="00F56FCA" w:rsidRPr="00075A66">
        <w:rPr>
          <w:sz w:val="28"/>
          <w:szCs w:val="28"/>
        </w:rPr>
        <w:t xml:space="preserve"> </w:t>
      </w:r>
      <w:r w:rsidR="00F56FCA">
        <w:rPr>
          <w:sz w:val="28"/>
          <w:szCs w:val="28"/>
        </w:rPr>
        <w:t xml:space="preserve">своего </w:t>
      </w:r>
      <w:r w:rsidR="00F56FCA" w:rsidRPr="00075A66">
        <w:rPr>
          <w:sz w:val="28"/>
          <w:szCs w:val="28"/>
        </w:rPr>
        <w:t xml:space="preserve"> работодателя</w:t>
      </w:r>
      <w:r w:rsidR="007E453A">
        <w:rPr>
          <w:sz w:val="28"/>
          <w:szCs w:val="28"/>
        </w:rPr>
        <w:t xml:space="preserve">, </w:t>
      </w:r>
      <w:r w:rsidR="00F56FCA" w:rsidRPr="00075A66">
        <w:rPr>
          <w:sz w:val="28"/>
          <w:szCs w:val="28"/>
        </w:rPr>
        <w:t xml:space="preserve"> </w:t>
      </w:r>
      <w:r w:rsidR="009A1C71">
        <w:rPr>
          <w:sz w:val="28"/>
          <w:szCs w:val="28"/>
        </w:rPr>
        <w:t xml:space="preserve">ежегодно </w:t>
      </w:r>
      <w:r w:rsidR="00F56FCA" w:rsidRPr="00075A66">
        <w:rPr>
          <w:sz w:val="28"/>
          <w:szCs w:val="28"/>
        </w:rPr>
        <w:t xml:space="preserve">проверяйте состояние </w:t>
      </w:r>
      <w:r w:rsidR="009A1C71">
        <w:rPr>
          <w:sz w:val="28"/>
          <w:szCs w:val="28"/>
        </w:rPr>
        <w:t xml:space="preserve">своего </w:t>
      </w:r>
      <w:r w:rsidR="00F56FCA" w:rsidRPr="00075A66">
        <w:rPr>
          <w:sz w:val="28"/>
          <w:szCs w:val="28"/>
        </w:rPr>
        <w:t xml:space="preserve">индивидуального лицевого счета в ПФР. </w:t>
      </w:r>
      <w:r w:rsidR="00AB26FB">
        <w:rPr>
          <w:sz w:val="28"/>
          <w:szCs w:val="28"/>
        </w:rPr>
        <w:t xml:space="preserve">Это также важно, как считать деньги в кошельке или отслеживать их движение на счете. </w:t>
      </w:r>
    </w:p>
    <w:p w:rsidR="00B556C8" w:rsidRPr="00B556C8" w:rsidRDefault="00B556C8" w:rsidP="00092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можно</w:t>
      </w:r>
      <w:r w:rsidR="000736F9" w:rsidRPr="000736F9">
        <w:rPr>
          <w:rFonts w:ascii="Times New Roman" w:hAnsi="Times New Roman" w:cs="Times New Roman"/>
          <w:b/>
          <w:sz w:val="28"/>
          <w:szCs w:val="28"/>
        </w:rPr>
        <w:t xml:space="preserve"> проверить  состояние своего индивидуального лицевого счета в ПФР</w:t>
      </w:r>
      <w:r w:rsidRPr="0007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D18C4" w:rsidRDefault="00B556C8" w:rsidP="00DD1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18C4" w:rsidRPr="00E8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со своими пенсионными правами, узнать все о своем стаже, заработке, сумме страховых взносов можно, не выходя из дома, через </w:t>
      </w:r>
      <w:r w:rsidR="00DD18C4" w:rsidRPr="00E8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"Личный кабинет гражданина" на сайте Пенсионного фонда России. </w:t>
      </w:r>
      <w:r w:rsidR="00DD18C4" w:rsidRPr="00075A66">
        <w:rPr>
          <w:rFonts w:ascii="Times New Roman" w:hAnsi="Times New Roman" w:cs="Times New Roman"/>
          <w:sz w:val="28"/>
          <w:szCs w:val="28"/>
        </w:rPr>
        <w:t xml:space="preserve">Чтобы войти в него, используйте </w:t>
      </w:r>
      <w:proofErr w:type="gramStart"/>
      <w:r w:rsidR="00DD18C4">
        <w:rPr>
          <w:rFonts w:ascii="Times New Roman" w:hAnsi="Times New Roman" w:cs="Times New Roman"/>
          <w:sz w:val="28"/>
          <w:szCs w:val="28"/>
        </w:rPr>
        <w:t>в</w:t>
      </w:r>
      <w:r w:rsidR="00DD18C4" w:rsidRPr="00075A66">
        <w:rPr>
          <w:rFonts w:ascii="Times New Roman" w:hAnsi="Times New Roman" w:cs="Times New Roman"/>
          <w:sz w:val="28"/>
          <w:szCs w:val="28"/>
        </w:rPr>
        <w:t>аши</w:t>
      </w:r>
      <w:proofErr w:type="gramEnd"/>
      <w:r w:rsidR="00DD18C4" w:rsidRPr="00075A66">
        <w:rPr>
          <w:rFonts w:ascii="Times New Roman" w:hAnsi="Times New Roman" w:cs="Times New Roman"/>
          <w:sz w:val="28"/>
          <w:szCs w:val="28"/>
        </w:rPr>
        <w:t xml:space="preserve"> логин и пароль от портала </w:t>
      </w:r>
      <w:proofErr w:type="spellStart"/>
      <w:r w:rsidR="00DD18C4" w:rsidRPr="00075A6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D18C4" w:rsidRPr="0007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33E" w:rsidRPr="00075A66" w:rsidRDefault="001939CF" w:rsidP="00092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33E" w:rsidRPr="00075A66">
        <w:rPr>
          <w:rFonts w:ascii="Times New Roman" w:hAnsi="Times New Roman" w:cs="Times New Roman"/>
          <w:sz w:val="28"/>
          <w:szCs w:val="28"/>
        </w:rPr>
        <w:t>роверить уплату страховых взносов можно</w:t>
      </w:r>
      <w:r w:rsidR="00DD18C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9333E" w:rsidRPr="00075A66">
        <w:rPr>
          <w:rFonts w:ascii="Times New Roman" w:hAnsi="Times New Roman" w:cs="Times New Roman"/>
          <w:sz w:val="28"/>
          <w:szCs w:val="28"/>
        </w:rPr>
        <w:t xml:space="preserve">, обратившись за выпиской из </w:t>
      </w:r>
      <w:r w:rsidR="0099333E">
        <w:rPr>
          <w:rFonts w:ascii="Times New Roman" w:hAnsi="Times New Roman" w:cs="Times New Roman"/>
          <w:sz w:val="28"/>
          <w:szCs w:val="28"/>
        </w:rPr>
        <w:t xml:space="preserve">индивидуального лицевого счета </w:t>
      </w:r>
      <w:r w:rsidR="0099333E" w:rsidRPr="00075A66">
        <w:rPr>
          <w:rFonts w:ascii="Times New Roman" w:hAnsi="Times New Roman" w:cs="Times New Roman"/>
          <w:sz w:val="28"/>
          <w:szCs w:val="28"/>
        </w:rPr>
        <w:t xml:space="preserve"> в МФЦ или через Единый портал государственных услуг.</w:t>
      </w:r>
      <w:r w:rsidR="0099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7B" w:rsidRPr="0083577B" w:rsidRDefault="0083577B" w:rsidP="0039281F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7B">
        <w:rPr>
          <w:rFonts w:ascii="Times New Roman" w:hAnsi="Times New Roman" w:cs="Times New Roman"/>
          <w:sz w:val="28"/>
          <w:szCs w:val="28"/>
        </w:rPr>
        <w:t>Год назад Пенсионный фонд России представил мобильное приложение, которое позволяет с еще большей легкостью получить информацию о состоянии своего индивидуального лицевого счета в ПФР.</w:t>
      </w:r>
      <w:r w:rsidR="007E1334" w:rsidRPr="0083577B">
        <w:rPr>
          <w:rFonts w:ascii="Times New Roman" w:hAnsi="Times New Roman" w:cs="Times New Roman"/>
          <w:sz w:val="28"/>
          <w:szCs w:val="28"/>
        </w:rPr>
        <w:t xml:space="preserve"> </w:t>
      </w:r>
      <w:r w:rsidRPr="0083577B">
        <w:rPr>
          <w:rFonts w:ascii="Times New Roman" w:hAnsi="Times New Roman" w:cs="Times New Roman"/>
          <w:sz w:val="28"/>
          <w:szCs w:val="28"/>
        </w:rPr>
        <w:t xml:space="preserve">Бесплатное приложение ПФР, доступное для платформ </w:t>
      </w:r>
      <w:hyperlink r:id="rId7" w:history="1">
        <w:proofErr w:type="spellStart"/>
        <w:r w:rsidRPr="0083577B">
          <w:rPr>
            <w:rStyle w:val="a6"/>
            <w:rFonts w:ascii="Times New Roman" w:hAnsi="Times New Roman" w:cs="Times New Roman"/>
            <w:sz w:val="28"/>
            <w:szCs w:val="28"/>
          </w:rPr>
          <w:t>iOS</w:t>
        </w:r>
        <w:proofErr w:type="spellEnd"/>
      </w:hyperlink>
      <w:r w:rsidRPr="008357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proofErr w:type="spellStart"/>
        <w:r w:rsidRPr="0083577B">
          <w:rPr>
            <w:rStyle w:val="a6"/>
            <w:rFonts w:ascii="Times New Roman" w:hAnsi="Times New Roman" w:cs="Times New Roman"/>
            <w:sz w:val="28"/>
            <w:szCs w:val="28"/>
          </w:rPr>
          <w:t>Android</w:t>
        </w:r>
        <w:proofErr w:type="spellEnd"/>
      </w:hyperlink>
      <w:r w:rsidRPr="0083577B">
        <w:rPr>
          <w:rFonts w:ascii="Times New Roman" w:hAnsi="Times New Roman" w:cs="Times New Roman"/>
          <w:sz w:val="28"/>
          <w:szCs w:val="28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5F4E85" w:rsidRPr="0015377C" w:rsidRDefault="005F4E85" w:rsidP="006C08D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0697">
        <w:rPr>
          <w:i/>
          <w:sz w:val="28"/>
          <w:szCs w:val="28"/>
        </w:rPr>
        <w:t xml:space="preserve">- </w:t>
      </w:r>
      <w:r w:rsidRPr="0015377C">
        <w:rPr>
          <w:b/>
          <w:sz w:val="28"/>
          <w:szCs w:val="28"/>
        </w:rPr>
        <w:t>Елена Николаевна, а как  брянскому  отделению ПФР удалось стать лучшим в России?</w:t>
      </w:r>
      <w:r w:rsidRPr="0015377C">
        <w:rPr>
          <w:sz w:val="28"/>
          <w:szCs w:val="28"/>
        </w:rPr>
        <w:t xml:space="preserve"> </w:t>
      </w:r>
    </w:p>
    <w:p w:rsidR="002C6DF7" w:rsidRPr="0015377C" w:rsidRDefault="005F4E85" w:rsidP="006C08DC">
      <w:pPr>
        <w:pStyle w:val="a5"/>
        <w:spacing w:before="0" w:beforeAutospacing="0" w:after="0" w:afterAutospacing="0" w:line="360" w:lineRule="auto"/>
        <w:ind w:firstLine="708"/>
        <w:jc w:val="both"/>
      </w:pPr>
      <w:r w:rsidRPr="0015377C">
        <w:rPr>
          <w:sz w:val="28"/>
          <w:szCs w:val="28"/>
        </w:rPr>
        <w:t xml:space="preserve">- </w:t>
      </w:r>
      <w:r w:rsidR="002C6DF7" w:rsidRPr="0015377C">
        <w:rPr>
          <w:sz w:val="28"/>
          <w:szCs w:val="28"/>
        </w:rPr>
        <w:t>Руководство Отделени</w:t>
      </w:r>
      <w:r w:rsidR="00E014E9">
        <w:rPr>
          <w:sz w:val="28"/>
          <w:szCs w:val="28"/>
        </w:rPr>
        <w:t>я</w:t>
      </w:r>
      <w:r w:rsidR="002C6DF7" w:rsidRPr="0015377C">
        <w:rPr>
          <w:sz w:val="28"/>
          <w:szCs w:val="28"/>
        </w:rPr>
        <w:t xml:space="preserve"> постоянно уделяет особое внимание  организации персонифицированного учета жителей области, их пенсионных прав, и такую высокую награду мы получ</w:t>
      </w:r>
      <w:r w:rsidR="00FE4354">
        <w:rPr>
          <w:sz w:val="28"/>
          <w:szCs w:val="28"/>
        </w:rPr>
        <w:t>или</w:t>
      </w:r>
      <w:r w:rsidR="002C6DF7" w:rsidRPr="0015377C">
        <w:rPr>
          <w:sz w:val="28"/>
          <w:szCs w:val="28"/>
        </w:rPr>
        <w:t xml:space="preserve"> уже во второй  раз (первая была по итогам работы за 2012 год).</w:t>
      </w:r>
    </w:p>
    <w:p w:rsidR="00DA06E3" w:rsidRPr="0015377C" w:rsidRDefault="00DA06E3" w:rsidP="008E356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5377C">
        <w:rPr>
          <w:rStyle w:val="a3"/>
          <w:b w:val="0"/>
          <w:sz w:val="28"/>
          <w:szCs w:val="28"/>
        </w:rPr>
        <w:t xml:space="preserve">На </w:t>
      </w:r>
      <w:proofErr w:type="spellStart"/>
      <w:r w:rsidRPr="0015377C">
        <w:rPr>
          <w:rStyle w:val="a3"/>
          <w:b w:val="0"/>
          <w:sz w:val="28"/>
          <w:szCs w:val="28"/>
        </w:rPr>
        <w:t>Брянщине</w:t>
      </w:r>
      <w:proofErr w:type="spellEnd"/>
      <w:r w:rsidRPr="0015377C">
        <w:rPr>
          <w:rStyle w:val="a3"/>
          <w:b w:val="0"/>
          <w:sz w:val="28"/>
          <w:szCs w:val="28"/>
        </w:rPr>
        <w:t xml:space="preserve"> вся отчетность принимается в электронном виде, с электронно-цифровой подписью по электронным каналам связи.</w:t>
      </w:r>
      <w:r w:rsidRPr="0015377C">
        <w:rPr>
          <w:sz w:val="28"/>
          <w:szCs w:val="28"/>
        </w:rPr>
        <w:t xml:space="preserve"> Вновь ставшие на учет  страхователи также оперативно подключаются к системе электронного документооборота. </w:t>
      </w:r>
    </w:p>
    <w:p w:rsidR="00EB58B3" w:rsidRPr="00EB58B3" w:rsidRDefault="006B7DF6" w:rsidP="008E3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8B3">
        <w:rPr>
          <w:rFonts w:ascii="Times New Roman" w:hAnsi="Times New Roman" w:cs="Times New Roman"/>
          <w:sz w:val="28"/>
          <w:szCs w:val="28"/>
        </w:rPr>
        <w:t xml:space="preserve">Мы планомерно приучаем </w:t>
      </w:r>
      <w:r w:rsidR="000C379C" w:rsidRPr="00EB58B3">
        <w:rPr>
          <w:rFonts w:ascii="Times New Roman" w:hAnsi="Times New Roman" w:cs="Times New Roman"/>
          <w:sz w:val="28"/>
          <w:szCs w:val="28"/>
        </w:rPr>
        <w:t xml:space="preserve"> </w:t>
      </w:r>
      <w:r w:rsidRPr="00EB58B3">
        <w:rPr>
          <w:rFonts w:ascii="Times New Roman" w:hAnsi="Times New Roman" w:cs="Times New Roman"/>
          <w:sz w:val="28"/>
          <w:szCs w:val="28"/>
        </w:rPr>
        <w:t xml:space="preserve">страхователей к тому, что не только  специалисты Пенсионного фонда  должны беспокоиться о своевременности  и качестве представляемых в ПФР сведений на работающих жителей области, но и  сами работодатели. </w:t>
      </w:r>
    </w:p>
    <w:p w:rsidR="001D492D" w:rsidRDefault="0097434F" w:rsidP="008E3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D492D" w:rsidRPr="00EB58B3">
        <w:rPr>
          <w:rFonts w:ascii="Times New Roman" w:hAnsi="Times New Roman" w:cs="Times New Roman"/>
          <w:sz w:val="28"/>
          <w:szCs w:val="28"/>
        </w:rPr>
        <w:t>ользуясь</w:t>
      </w:r>
      <w:proofErr w:type="gramEnd"/>
      <w:r w:rsidR="001D492D" w:rsidRPr="00EB58B3">
        <w:rPr>
          <w:rFonts w:ascii="Times New Roman" w:hAnsi="Times New Roman" w:cs="Times New Roman"/>
          <w:sz w:val="28"/>
          <w:szCs w:val="28"/>
        </w:rPr>
        <w:t xml:space="preserve"> случаем, я хочу поблагодарить </w:t>
      </w:r>
      <w:r w:rsidR="00850E08">
        <w:rPr>
          <w:rFonts w:ascii="Times New Roman" w:hAnsi="Times New Roman" w:cs="Times New Roman"/>
          <w:sz w:val="28"/>
          <w:szCs w:val="28"/>
        </w:rPr>
        <w:t xml:space="preserve">руководство и </w:t>
      </w:r>
      <w:r w:rsidR="001D492D" w:rsidRPr="00EB58B3">
        <w:rPr>
          <w:rFonts w:ascii="Times New Roman" w:hAnsi="Times New Roman" w:cs="Times New Roman"/>
          <w:sz w:val="28"/>
          <w:szCs w:val="28"/>
        </w:rPr>
        <w:t>специалистов районных управлени</w:t>
      </w:r>
      <w:r w:rsidR="0080252D">
        <w:rPr>
          <w:rFonts w:ascii="Times New Roman" w:hAnsi="Times New Roman" w:cs="Times New Roman"/>
          <w:sz w:val="28"/>
          <w:szCs w:val="28"/>
        </w:rPr>
        <w:t>й</w:t>
      </w:r>
      <w:r w:rsidR="001D492D" w:rsidRPr="00EB58B3">
        <w:rPr>
          <w:rFonts w:ascii="Times New Roman" w:hAnsi="Times New Roman" w:cs="Times New Roman"/>
          <w:sz w:val="28"/>
          <w:szCs w:val="28"/>
        </w:rPr>
        <w:t xml:space="preserve"> ПФР  за то, что они ежедневно, планомерно,  </w:t>
      </w:r>
      <w:r w:rsidR="00BC52DD">
        <w:rPr>
          <w:rFonts w:ascii="Times New Roman" w:hAnsi="Times New Roman" w:cs="Times New Roman"/>
          <w:sz w:val="28"/>
          <w:szCs w:val="28"/>
        </w:rPr>
        <w:t xml:space="preserve">настойчиво и </w:t>
      </w:r>
      <w:r w:rsidR="001D492D" w:rsidRPr="00EB58B3">
        <w:rPr>
          <w:rFonts w:ascii="Times New Roman" w:hAnsi="Times New Roman" w:cs="Times New Roman"/>
          <w:sz w:val="28"/>
          <w:szCs w:val="28"/>
        </w:rPr>
        <w:t>очень скр</w:t>
      </w:r>
      <w:r w:rsidR="00EB58B3" w:rsidRPr="00EB58B3">
        <w:rPr>
          <w:rFonts w:ascii="Times New Roman" w:hAnsi="Times New Roman" w:cs="Times New Roman"/>
          <w:sz w:val="28"/>
          <w:szCs w:val="28"/>
        </w:rPr>
        <w:t>у</w:t>
      </w:r>
      <w:r w:rsidR="001D492D" w:rsidRPr="00EB58B3">
        <w:rPr>
          <w:rFonts w:ascii="Times New Roman" w:hAnsi="Times New Roman" w:cs="Times New Roman"/>
          <w:sz w:val="28"/>
          <w:szCs w:val="28"/>
        </w:rPr>
        <w:t xml:space="preserve">пулезно проводят эту работу. </w:t>
      </w:r>
    </w:p>
    <w:p w:rsidR="006B7DF6" w:rsidRDefault="005B4072" w:rsidP="00804C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твердо стоим на своем не потому, что от этого зависит имидж П</w:t>
      </w:r>
      <w:r w:rsidR="008A7D4F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 xml:space="preserve">, а прежде всего, потому, что </w:t>
      </w:r>
      <w:r w:rsidR="00503873">
        <w:rPr>
          <w:rFonts w:ascii="Times New Roman" w:hAnsi="Times New Roman" w:cs="Times New Roman"/>
          <w:sz w:val="28"/>
          <w:szCs w:val="28"/>
        </w:rPr>
        <w:t xml:space="preserve">каждый перечисленный рубль страховых взносов  - это наглядное подтверждение тому, что человек  внес </w:t>
      </w:r>
      <w:r w:rsidR="00490F4E">
        <w:rPr>
          <w:rFonts w:ascii="Times New Roman" w:hAnsi="Times New Roman" w:cs="Times New Roman"/>
          <w:sz w:val="28"/>
          <w:szCs w:val="28"/>
        </w:rPr>
        <w:t xml:space="preserve">свой </w:t>
      </w:r>
      <w:r w:rsidR="00503873">
        <w:rPr>
          <w:rFonts w:ascii="Times New Roman" w:hAnsi="Times New Roman" w:cs="Times New Roman"/>
          <w:sz w:val="28"/>
          <w:szCs w:val="28"/>
        </w:rPr>
        <w:t>вклад в развитие экономик</w:t>
      </w:r>
      <w:r w:rsidR="00867A43">
        <w:rPr>
          <w:rFonts w:ascii="Times New Roman" w:hAnsi="Times New Roman" w:cs="Times New Roman"/>
          <w:sz w:val="28"/>
          <w:szCs w:val="28"/>
        </w:rPr>
        <w:t>и</w:t>
      </w:r>
      <w:r w:rsidR="00503873">
        <w:rPr>
          <w:rFonts w:ascii="Times New Roman" w:hAnsi="Times New Roman" w:cs="Times New Roman"/>
          <w:sz w:val="28"/>
          <w:szCs w:val="28"/>
        </w:rPr>
        <w:t xml:space="preserve"> региона  и страны в целом. </w:t>
      </w:r>
      <w:r w:rsidR="00955515">
        <w:rPr>
          <w:rFonts w:ascii="Times New Roman" w:hAnsi="Times New Roman" w:cs="Times New Roman"/>
          <w:sz w:val="28"/>
          <w:szCs w:val="28"/>
        </w:rPr>
        <w:t xml:space="preserve">И общими усилиями мы должны сделать все, чтобы </w:t>
      </w:r>
      <w:r w:rsidR="006B7DF6" w:rsidRPr="00955515">
        <w:rPr>
          <w:rFonts w:ascii="Times New Roman" w:hAnsi="Times New Roman" w:cs="Times New Roman"/>
          <w:sz w:val="28"/>
          <w:szCs w:val="28"/>
        </w:rPr>
        <w:t xml:space="preserve">выходя на заслуженный отдых, </w:t>
      </w:r>
      <w:r w:rsidR="007A544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EB58B3" w:rsidRPr="00955515">
        <w:rPr>
          <w:rFonts w:ascii="Times New Roman" w:hAnsi="Times New Roman" w:cs="Times New Roman"/>
          <w:sz w:val="28"/>
          <w:szCs w:val="28"/>
        </w:rPr>
        <w:t xml:space="preserve">люди </w:t>
      </w:r>
      <w:r w:rsidR="006B7DF6" w:rsidRPr="00955515">
        <w:rPr>
          <w:rFonts w:ascii="Times New Roman" w:hAnsi="Times New Roman" w:cs="Times New Roman"/>
          <w:sz w:val="28"/>
          <w:szCs w:val="28"/>
        </w:rPr>
        <w:t xml:space="preserve"> были уверены в полноте и достоверности отраженных на их лицевых счетах  суммах страховых взносов, которые должны поступить за годы всей трудовой деятельности</w:t>
      </w:r>
      <w:r w:rsidR="00EC7F94">
        <w:rPr>
          <w:rFonts w:ascii="Times New Roman" w:hAnsi="Times New Roman" w:cs="Times New Roman"/>
          <w:sz w:val="28"/>
          <w:szCs w:val="28"/>
        </w:rPr>
        <w:t>.</w:t>
      </w:r>
      <w:r w:rsidR="006B7DF6" w:rsidRPr="00955515">
        <w:rPr>
          <w:rFonts w:ascii="Times New Roman" w:hAnsi="Times New Roman" w:cs="Times New Roman"/>
          <w:sz w:val="28"/>
          <w:szCs w:val="28"/>
        </w:rPr>
        <w:t xml:space="preserve">  </w:t>
      </w:r>
      <w:r w:rsidR="00EC7F94">
        <w:rPr>
          <w:rFonts w:ascii="Times New Roman" w:hAnsi="Times New Roman" w:cs="Times New Roman"/>
          <w:sz w:val="28"/>
          <w:szCs w:val="28"/>
        </w:rPr>
        <w:t>Ч</w:t>
      </w:r>
      <w:r w:rsidR="006B7DF6" w:rsidRPr="00955515">
        <w:rPr>
          <w:rFonts w:ascii="Times New Roman" w:hAnsi="Times New Roman" w:cs="Times New Roman"/>
          <w:sz w:val="28"/>
          <w:szCs w:val="28"/>
        </w:rPr>
        <w:t>тобы ни один трудовой рубль не потерялся и  своевременно нашел отражение на лицевом счете.</w:t>
      </w:r>
    </w:p>
    <w:p w:rsidR="002F7FBE" w:rsidRPr="008B5FB7" w:rsidRDefault="002F7FBE" w:rsidP="002F7FB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«Брянский рабочий», 5 апреля 2018 г.</w:t>
      </w:r>
    </w:p>
    <w:p w:rsidR="002F7FBE" w:rsidRPr="005C6C2F" w:rsidRDefault="002F7FBE" w:rsidP="00804C0E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2F7FBE" w:rsidRPr="005C6C2F" w:rsidSect="0090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3688"/>
    <w:multiLevelType w:val="multilevel"/>
    <w:tmpl w:val="6B4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0BD"/>
    <w:multiLevelType w:val="multilevel"/>
    <w:tmpl w:val="A15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204DF"/>
    <w:multiLevelType w:val="hybridMultilevel"/>
    <w:tmpl w:val="3502EFEA"/>
    <w:lvl w:ilvl="0" w:tplc="3A4E15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3562"/>
    <w:multiLevelType w:val="multilevel"/>
    <w:tmpl w:val="448E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931AD"/>
    <w:multiLevelType w:val="multilevel"/>
    <w:tmpl w:val="FD0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449DD"/>
    <w:multiLevelType w:val="multilevel"/>
    <w:tmpl w:val="E5D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0284A"/>
    <w:multiLevelType w:val="multilevel"/>
    <w:tmpl w:val="B9E2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25437"/>
    <w:multiLevelType w:val="multilevel"/>
    <w:tmpl w:val="0C0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540C0"/>
    <w:multiLevelType w:val="multilevel"/>
    <w:tmpl w:val="9EE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279D7"/>
    <w:multiLevelType w:val="multilevel"/>
    <w:tmpl w:val="DC7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04BDC"/>
    <w:multiLevelType w:val="multilevel"/>
    <w:tmpl w:val="EEC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60B40"/>
    <w:multiLevelType w:val="multilevel"/>
    <w:tmpl w:val="A6C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60108"/>
    <w:multiLevelType w:val="multilevel"/>
    <w:tmpl w:val="5744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A3617"/>
    <w:multiLevelType w:val="multilevel"/>
    <w:tmpl w:val="7CE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70789"/>
    <w:multiLevelType w:val="multilevel"/>
    <w:tmpl w:val="A062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742CE"/>
    <w:multiLevelType w:val="multilevel"/>
    <w:tmpl w:val="54C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53D67"/>
    <w:multiLevelType w:val="multilevel"/>
    <w:tmpl w:val="B6FC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23E87"/>
    <w:multiLevelType w:val="multilevel"/>
    <w:tmpl w:val="060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92DA5"/>
    <w:multiLevelType w:val="multilevel"/>
    <w:tmpl w:val="B564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D6FE3"/>
    <w:multiLevelType w:val="multilevel"/>
    <w:tmpl w:val="72C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F2651"/>
    <w:multiLevelType w:val="multilevel"/>
    <w:tmpl w:val="679E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F56E2"/>
    <w:multiLevelType w:val="multilevel"/>
    <w:tmpl w:val="DD0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4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21"/>
  </w:num>
  <w:num w:numId="12">
    <w:abstractNumId w:val="16"/>
  </w:num>
  <w:num w:numId="13">
    <w:abstractNumId w:val="1"/>
  </w:num>
  <w:num w:numId="14">
    <w:abstractNumId w:val="19"/>
  </w:num>
  <w:num w:numId="15">
    <w:abstractNumId w:val="18"/>
  </w:num>
  <w:num w:numId="16">
    <w:abstractNumId w:val="2"/>
  </w:num>
  <w:num w:numId="17">
    <w:abstractNumId w:val="22"/>
  </w:num>
  <w:num w:numId="18">
    <w:abstractNumId w:val="6"/>
  </w:num>
  <w:num w:numId="19">
    <w:abstractNumId w:val="20"/>
  </w:num>
  <w:num w:numId="20">
    <w:abstractNumId w:val="4"/>
  </w:num>
  <w:num w:numId="21">
    <w:abstractNumId w:val="5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6F89"/>
    <w:rsid w:val="00000E18"/>
    <w:rsid w:val="00003C8E"/>
    <w:rsid w:val="000041FD"/>
    <w:rsid w:val="00007613"/>
    <w:rsid w:val="00014007"/>
    <w:rsid w:val="00016133"/>
    <w:rsid w:val="00016F22"/>
    <w:rsid w:val="00017FD6"/>
    <w:rsid w:val="00022976"/>
    <w:rsid w:val="000250F5"/>
    <w:rsid w:val="00026794"/>
    <w:rsid w:val="000332D5"/>
    <w:rsid w:val="0003422F"/>
    <w:rsid w:val="00035F9A"/>
    <w:rsid w:val="000411F2"/>
    <w:rsid w:val="000412C2"/>
    <w:rsid w:val="000451C6"/>
    <w:rsid w:val="000546CE"/>
    <w:rsid w:val="00054717"/>
    <w:rsid w:val="0005526B"/>
    <w:rsid w:val="00060A6F"/>
    <w:rsid w:val="000626F5"/>
    <w:rsid w:val="00064C6C"/>
    <w:rsid w:val="000702DF"/>
    <w:rsid w:val="000733BA"/>
    <w:rsid w:val="000736F9"/>
    <w:rsid w:val="00075A66"/>
    <w:rsid w:val="00084F4B"/>
    <w:rsid w:val="00084F84"/>
    <w:rsid w:val="00085828"/>
    <w:rsid w:val="00092185"/>
    <w:rsid w:val="000A7347"/>
    <w:rsid w:val="000A77CD"/>
    <w:rsid w:val="000B5122"/>
    <w:rsid w:val="000B5567"/>
    <w:rsid w:val="000B5BB3"/>
    <w:rsid w:val="000B6754"/>
    <w:rsid w:val="000B7C8D"/>
    <w:rsid w:val="000C379C"/>
    <w:rsid w:val="000D0004"/>
    <w:rsid w:val="000D0476"/>
    <w:rsid w:val="000D255B"/>
    <w:rsid w:val="000D3CDF"/>
    <w:rsid w:val="000E1512"/>
    <w:rsid w:val="000E1E48"/>
    <w:rsid w:val="000E6B61"/>
    <w:rsid w:val="000F0A11"/>
    <w:rsid w:val="000F135C"/>
    <w:rsid w:val="000F28BB"/>
    <w:rsid w:val="000F2AC3"/>
    <w:rsid w:val="000F5D63"/>
    <w:rsid w:val="000F5F0D"/>
    <w:rsid w:val="000F7A0B"/>
    <w:rsid w:val="001015E1"/>
    <w:rsid w:val="001026DA"/>
    <w:rsid w:val="00102BA5"/>
    <w:rsid w:val="0010457F"/>
    <w:rsid w:val="0011213C"/>
    <w:rsid w:val="00114A8A"/>
    <w:rsid w:val="0011564D"/>
    <w:rsid w:val="00115768"/>
    <w:rsid w:val="0012673D"/>
    <w:rsid w:val="001303F4"/>
    <w:rsid w:val="00133A14"/>
    <w:rsid w:val="00136F89"/>
    <w:rsid w:val="0014348D"/>
    <w:rsid w:val="001472B9"/>
    <w:rsid w:val="00150312"/>
    <w:rsid w:val="00150521"/>
    <w:rsid w:val="0015377C"/>
    <w:rsid w:val="00167657"/>
    <w:rsid w:val="001678CE"/>
    <w:rsid w:val="001706B1"/>
    <w:rsid w:val="001724EF"/>
    <w:rsid w:val="00177073"/>
    <w:rsid w:val="00177F72"/>
    <w:rsid w:val="00180A4B"/>
    <w:rsid w:val="00181FEF"/>
    <w:rsid w:val="00186B27"/>
    <w:rsid w:val="00187C18"/>
    <w:rsid w:val="001910F1"/>
    <w:rsid w:val="00191E96"/>
    <w:rsid w:val="001939CF"/>
    <w:rsid w:val="00197C10"/>
    <w:rsid w:val="001A0784"/>
    <w:rsid w:val="001A3663"/>
    <w:rsid w:val="001A699F"/>
    <w:rsid w:val="001B2FBB"/>
    <w:rsid w:val="001B66A2"/>
    <w:rsid w:val="001C1C99"/>
    <w:rsid w:val="001C3C06"/>
    <w:rsid w:val="001C5AC4"/>
    <w:rsid w:val="001C776A"/>
    <w:rsid w:val="001D0426"/>
    <w:rsid w:val="001D0F96"/>
    <w:rsid w:val="001D1A63"/>
    <w:rsid w:val="001D2A59"/>
    <w:rsid w:val="001D492D"/>
    <w:rsid w:val="001D56C6"/>
    <w:rsid w:val="001D5841"/>
    <w:rsid w:val="001F0ADA"/>
    <w:rsid w:val="00204133"/>
    <w:rsid w:val="002042E7"/>
    <w:rsid w:val="002061C7"/>
    <w:rsid w:val="00216D14"/>
    <w:rsid w:val="002211AC"/>
    <w:rsid w:val="002249C5"/>
    <w:rsid w:val="0022747A"/>
    <w:rsid w:val="0022788C"/>
    <w:rsid w:val="00233995"/>
    <w:rsid w:val="0024124D"/>
    <w:rsid w:val="00243F45"/>
    <w:rsid w:val="002522D6"/>
    <w:rsid w:val="002534C7"/>
    <w:rsid w:val="002549BE"/>
    <w:rsid w:val="00257E0B"/>
    <w:rsid w:val="00263ABA"/>
    <w:rsid w:val="00270339"/>
    <w:rsid w:val="00272231"/>
    <w:rsid w:val="002811A1"/>
    <w:rsid w:val="00281ED7"/>
    <w:rsid w:val="00283574"/>
    <w:rsid w:val="00284622"/>
    <w:rsid w:val="002851A5"/>
    <w:rsid w:val="00286EA7"/>
    <w:rsid w:val="002977BC"/>
    <w:rsid w:val="002A103D"/>
    <w:rsid w:val="002A4D97"/>
    <w:rsid w:val="002B11E2"/>
    <w:rsid w:val="002B3765"/>
    <w:rsid w:val="002B4B51"/>
    <w:rsid w:val="002B7A23"/>
    <w:rsid w:val="002C199D"/>
    <w:rsid w:val="002C3436"/>
    <w:rsid w:val="002C4826"/>
    <w:rsid w:val="002C6DF7"/>
    <w:rsid w:val="002C7220"/>
    <w:rsid w:val="002D73B8"/>
    <w:rsid w:val="002E5588"/>
    <w:rsid w:val="002E59E1"/>
    <w:rsid w:val="002F3263"/>
    <w:rsid w:val="002F545D"/>
    <w:rsid w:val="002F6FC8"/>
    <w:rsid w:val="002F7CBD"/>
    <w:rsid w:val="002F7FBE"/>
    <w:rsid w:val="003005E1"/>
    <w:rsid w:val="00307F50"/>
    <w:rsid w:val="003114A0"/>
    <w:rsid w:val="00311881"/>
    <w:rsid w:val="003120F5"/>
    <w:rsid w:val="003176D3"/>
    <w:rsid w:val="00322912"/>
    <w:rsid w:val="003245BE"/>
    <w:rsid w:val="00324CC2"/>
    <w:rsid w:val="00327885"/>
    <w:rsid w:val="00341BAC"/>
    <w:rsid w:val="00342315"/>
    <w:rsid w:val="0034267A"/>
    <w:rsid w:val="003548D0"/>
    <w:rsid w:val="00355C13"/>
    <w:rsid w:val="00362E4A"/>
    <w:rsid w:val="003652AB"/>
    <w:rsid w:val="00367A09"/>
    <w:rsid w:val="00370216"/>
    <w:rsid w:val="0037430C"/>
    <w:rsid w:val="0037547A"/>
    <w:rsid w:val="00377D47"/>
    <w:rsid w:val="003820C6"/>
    <w:rsid w:val="003829CD"/>
    <w:rsid w:val="00382AA0"/>
    <w:rsid w:val="003833EC"/>
    <w:rsid w:val="00390B1F"/>
    <w:rsid w:val="00391FFF"/>
    <w:rsid w:val="0039281F"/>
    <w:rsid w:val="003A3B87"/>
    <w:rsid w:val="003A6124"/>
    <w:rsid w:val="003A621C"/>
    <w:rsid w:val="003A7F36"/>
    <w:rsid w:val="003B1745"/>
    <w:rsid w:val="003B1B1E"/>
    <w:rsid w:val="003B261D"/>
    <w:rsid w:val="003B42F2"/>
    <w:rsid w:val="003B46B1"/>
    <w:rsid w:val="003B4D77"/>
    <w:rsid w:val="003B55FC"/>
    <w:rsid w:val="003C53B0"/>
    <w:rsid w:val="003C757D"/>
    <w:rsid w:val="003D5940"/>
    <w:rsid w:val="003E10A4"/>
    <w:rsid w:val="003E2D52"/>
    <w:rsid w:val="003E53F6"/>
    <w:rsid w:val="003E6BE0"/>
    <w:rsid w:val="003E705B"/>
    <w:rsid w:val="003F1E2C"/>
    <w:rsid w:val="003F1F6D"/>
    <w:rsid w:val="003F1FAA"/>
    <w:rsid w:val="003F36DB"/>
    <w:rsid w:val="003F3FAB"/>
    <w:rsid w:val="0040295B"/>
    <w:rsid w:val="00406EFF"/>
    <w:rsid w:val="00407599"/>
    <w:rsid w:val="00407E80"/>
    <w:rsid w:val="004143B5"/>
    <w:rsid w:val="00416175"/>
    <w:rsid w:val="0041698D"/>
    <w:rsid w:val="00421C53"/>
    <w:rsid w:val="004226C1"/>
    <w:rsid w:val="00430EF8"/>
    <w:rsid w:val="004347F0"/>
    <w:rsid w:val="00437427"/>
    <w:rsid w:val="00437EBF"/>
    <w:rsid w:val="00442248"/>
    <w:rsid w:val="00447352"/>
    <w:rsid w:val="004545B9"/>
    <w:rsid w:val="004607F9"/>
    <w:rsid w:val="004611ED"/>
    <w:rsid w:val="00463D9C"/>
    <w:rsid w:val="00464167"/>
    <w:rsid w:val="004700E7"/>
    <w:rsid w:val="004701F6"/>
    <w:rsid w:val="00470C54"/>
    <w:rsid w:val="00471953"/>
    <w:rsid w:val="00473C5C"/>
    <w:rsid w:val="0047417C"/>
    <w:rsid w:val="00474A9B"/>
    <w:rsid w:val="00485EF4"/>
    <w:rsid w:val="00490F4E"/>
    <w:rsid w:val="0049109F"/>
    <w:rsid w:val="00492592"/>
    <w:rsid w:val="004A14A9"/>
    <w:rsid w:val="004A3AF0"/>
    <w:rsid w:val="004A78F0"/>
    <w:rsid w:val="004A7C5A"/>
    <w:rsid w:val="004B38CE"/>
    <w:rsid w:val="004C65A4"/>
    <w:rsid w:val="004C716E"/>
    <w:rsid w:val="004D0A47"/>
    <w:rsid w:val="004E4B46"/>
    <w:rsid w:val="004E6B3D"/>
    <w:rsid w:val="004F2D0A"/>
    <w:rsid w:val="004F5E9F"/>
    <w:rsid w:val="004F6037"/>
    <w:rsid w:val="004F7EA6"/>
    <w:rsid w:val="00503873"/>
    <w:rsid w:val="00506CA8"/>
    <w:rsid w:val="00507755"/>
    <w:rsid w:val="00510668"/>
    <w:rsid w:val="0051227F"/>
    <w:rsid w:val="005169A1"/>
    <w:rsid w:val="0052050A"/>
    <w:rsid w:val="005243FA"/>
    <w:rsid w:val="0052465D"/>
    <w:rsid w:val="00526A20"/>
    <w:rsid w:val="00527EAD"/>
    <w:rsid w:val="00530C09"/>
    <w:rsid w:val="00542A3C"/>
    <w:rsid w:val="005439F1"/>
    <w:rsid w:val="005527FF"/>
    <w:rsid w:val="00556B8E"/>
    <w:rsid w:val="005601C9"/>
    <w:rsid w:val="00561E41"/>
    <w:rsid w:val="00564B80"/>
    <w:rsid w:val="005660ED"/>
    <w:rsid w:val="00567172"/>
    <w:rsid w:val="0056721B"/>
    <w:rsid w:val="005674F2"/>
    <w:rsid w:val="0057076C"/>
    <w:rsid w:val="00572893"/>
    <w:rsid w:val="005749C3"/>
    <w:rsid w:val="00593834"/>
    <w:rsid w:val="00596CD9"/>
    <w:rsid w:val="005A07E1"/>
    <w:rsid w:val="005A31E9"/>
    <w:rsid w:val="005A6C1F"/>
    <w:rsid w:val="005B18BA"/>
    <w:rsid w:val="005B4072"/>
    <w:rsid w:val="005B7665"/>
    <w:rsid w:val="005C0F60"/>
    <w:rsid w:val="005C26E6"/>
    <w:rsid w:val="005C3AB1"/>
    <w:rsid w:val="005C3EBB"/>
    <w:rsid w:val="005C5E06"/>
    <w:rsid w:val="005C6C2F"/>
    <w:rsid w:val="005C79FB"/>
    <w:rsid w:val="005D1585"/>
    <w:rsid w:val="005D3A77"/>
    <w:rsid w:val="005D587F"/>
    <w:rsid w:val="005D61BD"/>
    <w:rsid w:val="005D76CD"/>
    <w:rsid w:val="005E1BB7"/>
    <w:rsid w:val="005E5512"/>
    <w:rsid w:val="005F0050"/>
    <w:rsid w:val="005F1332"/>
    <w:rsid w:val="005F155A"/>
    <w:rsid w:val="005F4E85"/>
    <w:rsid w:val="005F5560"/>
    <w:rsid w:val="005F762C"/>
    <w:rsid w:val="00600C61"/>
    <w:rsid w:val="00604BAE"/>
    <w:rsid w:val="00610956"/>
    <w:rsid w:val="00611528"/>
    <w:rsid w:val="00611534"/>
    <w:rsid w:val="00613A7D"/>
    <w:rsid w:val="006266B2"/>
    <w:rsid w:val="00637DA6"/>
    <w:rsid w:val="00646A2B"/>
    <w:rsid w:val="00646B33"/>
    <w:rsid w:val="00651569"/>
    <w:rsid w:val="006565ED"/>
    <w:rsid w:val="00657DCE"/>
    <w:rsid w:val="0066345B"/>
    <w:rsid w:val="00663673"/>
    <w:rsid w:val="00666A14"/>
    <w:rsid w:val="00670E7D"/>
    <w:rsid w:val="0067628F"/>
    <w:rsid w:val="0068398D"/>
    <w:rsid w:val="00685E80"/>
    <w:rsid w:val="0068760D"/>
    <w:rsid w:val="006937C1"/>
    <w:rsid w:val="00693B42"/>
    <w:rsid w:val="00693D60"/>
    <w:rsid w:val="006A085E"/>
    <w:rsid w:val="006A2843"/>
    <w:rsid w:val="006A417E"/>
    <w:rsid w:val="006A6C00"/>
    <w:rsid w:val="006B7258"/>
    <w:rsid w:val="006B7DF6"/>
    <w:rsid w:val="006B7FD2"/>
    <w:rsid w:val="006C08DC"/>
    <w:rsid w:val="006C1599"/>
    <w:rsid w:val="006C15E2"/>
    <w:rsid w:val="006C162B"/>
    <w:rsid w:val="006D1F5B"/>
    <w:rsid w:val="006D2D77"/>
    <w:rsid w:val="006D4EAC"/>
    <w:rsid w:val="006D5C9E"/>
    <w:rsid w:val="006D5D1B"/>
    <w:rsid w:val="006D6988"/>
    <w:rsid w:val="006E3CF2"/>
    <w:rsid w:val="006E42AB"/>
    <w:rsid w:val="006F4D47"/>
    <w:rsid w:val="007023D4"/>
    <w:rsid w:val="00705C52"/>
    <w:rsid w:val="00711628"/>
    <w:rsid w:val="00712564"/>
    <w:rsid w:val="007127F5"/>
    <w:rsid w:val="00712D3A"/>
    <w:rsid w:val="00713975"/>
    <w:rsid w:val="00714A26"/>
    <w:rsid w:val="007244E9"/>
    <w:rsid w:val="00726C10"/>
    <w:rsid w:val="00731019"/>
    <w:rsid w:val="00731B43"/>
    <w:rsid w:val="00735731"/>
    <w:rsid w:val="00737DB3"/>
    <w:rsid w:val="00744D16"/>
    <w:rsid w:val="0074637E"/>
    <w:rsid w:val="007508C3"/>
    <w:rsid w:val="0075128E"/>
    <w:rsid w:val="007524D6"/>
    <w:rsid w:val="007643A9"/>
    <w:rsid w:val="00764B9F"/>
    <w:rsid w:val="00775CB6"/>
    <w:rsid w:val="00776569"/>
    <w:rsid w:val="00777EFF"/>
    <w:rsid w:val="007840E0"/>
    <w:rsid w:val="00786815"/>
    <w:rsid w:val="00791397"/>
    <w:rsid w:val="00795634"/>
    <w:rsid w:val="007A0DFA"/>
    <w:rsid w:val="007A4823"/>
    <w:rsid w:val="007A544B"/>
    <w:rsid w:val="007B0902"/>
    <w:rsid w:val="007B0AA5"/>
    <w:rsid w:val="007B591B"/>
    <w:rsid w:val="007C2770"/>
    <w:rsid w:val="007D0697"/>
    <w:rsid w:val="007D4CB8"/>
    <w:rsid w:val="007E1334"/>
    <w:rsid w:val="007E23CC"/>
    <w:rsid w:val="007E453A"/>
    <w:rsid w:val="007F0B61"/>
    <w:rsid w:val="007F6C60"/>
    <w:rsid w:val="00802183"/>
    <w:rsid w:val="0080252D"/>
    <w:rsid w:val="0080331E"/>
    <w:rsid w:val="00804C0E"/>
    <w:rsid w:val="00806DF7"/>
    <w:rsid w:val="00807C36"/>
    <w:rsid w:val="008205B0"/>
    <w:rsid w:val="00823C6D"/>
    <w:rsid w:val="008335D9"/>
    <w:rsid w:val="00833ABC"/>
    <w:rsid w:val="00833F7F"/>
    <w:rsid w:val="00835611"/>
    <w:rsid w:val="00835762"/>
    <w:rsid w:val="0083577B"/>
    <w:rsid w:val="008372E4"/>
    <w:rsid w:val="00841896"/>
    <w:rsid w:val="008450F5"/>
    <w:rsid w:val="0084582A"/>
    <w:rsid w:val="00847944"/>
    <w:rsid w:val="00850E08"/>
    <w:rsid w:val="008529E8"/>
    <w:rsid w:val="00853771"/>
    <w:rsid w:val="00860036"/>
    <w:rsid w:val="008622F1"/>
    <w:rsid w:val="00865848"/>
    <w:rsid w:val="00867A43"/>
    <w:rsid w:val="00867D35"/>
    <w:rsid w:val="00875546"/>
    <w:rsid w:val="00877EC7"/>
    <w:rsid w:val="00881596"/>
    <w:rsid w:val="00884F43"/>
    <w:rsid w:val="00887015"/>
    <w:rsid w:val="00894B12"/>
    <w:rsid w:val="00894B69"/>
    <w:rsid w:val="00895CCD"/>
    <w:rsid w:val="008977EB"/>
    <w:rsid w:val="008A2036"/>
    <w:rsid w:val="008A3037"/>
    <w:rsid w:val="008A3267"/>
    <w:rsid w:val="008A7D4F"/>
    <w:rsid w:val="008B1D36"/>
    <w:rsid w:val="008B4020"/>
    <w:rsid w:val="008B5FB7"/>
    <w:rsid w:val="008C3A7D"/>
    <w:rsid w:val="008D0967"/>
    <w:rsid w:val="008D2862"/>
    <w:rsid w:val="008D6337"/>
    <w:rsid w:val="008D6371"/>
    <w:rsid w:val="008D720D"/>
    <w:rsid w:val="008D7ED3"/>
    <w:rsid w:val="008E27E3"/>
    <w:rsid w:val="008E3567"/>
    <w:rsid w:val="008E4D8D"/>
    <w:rsid w:val="008F3D8E"/>
    <w:rsid w:val="008F691B"/>
    <w:rsid w:val="008F7235"/>
    <w:rsid w:val="008F74A6"/>
    <w:rsid w:val="00900B58"/>
    <w:rsid w:val="00901F7A"/>
    <w:rsid w:val="009063AA"/>
    <w:rsid w:val="00906F47"/>
    <w:rsid w:val="009075A4"/>
    <w:rsid w:val="00907C67"/>
    <w:rsid w:val="00910843"/>
    <w:rsid w:val="00921D44"/>
    <w:rsid w:val="009242EB"/>
    <w:rsid w:val="0092614D"/>
    <w:rsid w:val="009446B5"/>
    <w:rsid w:val="00945811"/>
    <w:rsid w:val="009503AE"/>
    <w:rsid w:val="00950B17"/>
    <w:rsid w:val="0095160B"/>
    <w:rsid w:val="0095461C"/>
    <w:rsid w:val="009553E9"/>
    <w:rsid w:val="00955515"/>
    <w:rsid w:val="0095610D"/>
    <w:rsid w:val="0095663A"/>
    <w:rsid w:val="009625AC"/>
    <w:rsid w:val="0096302A"/>
    <w:rsid w:val="00963D2F"/>
    <w:rsid w:val="00964B3D"/>
    <w:rsid w:val="00967C44"/>
    <w:rsid w:val="0097434F"/>
    <w:rsid w:val="00975DB4"/>
    <w:rsid w:val="00980C77"/>
    <w:rsid w:val="00981B49"/>
    <w:rsid w:val="00987313"/>
    <w:rsid w:val="0099333E"/>
    <w:rsid w:val="00993912"/>
    <w:rsid w:val="0099493F"/>
    <w:rsid w:val="00995342"/>
    <w:rsid w:val="00996621"/>
    <w:rsid w:val="0099702F"/>
    <w:rsid w:val="009A1C71"/>
    <w:rsid w:val="009A3348"/>
    <w:rsid w:val="009A7352"/>
    <w:rsid w:val="009B04C8"/>
    <w:rsid w:val="009B205B"/>
    <w:rsid w:val="009B5858"/>
    <w:rsid w:val="009B5EBD"/>
    <w:rsid w:val="009B5FFF"/>
    <w:rsid w:val="009C1C14"/>
    <w:rsid w:val="009D0EC9"/>
    <w:rsid w:val="009D6312"/>
    <w:rsid w:val="009E1D35"/>
    <w:rsid w:val="009E2C8A"/>
    <w:rsid w:val="009F6297"/>
    <w:rsid w:val="009F70F8"/>
    <w:rsid w:val="009F7F53"/>
    <w:rsid w:val="00A048A4"/>
    <w:rsid w:val="00A05BD3"/>
    <w:rsid w:val="00A10B3E"/>
    <w:rsid w:val="00A1100C"/>
    <w:rsid w:val="00A114B5"/>
    <w:rsid w:val="00A11A3B"/>
    <w:rsid w:val="00A212FE"/>
    <w:rsid w:val="00A23C36"/>
    <w:rsid w:val="00A23CDF"/>
    <w:rsid w:val="00A25920"/>
    <w:rsid w:val="00A26C2C"/>
    <w:rsid w:val="00A27A91"/>
    <w:rsid w:val="00A326F8"/>
    <w:rsid w:val="00A4057C"/>
    <w:rsid w:val="00A410DD"/>
    <w:rsid w:val="00A43967"/>
    <w:rsid w:val="00A44B71"/>
    <w:rsid w:val="00A45E48"/>
    <w:rsid w:val="00A50CB8"/>
    <w:rsid w:val="00A543CD"/>
    <w:rsid w:val="00A547D5"/>
    <w:rsid w:val="00A5648D"/>
    <w:rsid w:val="00A57ACC"/>
    <w:rsid w:val="00A60E5F"/>
    <w:rsid w:val="00A615F8"/>
    <w:rsid w:val="00A638F0"/>
    <w:rsid w:val="00A662CC"/>
    <w:rsid w:val="00A70D85"/>
    <w:rsid w:val="00A76478"/>
    <w:rsid w:val="00A80E44"/>
    <w:rsid w:val="00A81150"/>
    <w:rsid w:val="00A83656"/>
    <w:rsid w:val="00A84986"/>
    <w:rsid w:val="00A902DE"/>
    <w:rsid w:val="00A9220D"/>
    <w:rsid w:val="00AA0C7C"/>
    <w:rsid w:val="00AA213D"/>
    <w:rsid w:val="00AA2215"/>
    <w:rsid w:val="00AA29FF"/>
    <w:rsid w:val="00AA2CEB"/>
    <w:rsid w:val="00AA2F0C"/>
    <w:rsid w:val="00AA569B"/>
    <w:rsid w:val="00AA5B17"/>
    <w:rsid w:val="00AB16E6"/>
    <w:rsid w:val="00AB26FB"/>
    <w:rsid w:val="00AB4963"/>
    <w:rsid w:val="00AB4F28"/>
    <w:rsid w:val="00AB55D6"/>
    <w:rsid w:val="00AC0489"/>
    <w:rsid w:val="00AC4F36"/>
    <w:rsid w:val="00AC4FC3"/>
    <w:rsid w:val="00AC6022"/>
    <w:rsid w:val="00AC70AA"/>
    <w:rsid w:val="00AC71ED"/>
    <w:rsid w:val="00AC726A"/>
    <w:rsid w:val="00AC7C40"/>
    <w:rsid w:val="00AE36E5"/>
    <w:rsid w:val="00AE45FC"/>
    <w:rsid w:val="00AE512D"/>
    <w:rsid w:val="00AE60C6"/>
    <w:rsid w:val="00AE70DA"/>
    <w:rsid w:val="00AF0A8F"/>
    <w:rsid w:val="00AF13D6"/>
    <w:rsid w:val="00AF1F28"/>
    <w:rsid w:val="00AF2BCE"/>
    <w:rsid w:val="00B00CF2"/>
    <w:rsid w:val="00B01CDE"/>
    <w:rsid w:val="00B117CC"/>
    <w:rsid w:val="00B11CA2"/>
    <w:rsid w:val="00B12F3D"/>
    <w:rsid w:val="00B134C8"/>
    <w:rsid w:val="00B16CA9"/>
    <w:rsid w:val="00B20626"/>
    <w:rsid w:val="00B256A8"/>
    <w:rsid w:val="00B25B17"/>
    <w:rsid w:val="00B26D3B"/>
    <w:rsid w:val="00B320E3"/>
    <w:rsid w:val="00B37F03"/>
    <w:rsid w:val="00B465E1"/>
    <w:rsid w:val="00B52395"/>
    <w:rsid w:val="00B556C8"/>
    <w:rsid w:val="00B62B3C"/>
    <w:rsid w:val="00B63AF6"/>
    <w:rsid w:val="00B63E84"/>
    <w:rsid w:val="00B70145"/>
    <w:rsid w:val="00B73A51"/>
    <w:rsid w:val="00B81771"/>
    <w:rsid w:val="00B854B8"/>
    <w:rsid w:val="00B9291B"/>
    <w:rsid w:val="00B94C30"/>
    <w:rsid w:val="00B9627F"/>
    <w:rsid w:val="00B9714C"/>
    <w:rsid w:val="00BA037C"/>
    <w:rsid w:val="00BA0E61"/>
    <w:rsid w:val="00BA5307"/>
    <w:rsid w:val="00BA7B4B"/>
    <w:rsid w:val="00BB019A"/>
    <w:rsid w:val="00BB077D"/>
    <w:rsid w:val="00BB259A"/>
    <w:rsid w:val="00BB2DBE"/>
    <w:rsid w:val="00BB458D"/>
    <w:rsid w:val="00BB5BE8"/>
    <w:rsid w:val="00BB76C3"/>
    <w:rsid w:val="00BC52DD"/>
    <w:rsid w:val="00BC5641"/>
    <w:rsid w:val="00BC56F9"/>
    <w:rsid w:val="00BC6956"/>
    <w:rsid w:val="00BD140F"/>
    <w:rsid w:val="00BE1141"/>
    <w:rsid w:val="00BE4947"/>
    <w:rsid w:val="00BE5E5B"/>
    <w:rsid w:val="00BE729A"/>
    <w:rsid w:val="00BF73F6"/>
    <w:rsid w:val="00C04739"/>
    <w:rsid w:val="00C04953"/>
    <w:rsid w:val="00C06F3C"/>
    <w:rsid w:val="00C1162B"/>
    <w:rsid w:val="00C11A4B"/>
    <w:rsid w:val="00C1487B"/>
    <w:rsid w:val="00C222D1"/>
    <w:rsid w:val="00C24CA5"/>
    <w:rsid w:val="00C255D2"/>
    <w:rsid w:val="00C25861"/>
    <w:rsid w:val="00C303C5"/>
    <w:rsid w:val="00C33EF8"/>
    <w:rsid w:val="00C37563"/>
    <w:rsid w:val="00C4075E"/>
    <w:rsid w:val="00C4091B"/>
    <w:rsid w:val="00C46D32"/>
    <w:rsid w:val="00C52B68"/>
    <w:rsid w:val="00C5650A"/>
    <w:rsid w:val="00C61E11"/>
    <w:rsid w:val="00C649BE"/>
    <w:rsid w:val="00C67CC9"/>
    <w:rsid w:val="00C727B9"/>
    <w:rsid w:val="00C74C11"/>
    <w:rsid w:val="00C770D8"/>
    <w:rsid w:val="00C8170D"/>
    <w:rsid w:val="00C842CB"/>
    <w:rsid w:val="00C850E5"/>
    <w:rsid w:val="00C853E6"/>
    <w:rsid w:val="00C86AA0"/>
    <w:rsid w:val="00C90BE6"/>
    <w:rsid w:val="00C9156D"/>
    <w:rsid w:val="00C94626"/>
    <w:rsid w:val="00C952E1"/>
    <w:rsid w:val="00C95ECB"/>
    <w:rsid w:val="00C966A1"/>
    <w:rsid w:val="00CA0144"/>
    <w:rsid w:val="00CA5302"/>
    <w:rsid w:val="00CA5329"/>
    <w:rsid w:val="00CB0FEE"/>
    <w:rsid w:val="00CC6432"/>
    <w:rsid w:val="00CD18BA"/>
    <w:rsid w:val="00CE6E52"/>
    <w:rsid w:val="00CF0579"/>
    <w:rsid w:val="00CF18D4"/>
    <w:rsid w:val="00CF420F"/>
    <w:rsid w:val="00CF4BD3"/>
    <w:rsid w:val="00CF7BF9"/>
    <w:rsid w:val="00D07230"/>
    <w:rsid w:val="00D1544B"/>
    <w:rsid w:val="00D178E7"/>
    <w:rsid w:val="00D23E31"/>
    <w:rsid w:val="00D25A5A"/>
    <w:rsid w:val="00D26185"/>
    <w:rsid w:val="00D264E6"/>
    <w:rsid w:val="00D279E7"/>
    <w:rsid w:val="00D27B05"/>
    <w:rsid w:val="00D30C11"/>
    <w:rsid w:val="00D328A7"/>
    <w:rsid w:val="00D342E3"/>
    <w:rsid w:val="00D34D05"/>
    <w:rsid w:val="00D35395"/>
    <w:rsid w:val="00D379A7"/>
    <w:rsid w:val="00D4566E"/>
    <w:rsid w:val="00D4772F"/>
    <w:rsid w:val="00D50244"/>
    <w:rsid w:val="00D50578"/>
    <w:rsid w:val="00D50F7C"/>
    <w:rsid w:val="00D5145A"/>
    <w:rsid w:val="00D570B4"/>
    <w:rsid w:val="00D621E9"/>
    <w:rsid w:val="00D62AE3"/>
    <w:rsid w:val="00D63361"/>
    <w:rsid w:val="00D6444A"/>
    <w:rsid w:val="00D67DCF"/>
    <w:rsid w:val="00D705C7"/>
    <w:rsid w:val="00D70981"/>
    <w:rsid w:val="00D71F1B"/>
    <w:rsid w:val="00D72232"/>
    <w:rsid w:val="00D8593C"/>
    <w:rsid w:val="00D92D2A"/>
    <w:rsid w:val="00D95F26"/>
    <w:rsid w:val="00DA06E3"/>
    <w:rsid w:val="00DA505E"/>
    <w:rsid w:val="00DB04B9"/>
    <w:rsid w:val="00DB307E"/>
    <w:rsid w:val="00DB4D40"/>
    <w:rsid w:val="00DC2002"/>
    <w:rsid w:val="00DC313D"/>
    <w:rsid w:val="00DC4C5D"/>
    <w:rsid w:val="00DD0C88"/>
    <w:rsid w:val="00DD18C4"/>
    <w:rsid w:val="00DD4E2C"/>
    <w:rsid w:val="00DD504C"/>
    <w:rsid w:val="00DD5CD8"/>
    <w:rsid w:val="00DD7A97"/>
    <w:rsid w:val="00DF3705"/>
    <w:rsid w:val="00DF398E"/>
    <w:rsid w:val="00DF5409"/>
    <w:rsid w:val="00DF5C7E"/>
    <w:rsid w:val="00E014E9"/>
    <w:rsid w:val="00E016D2"/>
    <w:rsid w:val="00E025F6"/>
    <w:rsid w:val="00E026D1"/>
    <w:rsid w:val="00E032CA"/>
    <w:rsid w:val="00E0608B"/>
    <w:rsid w:val="00E12006"/>
    <w:rsid w:val="00E15998"/>
    <w:rsid w:val="00E16569"/>
    <w:rsid w:val="00E17FAF"/>
    <w:rsid w:val="00E24AA1"/>
    <w:rsid w:val="00E328E2"/>
    <w:rsid w:val="00E3334F"/>
    <w:rsid w:val="00E33E01"/>
    <w:rsid w:val="00E350B6"/>
    <w:rsid w:val="00E3630A"/>
    <w:rsid w:val="00E46800"/>
    <w:rsid w:val="00E53AF2"/>
    <w:rsid w:val="00E56C0D"/>
    <w:rsid w:val="00E62BC4"/>
    <w:rsid w:val="00E7283C"/>
    <w:rsid w:val="00E75FA0"/>
    <w:rsid w:val="00E80124"/>
    <w:rsid w:val="00E833AB"/>
    <w:rsid w:val="00E83B2F"/>
    <w:rsid w:val="00E862DF"/>
    <w:rsid w:val="00E90B87"/>
    <w:rsid w:val="00E92ED9"/>
    <w:rsid w:val="00E95854"/>
    <w:rsid w:val="00E95BEE"/>
    <w:rsid w:val="00EA63C2"/>
    <w:rsid w:val="00EB06AF"/>
    <w:rsid w:val="00EB191B"/>
    <w:rsid w:val="00EB19E0"/>
    <w:rsid w:val="00EB23DB"/>
    <w:rsid w:val="00EB24CB"/>
    <w:rsid w:val="00EB2B5B"/>
    <w:rsid w:val="00EB58B3"/>
    <w:rsid w:val="00EC09E2"/>
    <w:rsid w:val="00EC1A74"/>
    <w:rsid w:val="00EC346B"/>
    <w:rsid w:val="00EC6EBA"/>
    <w:rsid w:val="00EC7F94"/>
    <w:rsid w:val="00ED0EE7"/>
    <w:rsid w:val="00ED5BA6"/>
    <w:rsid w:val="00ED6B72"/>
    <w:rsid w:val="00EE2048"/>
    <w:rsid w:val="00EE20E3"/>
    <w:rsid w:val="00EE2265"/>
    <w:rsid w:val="00EE3D90"/>
    <w:rsid w:val="00EF0B2E"/>
    <w:rsid w:val="00F00E16"/>
    <w:rsid w:val="00F04A26"/>
    <w:rsid w:val="00F04F23"/>
    <w:rsid w:val="00F06382"/>
    <w:rsid w:val="00F06691"/>
    <w:rsid w:val="00F07387"/>
    <w:rsid w:val="00F07A88"/>
    <w:rsid w:val="00F12DB9"/>
    <w:rsid w:val="00F17A49"/>
    <w:rsid w:val="00F202AA"/>
    <w:rsid w:val="00F20D87"/>
    <w:rsid w:val="00F300AA"/>
    <w:rsid w:val="00F35057"/>
    <w:rsid w:val="00F374F8"/>
    <w:rsid w:val="00F40D9C"/>
    <w:rsid w:val="00F45528"/>
    <w:rsid w:val="00F45AC2"/>
    <w:rsid w:val="00F45C7F"/>
    <w:rsid w:val="00F56FCA"/>
    <w:rsid w:val="00F570DF"/>
    <w:rsid w:val="00F57158"/>
    <w:rsid w:val="00F57473"/>
    <w:rsid w:val="00F613E4"/>
    <w:rsid w:val="00F6253C"/>
    <w:rsid w:val="00F634F1"/>
    <w:rsid w:val="00F639C0"/>
    <w:rsid w:val="00F647BC"/>
    <w:rsid w:val="00F654B8"/>
    <w:rsid w:val="00F76807"/>
    <w:rsid w:val="00F80D55"/>
    <w:rsid w:val="00F81D7D"/>
    <w:rsid w:val="00F823E9"/>
    <w:rsid w:val="00F85964"/>
    <w:rsid w:val="00F92C0A"/>
    <w:rsid w:val="00F94D28"/>
    <w:rsid w:val="00F95759"/>
    <w:rsid w:val="00FB0A36"/>
    <w:rsid w:val="00FB646B"/>
    <w:rsid w:val="00FC214C"/>
    <w:rsid w:val="00FC57A7"/>
    <w:rsid w:val="00FC5CED"/>
    <w:rsid w:val="00FC6877"/>
    <w:rsid w:val="00FD089B"/>
    <w:rsid w:val="00FD0EBF"/>
    <w:rsid w:val="00FD76A7"/>
    <w:rsid w:val="00FE2420"/>
    <w:rsid w:val="00FE25E3"/>
    <w:rsid w:val="00FE4354"/>
    <w:rsid w:val="00FF10FE"/>
    <w:rsid w:val="00FF3267"/>
    <w:rsid w:val="00FF3802"/>
    <w:rsid w:val="00FF4EC2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A"/>
  </w:style>
  <w:style w:type="paragraph" w:styleId="1">
    <w:name w:val="heading 1"/>
    <w:basedOn w:val="a"/>
    <w:next w:val="a"/>
    <w:link w:val="10"/>
    <w:uiPriority w:val="9"/>
    <w:qFormat/>
    <w:rsid w:val="00B32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7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5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F89"/>
    <w:rPr>
      <w:b/>
      <w:bCs/>
    </w:rPr>
  </w:style>
  <w:style w:type="character" w:styleId="a4">
    <w:name w:val="Emphasis"/>
    <w:basedOn w:val="a0"/>
    <w:uiPriority w:val="20"/>
    <w:qFormat/>
    <w:rsid w:val="00136F89"/>
    <w:rPr>
      <w:i/>
      <w:iCs/>
    </w:rPr>
  </w:style>
  <w:style w:type="paragraph" w:styleId="a5">
    <w:name w:val="Normal (Web)"/>
    <w:basedOn w:val="a"/>
    <w:uiPriority w:val="99"/>
    <w:unhideWhenUsed/>
    <w:rsid w:val="0013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6F89"/>
    <w:rPr>
      <w:color w:val="0000FF"/>
      <w:u w:val="single"/>
    </w:rPr>
  </w:style>
  <w:style w:type="paragraph" w:customStyle="1" w:styleId="custom">
    <w:name w:val="custom"/>
    <w:basedOn w:val="a"/>
    <w:rsid w:val="00F9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8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p-caption-text">
    <w:name w:val="wp-caption-text"/>
    <w:basedOn w:val="a"/>
    <w:rsid w:val="00B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tags-header">
    <w:name w:val="article-tags-header"/>
    <w:basedOn w:val="a0"/>
    <w:rsid w:val="00E80124"/>
  </w:style>
  <w:style w:type="character" w:customStyle="1" w:styleId="baseinfo">
    <w:name w:val="baseinfo"/>
    <w:basedOn w:val="a0"/>
    <w:rsid w:val="00017FD6"/>
  </w:style>
  <w:style w:type="paragraph" w:customStyle="1" w:styleId="rtejustify">
    <w:name w:val="rtejustify"/>
    <w:basedOn w:val="a"/>
    <w:rsid w:val="0073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474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3" Type="http://schemas.openxmlformats.org/officeDocument/2006/relationships/styles" Target="styles.xml"/><Relationship Id="rId7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rist-protect.ru/formula-rascheta-fonda-zarabotnoj-pla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0DD65-ADDC-4D9D-9C11-6D21BD35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042IvanchinovaTK</cp:lastModifiedBy>
  <cp:revision>7</cp:revision>
  <cp:lastPrinted>2018-03-30T06:23:00Z</cp:lastPrinted>
  <dcterms:created xsi:type="dcterms:W3CDTF">2018-04-04T12:07:00Z</dcterms:created>
  <dcterms:modified xsi:type="dcterms:W3CDTF">2018-04-04T12:09:00Z</dcterms:modified>
</cp:coreProperties>
</file>