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ED" w:rsidRPr="003A7BED" w:rsidRDefault="003A7BED" w:rsidP="003A7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Правительство снижает давление на организации и И</w:t>
      </w:r>
      <w:bookmarkStart w:id="0" w:name="_GoBack"/>
      <w:bookmarkEnd w:id="0"/>
      <w:r w:rsidRPr="003A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 при проверках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A7BED" w:rsidRPr="003A7BED" w:rsidRDefault="003A7BED" w:rsidP="003A7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Распоряжением Правительства РФ от 19.01.2019 N 35-р, расширен перечень информации и документов, которые контрольно-надзорные органы получают без запроса у проверяемых лиц. Организациям и ИП не нужно </w:t>
      </w:r>
      <w:proofErr w:type="gramStart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предоставлять эти документы</w:t>
      </w:r>
      <w:proofErr w:type="gramEnd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сведения, ведь они уже есть у госорганов.</w:t>
      </w:r>
    </w:p>
    <w:p w:rsidR="003A7BED" w:rsidRPr="003A7BED" w:rsidRDefault="003A7BED" w:rsidP="003A7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перечень добавили 48 новых позиций.</w:t>
      </w:r>
    </w:p>
    <w:p w:rsidR="003A7BED" w:rsidRPr="003A7BED" w:rsidRDefault="003A7BED" w:rsidP="003A7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Среди них следующие:</w:t>
      </w:r>
      <w:proofErr w:type="gramEnd"/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из лицензий на экспорт, импорт отдельных видов товаров;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из паспорта безопасности опасного объекта;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коп</w:t>
      </w:r>
      <w:proofErr w:type="gramStart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ии ау</w:t>
      </w:r>
      <w:proofErr w:type="gramEnd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диторских заключений о бухгалтерской (финансовой) отчетности организаций, в уставных (складочных) капиталах которых доля госсобственности составляет не менее 25%;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выписка из реестра операторов, которые обрабатывают персональные данные;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из реестра уведомлений о начале бизнеса в сфере общепита;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сведения из </w:t>
      </w:r>
      <w:proofErr w:type="spellStart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госреестра</w:t>
      </w:r>
      <w:proofErr w:type="spellEnd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объектов, оказывающих негативное воздействие на окружающую среду (НВОС);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о представлении декларации о плате за НВОС;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отчет об организации и о результатах осуществления производственного экологического контроля;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о том, выполняют ли производители и импортеры товаров нормативы утилизации отходов от использования товаров после утраты ими потребительских свойств;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из реестра недобросовестных поставщиков (подрядчиков, исполнителей) по Законам N 44-ФЗ и N 223-ФЗ;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сведения из реестра владельцев магазинов беспошлинной торговли;</w:t>
      </w:r>
    </w:p>
    <w:p w:rsidR="003A7BED" w:rsidRPr="003A7BED" w:rsidRDefault="003A7BED" w:rsidP="003A7B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сведения из Единого </w:t>
      </w:r>
      <w:proofErr w:type="spellStart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госреестра</w:t>
      </w:r>
      <w:proofErr w:type="spellEnd"/>
      <w:r w:rsidRPr="003A7B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заключений экспертизы проектной документации объектов капстроительства (предоставляются с 1 декабря 2019 года).</w:t>
      </w:r>
    </w:p>
    <w:p w:rsidR="003A7BED" w:rsidRPr="003A7BED" w:rsidRDefault="003A7BED" w:rsidP="003A7BE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3A7BED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 </w:t>
      </w:r>
    </w:p>
    <w:p w:rsidR="003A7BED" w:rsidRPr="003A7BED" w:rsidRDefault="003A7BED" w:rsidP="003A7BED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3A7BED">
        <w:rPr>
          <w:iCs/>
          <w:color w:val="000000" w:themeColor="text1"/>
          <w:sz w:val="28"/>
          <w:szCs w:val="28"/>
        </w:rPr>
        <w:t>Заместитель прокурора</w:t>
      </w:r>
    </w:p>
    <w:p w:rsidR="003A7BED" w:rsidRPr="003A7BED" w:rsidRDefault="003A7BED" w:rsidP="003A7BED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3A7BED">
        <w:rPr>
          <w:iCs/>
          <w:color w:val="000000" w:themeColor="text1"/>
          <w:sz w:val="28"/>
          <w:szCs w:val="28"/>
        </w:rPr>
        <w:t>Рогнединского района</w:t>
      </w:r>
    </w:p>
    <w:p w:rsidR="003A7BED" w:rsidRPr="003A7BED" w:rsidRDefault="003A7BED" w:rsidP="003A7BED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3A7BED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3A7BED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3A7BED" w:rsidRPr="003A7BED" w:rsidRDefault="003A7BED" w:rsidP="003A7BED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3A7BED">
        <w:rPr>
          <w:iCs/>
          <w:color w:val="000000" w:themeColor="text1"/>
          <w:sz w:val="28"/>
          <w:szCs w:val="28"/>
        </w:rPr>
        <w:t> </w:t>
      </w:r>
    </w:p>
    <w:p w:rsidR="003A7BED" w:rsidRPr="003A7BED" w:rsidRDefault="003A7BED" w:rsidP="003A7BED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3A7BED">
        <w:rPr>
          <w:iCs/>
          <w:color w:val="000000" w:themeColor="text1"/>
          <w:sz w:val="28"/>
          <w:szCs w:val="28"/>
        </w:rPr>
        <w:t>04</w:t>
      </w:r>
      <w:r w:rsidRPr="003A7BED">
        <w:rPr>
          <w:iCs/>
          <w:color w:val="000000" w:themeColor="text1"/>
          <w:sz w:val="28"/>
          <w:szCs w:val="28"/>
        </w:rPr>
        <w:t>.02.2019 года</w:t>
      </w:r>
    </w:p>
    <w:p w:rsidR="00DF47F7" w:rsidRPr="003A7BED" w:rsidRDefault="00DF47F7">
      <w:pPr>
        <w:rPr>
          <w:color w:val="000000" w:themeColor="text1"/>
        </w:rPr>
      </w:pPr>
    </w:p>
    <w:sectPr w:rsidR="00DF47F7" w:rsidRPr="003A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67"/>
    <w:rsid w:val="00117D67"/>
    <w:rsid w:val="003A7BED"/>
    <w:rsid w:val="00D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2019-03-03T11:56:00Z</dcterms:created>
  <dcterms:modified xsi:type="dcterms:W3CDTF">2019-03-03T11:58:00Z</dcterms:modified>
</cp:coreProperties>
</file>