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Федеральным законом от 23 ноября 2020 года № 381-ФЗ внесены изменения в статью 8 Федерального закона "О социальной защите инвалидов в Российской Федерации" и статью 18 Федерального закона "О мобилизационной подготовке и мобилизации в Российской Федерации".</w:t>
      </w:r>
    </w:p>
    <w:p>
      <w:pPr>
        <w:pStyle w:val="Style18"/>
        <w:jc w:val="both"/>
        <w:rPr>
          <w:highlight w:val="white"/>
        </w:rPr>
      </w:pPr>
      <w:r>
        <w:rPr>
          <w:highlight w:val="white"/>
        </w:rPr>
      </w:r>
    </w:p>
    <w:p>
      <w:pPr>
        <w:pStyle w:val="Style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  <w:t>Согласно внесенным изменениям, отсрочка от призыва на военную службу по мобилизации предоставляется, в том числе, гражданам, имеющим на иждивении и воспитывающим без матери одного ребенка и более в возрасте до 16 лет.</w:t>
      </w:r>
    </w:p>
    <w:p>
      <w:pPr>
        <w:pStyle w:val="Style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Кроме того, на отсрочку могут претендовать также опекуны или попечители несовершеннолетних родного брата или родной сестры, при отсутствии других лиц, обязанных по закону их содержать.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eastAsia="Times New Roman" w:cs="Times New Roman"/>
          <w:b/>
          <w:b/>
          <w:bCs/>
          <w:color w:themeColor="text1"/>
          <w:lang w:eastAsia="ru-RU"/>
        </w:rPr>
      </w:pPr>
      <w:r>
        <w:rPr>
          <w:rFonts w:eastAsia="Times New Roman" w:cs="Times New Roman"/>
          <w:b/>
          <w:bCs/>
          <w:color w:themeColor="text1"/>
          <w:lang w:eastAsia="ru-RU"/>
        </w:rPr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Прокурор Рогнединского района</w:t>
      </w:r>
    </w:p>
    <w:p>
      <w:pPr>
        <w:pStyle w:val="NormalWeb"/>
        <w:shd w:val="clear" w:color="auto" w:fill="FFFFFF"/>
        <w:spacing w:lineRule="exact" w:line="240" w:beforeAutospacing="0" w:before="0" w:afterAutospacing="0" w:after="0"/>
        <w:rPr>
          <w:rFonts w:ascii="Times New Roman" w:hAnsi="Times New Roman"/>
          <w:color w:val="00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старший советник юстиции</w:t>
        <w:tab/>
        <w:tab/>
        <w:tab/>
        <w:tab/>
        <w:tab/>
        <w:tab/>
        <w:tab/>
        <w:t>С.Н. Ананенко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iCs/>
          <w:color w:val="000000" w:themeColor="text1"/>
          <w:sz w:val="28"/>
          <w:szCs w:val="28"/>
        </w:rPr>
        <w:t>10</w:t>
      </w:r>
      <w:r>
        <w:rPr>
          <w:iCs/>
          <w:color w:val="000000" w:themeColor="text1"/>
          <w:sz w:val="28"/>
          <w:szCs w:val="28"/>
        </w:rPr>
        <w:t>.12.2020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e5707d"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5707d"/>
    <w:rPr>
      <w:color w:val="0000FF"/>
      <w:u w:val="single"/>
    </w:rPr>
  </w:style>
  <w:style w:type="character" w:styleId="Nobr" w:customStyle="1">
    <w:name w:val="nobr"/>
    <w:basedOn w:val="DefaultParagraphFont"/>
    <w:qFormat/>
    <w:rsid w:val="00e5707d"/>
    <w:rPr/>
  </w:style>
  <w:style w:type="character" w:styleId="B" w:customStyle="1">
    <w:name w:val="b"/>
    <w:basedOn w:val="DefaultParagraphFont"/>
    <w:qFormat/>
    <w:rsid w:val="00e5707d"/>
    <w:rPr/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 w:customStyle="1">
    <w:name w:val="Символ нумерации"/>
    <w:qFormat/>
    <w:rPr/>
  </w:style>
  <w:style w:type="character" w:styleId="ListLabel2" w:customStyle="1">
    <w:name w:val="ListLabel 2"/>
    <w:qFormat/>
    <w:rPr>
      <w:rFonts w:ascii="Times New Roman" w:hAnsi="Times New Roman"/>
      <w:b/>
      <w:bCs/>
      <w:sz w:val="28"/>
      <w:szCs w:val="28"/>
      <w:u w:val="none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0" w:themeColor="text1"/>
      <w:sz w:val="28"/>
      <w:szCs w:val="28"/>
      <w:u w:val="none"/>
    </w:rPr>
  </w:style>
  <w:style w:type="character" w:styleId="ListLabel4">
    <w:name w:val="ListLabel 4"/>
    <w:qFormat/>
    <w:rPr>
      <w:rFonts w:ascii="Times New Roman" w:hAnsi="Times New Roman" w:eastAsia="Times New Roman" w:cs="Times New Roman"/>
      <w:b/>
      <w:bCs/>
      <w:color w:val="000000" w:themeColor="text1"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7b7b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LibreOffice/6.1.3.2$Linux_X86_64 LibreOffice_project/86daf60bf00efa86ad547e59e09d6bb77c699acb</Application>
  <Pages>1</Pages>
  <Words>102</Words>
  <Characters>638</Characters>
  <CharactersWithSpaces>742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2020-12-02T14:07:00Z</dcterms:created>
  <dc:creator>Alex</dc:creator>
  <dc:description/>
  <dc:language>ru-RU</dc:language>
  <cp:lastModifiedBy/>
  <cp:lastPrinted>2020-01-30T11:41:00Z</cp:lastPrinted>
  <dcterms:modified xsi:type="dcterms:W3CDTF">2020-12-22T17:51:30Z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