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8"/>
        <w:spacing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yle18"/>
        <w:jc w:val="both"/>
        <w:rPr>
          <w:b/>
          <w:b/>
          <w:bCs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>Указом Президента РФ от 14.12.2020 N 787 утвержден порядок рассмотрения ходатайств о помиловании в Российской Федерации.</w:t>
      </w:r>
    </w:p>
    <w:p>
      <w:pPr>
        <w:pStyle w:val="Style18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ab/>
        <w:t>Помилование осуществляется путем издания указа Президента РФ о помиловании на основании соответствующего ходатайства осужденного или лица, отбывшего назначенное судом наказание и имеющего неснятую или непогашенную судимость.</w:t>
      </w:r>
    </w:p>
    <w:p>
      <w:pPr>
        <w:pStyle w:val="Style18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ab/>
        <w:t>Помилование, как правило, не применяется в отношении осужденных:</w:t>
      </w:r>
    </w:p>
    <w:p>
      <w:pPr>
        <w:pStyle w:val="Style18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совершивших умышленное преступление в период назначенного судами испытательного срока условного осуждения;</w:t>
      </w:r>
    </w:p>
    <w:p>
      <w:pPr>
        <w:pStyle w:val="Style18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злостно нарушающих установленный порядок отбывания наказания;</w:t>
      </w:r>
    </w:p>
    <w:p>
      <w:pPr>
        <w:pStyle w:val="Style18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ранее освобождавшихся от отбывания наказания условно-досрочно;</w:t>
      </w:r>
    </w:p>
    <w:p>
      <w:pPr>
        <w:pStyle w:val="Style18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которым ранее производилась замена назначенного судами наказания более мягким наказанием и которые снова совершили преступление;</w:t>
      </w:r>
    </w:p>
    <w:p>
      <w:pPr>
        <w:pStyle w:val="Style18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к которым ранее применялись акты об амнистии и (или) акты помилования.</w:t>
      </w:r>
    </w:p>
    <w:p>
      <w:pPr>
        <w:pStyle w:val="Style18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ab/>
        <w:t>Кроме того, уточнен порядок деятельности комиссий по вопросам помилования на территориях субъектов РФ.</w:t>
      </w:r>
      <w:r>
        <w:rPr>
          <w:rFonts w:ascii="Times New Roman" w:hAnsi="Times New Roman"/>
          <w:b w:val="false"/>
          <w:bCs w:val="false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b w:val="false"/>
          <w:bCs w:val="false"/>
          <w:sz w:val="28"/>
          <w:szCs w:val="28"/>
        </w:rPr>
        <w:t>Установлен новый порядок рассмотрения ходатайств о помиловании лиц, осужденных за уголовные преступления, а также лиц, отбывших назначенное судом наказание и имеющих неснятую или непогашенную судимость</w:t>
      </w:r>
    </w:p>
    <w:p>
      <w:pPr>
        <w:pStyle w:val="Style18"/>
        <w:spacing w:before="0" w:after="0"/>
        <w:jc w:val="both"/>
        <w:rPr>
          <w:rFonts w:ascii="Times New Roman" w:hAnsi="Times New Roman"/>
          <w:b/>
          <w:b/>
          <w:bCs/>
          <w:color w:val="000000" w:themeColor="text1"/>
          <w:sz w:val="28"/>
          <w:szCs w:val="28"/>
        </w:rPr>
      </w:pPr>
      <w:r>
        <w:rPr/>
      </w:r>
    </w:p>
    <w:p>
      <w:pPr>
        <w:pStyle w:val="Style18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Web"/>
        <w:shd w:val="clear" w:color="auto" w:fill="FFFFFF"/>
        <w:spacing w:lineRule="exact" w:line="240" w:beforeAutospacing="0" w:before="0" w:afterAutospacing="0" w:after="0"/>
        <w:rPr/>
      </w:pPr>
      <w:r>
        <w:rPr>
          <w:iCs/>
          <w:color w:val="000000" w:themeColor="text1"/>
          <w:sz w:val="28"/>
          <w:szCs w:val="28"/>
        </w:rPr>
        <w:t>П</w:t>
      </w:r>
      <w:r>
        <w:rPr>
          <w:iCs/>
          <w:color w:val="000000" w:themeColor="text1"/>
          <w:sz w:val="28"/>
          <w:szCs w:val="28"/>
        </w:rPr>
        <w:t>рокурор Рогнединского района</w:t>
      </w:r>
    </w:p>
    <w:p>
      <w:pPr>
        <w:pStyle w:val="NormalWeb"/>
        <w:shd w:val="clear" w:color="auto" w:fill="FFFFFF"/>
        <w:spacing w:lineRule="exact" w:line="240" w:beforeAutospacing="0" w:before="0" w:afterAutospacing="0" w:after="0"/>
        <w:rPr/>
      </w:pPr>
      <w:r>
        <w:rPr>
          <w:iCs/>
          <w:color w:val="000000" w:themeColor="text1"/>
          <w:sz w:val="28"/>
          <w:szCs w:val="28"/>
        </w:rPr>
        <w:t>старший советник юстиции</w:t>
      </w:r>
      <w:r>
        <w:rPr>
          <w:iCs/>
          <w:color w:val="000000" w:themeColor="text1"/>
          <w:sz w:val="28"/>
          <w:szCs w:val="28"/>
        </w:rPr>
        <w:tab/>
        <w:tab/>
        <w:tab/>
        <w:tab/>
        <w:tab/>
        <w:tab/>
        <w:tab/>
      </w:r>
      <w:r>
        <w:rPr>
          <w:iCs/>
          <w:color w:val="000000" w:themeColor="text1"/>
          <w:sz w:val="28"/>
          <w:szCs w:val="28"/>
        </w:rPr>
        <w:t>С.Н. Ананенко</w:t>
      </w:r>
    </w:p>
    <w:p>
      <w:pPr>
        <w:pStyle w:val="NormalWeb"/>
        <w:shd w:val="clear" w:color="auto" w:fill="FFFFFF"/>
        <w:spacing w:beforeAutospacing="0" w:before="0" w:afterAutospacing="0" w:after="0"/>
        <w:rPr>
          <w:iCs/>
          <w:color w:val="000000" w:themeColor="text1"/>
          <w:sz w:val="28"/>
          <w:szCs w:val="28"/>
        </w:rPr>
      </w:pPr>
      <w:r>
        <w:rPr>
          <w:iCs/>
          <w:color w:val="000000" w:themeColor="text1"/>
          <w:sz w:val="28"/>
          <w:szCs w:val="28"/>
        </w:rPr>
      </w:r>
    </w:p>
    <w:p>
      <w:pPr>
        <w:pStyle w:val="NormalWeb"/>
        <w:shd w:val="clear" w:color="auto" w:fill="FFFFFF"/>
        <w:spacing w:beforeAutospacing="0" w:before="0" w:afterAutospacing="0" w:after="0"/>
        <w:rPr>
          <w:iCs/>
          <w:color w:val="000000" w:themeColor="text1"/>
          <w:sz w:val="28"/>
          <w:szCs w:val="28"/>
        </w:rPr>
      </w:pPr>
      <w:r>
        <w:rPr>
          <w:iCs/>
          <w:color w:val="000000" w:themeColor="text1"/>
          <w:sz w:val="28"/>
          <w:szCs w:val="28"/>
        </w:rPr>
      </w:r>
    </w:p>
    <w:p>
      <w:pPr>
        <w:pStyle w:val="NormalWeb"/>
        <w:shd w:val="clear" w:color="auto" w:fill="FFFFFF"/>
        <w:spacing w:beforeAutospacing="0" w:before="0" w:afterAutospacing="0" w:after="0"/>
        <w:rPr>
          <w:iCs/>
          <w:color w:val="000000" w:themeColor="text1"/>
          <w:sz w:val="28"/>
          <w:szCs w:val="28"/>
        </w:rPr>
      </w:pPr>
      <w:r>
        <w:rPr>
          <w:iCs/>
          <w:color w:val="000000" w:themeColor="text1"/>
          <w:sz w:val="28"/>
          <w:szCs w:val="28"/>
        </w:rPr>
      </w:r>
    </w:p>
    <w:p>
      <w:pPr>
        <w:pStyle w:val="NormalWeb"/>
        <w:shd w:val="clear" w:color="auto" w:fill="FFFFFF"/>
        <w:spacing w:beforeAutospacing="0" w:before="0" w:afterAutospacing="0" w:after="0"/>
        <w:rPr/>
      </w:pPr>
      <w:r>
        <w:rPr>
          <w:iCs/>
          <w:color w:val="000000" w:themeColor="text1"/>
          <w:sz w:val="28"/>
          <w:szCs w:val="28"/>
        </w:rPr>
        <w:t>15</w:t>
      </w:r>
      <w:r>
        <w:rPr>
          <w:iCs/>
          <w:color w:val="000000" w:themeColor="text1"/>
          <w:sz w:val="28"/>
          <w:szCs w:val="28"/>
        </w:rPr>
        <w:t>.1</w:t>
      </w:r>
      <w:r>
        <w:rPr>
          <w:iCs/>
          <w:color w:val="000000" w:themeColor="text1"/>
          <w:sz w:val="28"/>
          <w:szCs w:val="28"/>
        </w:rPr>
        <w:t>2</w:t>
      </w:r>
      <w:r>
        <w:rPr>
          <w:iCs/>
          <w:color w:val="000000" w:themeColor="text1"/>
          <w:sz w:val="28"/>
          <w:szCs w:val="28"/>
        </w:rPr>
        <w:t>.2020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566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lk" w:customStyle="1">
    <w:name w:val="blk"/>
    <w:basedOn w:val="DefaultParagraphFont"/>
    <w:qFormat/>
    <w:rsid w:val="00e5707d"/>
    <w:rPr/>
  </w:style>
  <w:style w:type="character" w:styleId="Style14" w:customStyle="1">
    <w:name w:val="Интернет-ссылка"/>
    <w:basedOn w:val="DefaultParagraphFont"/>
    <w:uiPriority w:val="99"/>
    <w:semiHidden/>
    <w:unhideWhenUsed/>
    <w:rsid w:val="00e5707d"/>
    <w:rPr>
      <w:color w:val="0000FF"/>
      <w:u w:val="single"/>
    </w:rPr>
  </w:style>
  <w:style w:type="character" w:styleId="Nobr" w:customStyle="1">
    <w:name w:val="nobr"/>
    <w:basedOn w:val="DefaultParagraphFont"/>
    <w:qFormat/>
    <w:rsid w:val="00e5707d"/>
    <w:rPr/>
  </w:style>
  <w:style w:type="character" w:styleId="B" w:customStyle="1">
    <w:name w:val="b"/>
    <w:basedOn w:val="DefaultParagraphFont"/>
    <w:qFormat/>
    <w:rsid w:val="00e5707d"/>
    <w:rPr/>
  </w:style>
  <w:style w:type="character" w:styleId="ListLabel1" w:customStyle="1">
    <w:name w:val="ListLabel 1"/>
    <w:qFormat/>
    <w:rPr>
      <w:rFonts w:ascii="Times New Roman" w:hAnsi="Times New Roman" w:cs="Times New Roman"/>
      <w:color w:val="000000" w:themeColor="text1"/>
      <w:sz w:val="28"/>
      <w:szCs w:val="28"/>
      <w:u w:val="none"/>
    </w:rPr>
  </w:style>
  <w:style w:type="character" w:styleId="Style15" w:customStyle="1">
    <w:name w:val="Выделение жирным"/>
    <w:qFormat/>
    <w:rPr>
      <w:b/>
      <w:bCs/>
    </w:rPr>
  </w:style>
  <w:style w:type="character" w:styleId="Style16" w:customStyle="1">
    <w:name w:val="Символ нумерации"/>
    <w:qFormat/>
    <w:rPr/>
  </w:style>
  <w:style w:type="character" w:styleId="ListLabel2" w:customStyle="1">
    <w:name w:val="ListLabel 2"/>
    <w:qFormat/>
    <w:rPr>
      <w:rFonts w:ascii="Times New Roman" w:hAnsi="Times New Roman"/>
      <w:b/>
      <w:bCs/>
      <w:sz w:val="28"/>
      <w:szCs w:val="28"/>
      <w:u w:val="none"/>
    </w:rPr>
  </w:style>
  <w:style w:type="character" w:styleId="ListLabel3" w:customStyle="1">
    <w:name w:val="ListLabel 3"/>
    <w:qFormat/>
    <w:rPr>
      <w:rFonts w:ascii="Times New Roman" w:hAnsi="Times New Roman" w:cs="Times New Roman"/>
      <w:color w:val="000000" w:themeColor="text1"/>
      <w:sz w:val="28"/>
      <w:szCs w:val="28"/>
      <w:u w:val="none"/>
    </w:rPr>
  </w:style>
  <w:style w:type="character" w:styleId="ListLabel4">
    <w:name w:val="ListLabel 4"/>
    <w:qFormat/>
    <w:rPr>
      <w:rFonts w:ascii="Times New Roman" w:hAnsi="Times New Roman"/>
      <w:b/>
      <w:bCs/>
      <w:color w:val="000000" w:themeColor="text1"/>
      <w:sz w:val="28"/>
      <w:szCs w:val="28"/>
      <w:u w:val="none"/>
    </w:rPr>
  </w:style>
  <w:style w:type="character" w:styleId="ListLabel5">
    <w:name w:val="ListLabel 5"/>
    <w:qFormat/>
    <w:rPr>
      <w:rFonts w:ascii="Times New Roman" w:hAnsi="Times New Roman" w:cs="Times New Roman"/>
      <w:color w:val="000000" w:themeColor="text1"/>
      <w:sz w:val="28"/>
      <w:szCs w:val="28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Style18">
    <w:name w:val="Body Text"/>
    <w:basedOn w:val="Normal"/>
    <w:pPr>
      <w:spacing w:before="0" w:after="140"/>
    </w:pPr>
    <w:rPr/>
  </w:style>
  <w:style w:type="paragraph" w:styleId="Style19">
    <w:name w:val="List"/>
    <w:basedOn w:val="Style18"/>
    <w:pPr/>
    <w:rPr>
      <w:rFonts w:cs="Free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FreeSans"/>
    </w:rPr>
  </w:style>
  <w:style w:type="paragraph" w:styleId="Style22">
    <w:name w:val="Title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FreeSans"/>
    </w:rPr>
  </w:style>
  <w:style w:type="paragraph" w:styleId="NormalWeb">
    <w:name w:val="Normal (Web)"/>
    <w:basedOn w:val="Normal"/>
    <w:uiPriority w:val="99"/>
    <w:semiHidden/>
    <w:unhideWhenUsed/>
    <w:qFormat/>
    <w:rsid w:val="007b7b1a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Application>LibreOffice/6.1.3.2$Linux_X86_64 LibreOffice_project/86daf60bf00efa86ad547e59e09d6bb77c699acb</Application>
  <Pages>1</Pages>
  <Words>146</Words>
  <Characters>1082</Characters>
  <CharactersWithSpaces>1226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2019-12-19T19:03:00Z</dcterms:created>
  <dc:creator>Alex</dc:creator>
  <dc:description/>
  <dc:language>ru-RU</dc:language>
  <cp:lastModifiedBy/>
  <cp:lastPrinted>2020-01-30T11:41:00Z</cp:lastPrinted>
  <dcterms:modified xsi:type="dcterms:W3CDTF">2020-12-22T18:06:30Z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