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63" w:rsidRPr="00011B63" w:rsidRDefault="00011B63" w:rsidP="00011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1B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Установлена методика расчета размера возмещения дольщикам по договорам, предусматривающим передачу жилых помещений</w:t>
      </w:r>
    </w:p>
    <w:p w:rsidR="00011B63" w:rsidRPr="00011B63" w:rsidRDefault="00011B63" w:rsidP="00011B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1B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011B63" w:rsidRPr="00011B63" w:rsidRDefault="00011B63" w:rsidP="00011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1B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Постановлением Правительства РФ от 07.11.2019 № 1415 "О внесении изменений в Постановление Правительства Российской Федерации от 7 октября 2017 № 1233" установлена методика расчета размера возмещения дольщикам по договорам, предусматривающим передачу жилых помещений.</w:t>
      </w:r>
    </w:p>
    <w:p w:rsidR="00011B63" w:rsidRPr="00011B63" w:rsidRDefault="00011B63" w:rsidP="00011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1B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Фондом защиты прав граждан - участников долевого строительства определяется размер возмещения по договору исходя из рыночной стоимости 1 кв. метра равнозначного жилого помещения на первичном рынке на момент выплаты возмещения (В</w:t>
      </w:r>
      <w:proofErr w:type="gramStart"/>
      <w:r w:rsidRPr="00011B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011B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 и размер возмещения по договору, предусматривающему передачу жилого помещения (В2). Размер возмещения по договору принимается равным максимальному значению из В</w:t>
      </w:r>
      <w:proofErr w:type="gramStart"/>
      <w:r w:rsidRPr="00011B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011B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В2 соответственно.</w:t>
      </w:r>
    </w:p>
    <w:p w:rsidR="00011B63" w:rsidRPr="00011B63" w:rsidRDefault="00011B63" w:rsidP="00011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1B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Выплата возмещения по договорам, предусматривающим передачу </w:t>
      </w:r>
      <w:proofErr w:type="spellStart"/>
      <w:r w:rsidRPr="00011B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машино</w:t>
      </w:r>
      <w:proofErr w:type="spellEnd"/>
      <w:r w:rsidRPr="00011B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-мест и нежилых помещений, осуществляется в размере уплаченной цены соответствующего договора. В случае если обязательство по уплате цены договора гражданином исполнено не в полном объеме, выплата возмещения осуществляется в размере исполненной части обязательства.</w:t>
      </w:r>
    </w:p>
    <w:p w:rsidR="00011B63" w:rsidRPr="00011B63" w:rsidRDefault="00011B63" w:rsidP="00011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1B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Уточнена дата, с которой граждане вправе обратиться с заявлением о выплате возмещения.</w:t>
      </w:r>
    </w:p>
    <w:p w:rsidR="00011B63" w:rsidRPr="00011B63" w:rsidRDefault="00011B63" w:rsidP="00011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11B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Определено, что решение о выплате возмещения должно быть принято Фондом защиты прав граждан - участников долевого строительства не позднее 6 месяцев со дня принятия арбитражным судом решения о признании застройщика банкротом и открытии конкурсного производства.</w:t>
      </w:r>
    </w:p>
    <w:p w:rsidR="00BF37A3" w:rsidRPr="00011B63" w:rsidRDefault="00BF37A3" w:rsidP="00BF37A3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011B63">
        <w:rPr>
          <w:iCs/>
          <w:color w:val="000000" w:themeColor="text1"/>
          <w:sz w:val="28"/>
          <w:szCs w:val="28"/>
        </w:rPr>
        <w:t> </w:t>
      </w:r>
    </w:p>
    <w:p w:rsidR="00BF37A3" w:rsidRPr="00011B63" w:rsidRDefault="00BF37A3" w:rsidP="00BF37A3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</w:p>
    <w:p w:rsidR="00BF37A3" w:rsidRPr="00011B63" w:rsidRDefault="00C467B5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011B63">
        <w:rPr>
          <w:iCs/>
          <w:color w:val="000000" w:themeColor="text1"/>
          <w:sz w:val="28"/>
          <w:szCs w:val="28"/>
        </w:rPr>
        <w:t>Помощн</w:t>
      </w:r>
      <w:bookmarkStart w:id="0" w:name="_GoBack"/>
      <w:bookmarkEnd w:id="0"/>
      <w:r w:rsidRPr="00011B63">
        <w:rPr>
          <w:iCs/>
          <w:color w:val="000000" w:themeColor="text1"/>
          <w:sz w:val="28"/>
          <w:szCs w:val="28"/>
        </w:rPr>
        <w:t xml:space="preserve">ик </w:t>
      </w:r>
      <w:r w:rsidR="00BF37A3" w:rsidRPr="00011B63">
        <w:rPr>
          <w:iCs/>
          <w:color w:val="000000" w:themeColor="text1"/>
          <w:sz w:val="28"/>
          <w:szCs w:val="28"/>
        </w:rPr>
        <w:t>прокурора</w:t>
      </w:r>
    </w:p>
    <w:p w:rsidR="00BF37A3" w:rsidRDefault="00BF37A3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011B63">
        <w:rPr>
          <w:iCs/>
          <w:color w:val="000000" w:themeColor="text1"/>
          <w:sz w:val="28"/>
          <w:szCs w:val="28"/>
        </w:rPr>
        <w:t>Рогнединского района</w:t>
      </w:r>
    </w:p>
    <w:p w:rsidR="00D9390A" w:rsidRPr="00011B63" w:rsidRDefault="00D9390A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юрист 3 класса</w:t>
      </w:r>
    </w:p>
    <w:p w:rsidR="00BF37A3" w:rsidRPr="00011B63" w:rsidRDefault="00C467B5" w:rsidP="00BF37A3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iCs/>
          <w:color w:val="000000" w:themeColor="text1"/>
          <w:sz w:val="28"/>
          <w:szCs w:val="28"/>
        </w:rPr>
      </w:pPr>
      <w:r w:rsidRPr="00011B63">
        <w:rPr>
          <w:iCs/>
          <w:color w:val="000000" w:themeColor="text1"/>
          <w:sz w:val="28"/>
          <w:szCs w:val="28"/>
        </w:rPr>
        <w:t>Ткаченко А.А.</w:t>
      </w:r>
    </w:p>
    <w:p w:rsidR="00BF37A3" w:rsidRPr="00011B63" w:rsidRDefault="00BF37A3" w:rsidP="00BF37A3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011B63">
        <w:rPr>
          <w:iCs/>
          <w:color w:val="000000" w:themeColor="text1"/>
          <w:sz w:val="28"/>
          <w:szCs w:val="28"/>
        </w:rPr>
        <w:t> </w:t>
      </w:r>
    </w:p>
    <w:p w:rsidR="000B0994" w:rsidRPr="00011B63" w:rsidRDefault="00011B63" w:rsidP="00C85195">
      <w:pPr>
        <w:pStyle w:val="a3"/>
        <w:shd w:val="clear" w:color="auto" w:fill="FFFFFF"/>
        <w:spacing w:before="0" w:beforeAutospacing="0" w:after="0" w:afterAutospacing="0"/>
        <w:ind w:left="5664" w:firstLine="708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15.11</w:t>
      </w:r>
      <w:r w:rsidR="00BF37A3" w:rsidRPr="00011B63">
        <w:rPr>
          <w:iCs/>
          <w:color w:val="000000" w:themeColor="text1"/>
          <w:sz w:val="28"/>
          <w:szCs w:val="28"/>
        </w:rPr>
        <w:t>.2019 года</w:t>
      </w:r>
    </w:p>
    <w:sectPr w:rsidR="000B0994" w:rsidRPr="0001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A2"/>
    <w:rsid w:val="00011B63"/>
    <w:rsid w:val="000B0994"/>
    <w:rsid w:val="002231CB"/>
    <w:rsid w:val="005C459F"/>
    <w:rsid w:val="00BF37A3"/>
    <w:rsid w:val="00C467B5"/>
    <w:rsid w:val="00C501E4"/>
    <w:rsid w:val="00C85195"/>
    <w:rsid w:val="00D92691"/>
    <w:rsid w:val="00D9390A"/>
    <w:rsid w:val="00DD28A2"/>
    <w:rsid w:val="00F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x">
    <w:name w:val="px"/>
    <w:basedOn w:val="a0"/>
    <w:rsid w:val="00C50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x">
    <w:name w:val="px"/>
    <w:basedOn w:val="a0"/>
    <w:rsid w:val="00C5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6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21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37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8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4</cp:revision>
  <dcterms:created xsi:type="dcterms:W3CDTF">2019-11-17T08:21:00Z</dcterms:created>
  <dcterms:modified xsi:type="dcterms:W3CDTF">2019-11-17T08:49:00Z</dcterms:modified>
</cp:coreProperties>
</file>