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4" w:rsidRDefault="00DE2FDA" w:rsidP="00787D1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7D14">
        <w:rPr>
          <w:rFonts w:ascii="Times New Roman" w:hAnsi="Times New Roman" w:cs="Times New Roman"/>
          <w:b/>
          <w:sz w:val="27"/>
          <w:szCs w:val="27"/>
        </w:rPr>
        <w:t xml:space="preserve">О некоторых вопросах нормативного регулирования </w:t>
      </w:r>
    </w:p>
    <w:p w:rsidR="00DE2FDA" w:rsidRPr="00787D14" w:rsidRDefault="00DE2FDA" w:rsidP="00787D1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7D14">
        <w:rPr>
          <w:rFonts w:ascii="Times New Roman" w:hAnsi="Times New Roman" w:cs="Times New Roman"/>
          <w:b/>
          <w:sz w:val="27"/>
          <w:szCs w:val="27"/>
        </w:rPr>
        <w:t>финансовой аренды (лизинга).</w:t>
      </w:r>
    </w:p>
    <w:p w:rsidR="00DE2FDA" w:rsidRPr="00787D14" w:rsidRDefault="00DE2FDA" w:rsidP="00DE2FD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Лизинг является одной из разновидностей договора аренды. Правовые и организационно-экономические особенности лизинга регулируются положениями главы 34 "Аренда" Гражданского кодекса  РФ и Федеральным Законом от 29.10. 1998 N 164-ФЗ «О финансовой аренде (лизинге)». Понятие лизинга дано в ст. 2 Закона N 164-ФЗ: лизинг - это совокупность экономических и правовых отношений, возникающих в связи с реализацией договора лизинга, в том числе приобретением предмета лизинга.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Субъектами лизинга являются продавец, лизингодатель и лизингополучатель (п. 1 ст. 4 Закона N 164-ФЗ). Ими могут выступать как физические, так и юридические лица. Однако ст. 665 ГК РФ предусмотрено, что лизингополучатель должен использовать полученное по договору лизинга имущество для предпринимательских целей, поэтому арендатором может быть индивидуальный предприниматель, коммерческая организация и некоммерческая организация, занимающиеся коммерческой деятельностью. Физическое лицо, не зарегистрированное индивидуальным предпринимателем без образования юридического лица, а также некоммерческая организация, не осуществляющая коммерческую деятельность, не могут являться лизингополучателями. Продавец в пределах одного лизингового правоотношения может одновременно выступать и лизингополучателем.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Как правило, лизингодателями выступают лизинговые компании. В соответствии с п. 1 ст. 5 Закона N 164-ФЗ лизинговыми компаниями (фирмами) являются коммерческие организации (резиденты или нерезиденты РФ), выполняющие согласно законодательству РФ и со своими учредительными документами функции лизингодателей. Учредителями лизинговых компаний (фирм) могут быть юридические, физические лица (резиденты или нерезиденты РФ) (п. 2 ст. 5 Закона N 164-ФЗ).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Отношения между субъектами лизинговых правоотношений согласно ст. 665 ГК РФ выстраиваются по следующей схеме. Лизингодатель (арендодатель) приобретает у продавца в соответствии с договором купли-продажи имущество и предоставляет его в качестве предмета лизинга лизингополучателю (арендатору)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лизинга. Таким образом, продавца и имущество выбирает лизингополучатель, и лизингодатель не несет ответственности за выбор предмета аренды и продавца. Однако, как указано в ст. 665 ГК РФ и ст. 2 Закона N 164-ФЗ, договором финансовой аренды (лизинга) может быть предусмотрено, что выбор продавца и приобретаемого имущества осуществляет арендодатель, который в данном случае несет риск ответственности.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lastRenderedPageBreak/>
        <w:t xml:space="preserve">Необходимо помнить о том, что передавать имущество в </w:t>
      </w:r>
      <w:proofErr w:type="gramStart"/>
      <w:r w:rsidRPr="00787D14">
        <w:rPr>
          <w:rFonts w:ascii="Times New Roman" w:hAnsi="Times New Roman" w:cs="Times New Roman"/>
          <w:sz w:val="27"/>
          <w:szCs w:val="27"/>
        </w:rPr>
        <w:t>лизинг</w:t>
      </w:r>
      <w:proofErr w:type="gramEnd"/>
      <w:r w:rsidRPr="00787D14">
        <w:rPr>
          <w:rFonts w:ascii="Times New Roman" w:hAnsi="Times New Roman" w:cs="Times New Roman"/>
          <w:sz w:val="27"/>
          <w:szCs w:val="27"/>
        </w:rPr>
        <w:t xml:space="preserve"> прежде всего вправе его собственник. Данный вывод следует из ст. 608 ГК РФ, согласно которой право сдачи имущества в аренду принадлежит его собственнику, и п. 1 ст. 11 Закона N 164-ФЗ, на основании которого предмет лизинга, переданный во временное владение и пользование лизингополучателю, является собственностью лизингодателя. В то же время арендодателями могут быть лица, уполномоченные законом или собственником сдавать имущество в аренду (ст. 608 ГК РФ).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Права и обязанности сторон регулируются условиями заключенного договора, которые не должны противоречить нормам гражданского законодательства РФ и Закона N 164-ФЗ.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 xml:space="preserve">В п. 1 ст. 670 ГК РФ и п. 2 ст. 10 Закона N 164-ФЗ указано, что лизингополучатель вправе предъявлять продавцу предмета лизинга требования к качеству и комплектности имущества, срокам исполнения обязанности передать товар и другие требования, установленные законодательством РФ и договором купли-продажи между продавцом и лизингодателем. Лизингополучатель имеет права и </w:t>
      </w:r>
      <w:proofErr w:type="gramStart"/>
      <w:r w:rsidRPr="00787D14">
        <w:rPr>
          <w:rFonts w:ascii="Times New Roman" w:hAnsi="Times New Roman" w:cs="Times New Roman"/>
          <w:sz w:val="27"/>
          <w:szCs w:val="27"/>
        </w:rPr>
        <w:t>несет обязанности</w:t>
      </w:r>
      <w:proofErr w:type="gramEnd"/>
      <w:r w:rsidRPr="00787D14">
        <w:rPr>
          <w:rFonts w:ascii="Times New Roman" w:hAnsi="Times New Roman" w:cs="Times New Roman"/>
          <w:sz w:val="27"/>
          <w:szCs w:val="27"/>
        </w:rPr>
        <w:t>, предусмотренные для покупателя, кроме обязанности оплатить приобретенное имущество и права расторгнуть договор купли-продажи без согласия лизингодателя (п. 1 ст. 670 ГК РФ).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На основании п. 2 ст. 20 Закона N 164-ФЗ предметы лизинга (транспортные средства, оборудование повышенной опасности) подлежат регистрации в государственных органах по соглашению сторон на имя лизингодателя или лизингополучателя.</w:t>
      </w:r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87D14">
        <w:rPr>
          <w:rFonts w:ascii="Times New Roman" w:hAnsi="Times New Roman" w:cs="Times New Roman"/>
          <w:sz w:val="27"/>
          <w:szCs w:val="27"/>
        </w:rPr>
        <w:t>Если предметом лизинга является транспортное средство, необходимо помнить, что без регистрации транспортное средство не может быть допущено к эксплуатации (п. 3 ст. 15 Федерального закона от 10.12.1995 N 196-ФЗ «О безопасности дорожного движения»</w:t>
      </w:r>
      <w:proofErr w:type="gramEnd"/>
    </w:p>
    <w:p w:rsidR="00DE2FDA" w:rsidRPr="00787D14" w:rsidRDefault="00DE2FDA" w:rsidP="00787D1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 xml:space="preserve">Транспортные средства, зарегистрированные в установленном законодательством РФ порядке, являются объектом обложения транспортным налогом (п. 1 ст. 358 Налогового кодекса РФ). При этом к налогооблагаемым транспортным средствам относятся автомобили, мотоциклы, мотороллеры, автобусы и другие самоходные </w:t>
      </w:r>
      <w:proofErr w:type="gramStart"/>
      <w:r w:rsidRPr="00787D14">
        <w:rPr>
          <w:rFonts w:ascii="Times New Roman" w:hAnsi="Times New Roman" w:cs="Times New Roman"/>
          <w:sz w:val="27"/>
          <w:szCs w:val="27"/>
        </w:rPr>
        <w:t>машины</w:t>
      </w:r>
      <w:proofErr w:type="gramEnd"/>
      <w:r w:rsidRPr="00787D14">
        <w:rPr>
          <w:rFonts w:ascii="Times New Roman" w:hAnsi="Times New Roman" w:cs="Times New Roman"/>
          <w:sz w:val="27"/>
          <w:szCs w:val="27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DE2FDA" w:rsidRPr="00787D14" w:rsidRDefault="00DE2FDA" w:rsidP="0010086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787D14">
        <w:rPr>
          <w:rFonts w:ascii="Times New Roman" w:hAnsi="Times New Roman" w:cs="Times New Roman"/>
          <w:sz w:val="27"/>
          <w:szCs w:val="27"/>
        </w:rPr>
        <w:t>Согласно ст. 357 НК РФ плательщиками транспортного налога признаются лица, на которых в соответствии с законодательством РФ зарегистрированы транспортные средства, признаваемые объектом налогообложения.</w:t>
      </w:r>
    </w:p>
    <w:p w:rsidR="00787D14" w:rsidRPr="00787D14" w:rsidRDefault="00787D14" w:rsidP="00787D14">
      <w:pPr>
        <w:spacing w:after="0" w:line="240" w:lineRule="exact"/>
        <w:ind w:left="566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 xml:space="preserve">Заместитель прокурора </w:t>
      </w:r>
    </w:p>
    <w:p w:rsidR="00DE2FDA" w:rsidRPr="00787D14" w:rsidRDefault="00787D14" w:rsidP="00787D14">
      <w:pPr>
        <w:spacing w:after="0" w:line="240" w:lineRule="exact"/>
        <w:ind w:left="566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Рогнединского района</w:t>
      </w:r>
    </w:p>
    <w:p w:rsidR="00787D14" w:rsidRPr="00787D14" w:rsidRDefault="00787D14" w:rsidP="00787D14">
      <w:pPr>
        <w:spacing w:after="0" w:line="240" w:lineRule="exact"/>
        <w:ind w:left="5664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87D14">
        <w:rPr>
          <w:rFonts w:ascii="Times New Roman" w:hAnsi="Times New Roman" w:cs="Times New Roman"/>
          <w:sz w:val="27"/>
          <w:szCs w:val="27"/>
        </w:rPr>
        <w:t>Зенькин</w:t>
      </w:r>
      <w:proofErr w:type="spellEnd"/>
      <w:r w:rsidRPr="00787D14">
        <w:rPr>
          <w:rFonts w:ascii="Times New Roman" w:hAnsi="Times New Roman" w:cs="Times New Roman"/>
          <w:sz w:val="27"/>
          <w:szCs w:val="27"/>
        </w:rPr>
        <w:t xml:space="preserve"> А.М.</w:t>
      </w:r>
    </w:p>
    <w:p w:rsidR="00787D14" w:rsidRPr="00787D14" w:rsidRDefault="00787D14" w:rsidP="00787D14">
      <w:pPr>
        <w:spacing w:after="0" w:line="240" w:lineRule="exact"/>
        <w:ind w:left="566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7D14">
        <w:rPr>
          <w:rFonts w:ascii="Times New Roman" w:hAnsi="Times New Roman" w:cs="Times New Roman"/>
          <w:sz w:val="27"/>
          <w:szCs w:val="27"/>
        </w:rPr>
        <w:t>04.09.2019 г.</w:t>
      </w:r>
    </w:p>
    <w:sectPr w:rsidR="00787D14" w:rsidRPr="00787D14" w:rsidSect="00787D1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2"/>
    <w:rsid w:val="00100869"/>
    <w:rsid w:val="00650663"/>
    <w:rsid w:val="00787D14"/>
    <w:rsid w:val="00DE2FDA"/>
    <w:rsid w:val="00E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2019-09-05T09:41:00Z</dcterms:created>
  <dcterms:modified xsi:type="dcterms:W3CDTF">2019-09-05T09:41:00Z</dcterms:modified>
</cp:coreProperties>
</file>