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69BC" w:rsidRDefault="00393C22" w:rsidP="001469BC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</w:t>
      </w:r>
      <w:r w:rsidR="001469BC" w:rsidRPr="008D260E">
        <w:rPr>
          <w:b/>
          <w:sz w:val="28"/>
          <w:szCs w:val="28"/>
          <w:lang w:eastAsia="ru-RU"/>
        </w:rPr>
        <w:t xml:space="preserve">редварительные итоги работы </w:t>
      </w:r>
      <w:r w:rsidR="001469BC">
        <w:rPr>
          <w:b/>
          <w:sz w:val="28"/>
          <w:szCs w:val="28"/>
          <w:lang w:eastAsia="ru-RU"/>
        </w:rPr>
        <w:t xml:space="preserve">ПФР </w:t>
      </w:r>
      <w:r w:rsidR="001469BC" w:rsidRPr="008D260E">
        <w:rPr>
          <w:b/>
          <w:sz w:val="28"/>
          <w:szCs w:val="28"/>
          <w:lang w:eastAsia="ru-RU"/>
        </w:rPr>
        <w:t>в 2019 году</w:t>
      </w:r>
    </w:p>
    <w:p w:rsidR="00393C22" w:rsidRPr="001469BC" w:rsidRDefault="001469BC" w:rsidP="001469B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D260E">
        <w:rPr>
          <w:b/>
          <w:sz w:val="28"/>
          <w:szCs w:val="28"/>
          <w:lang w:eastAsia="ru-RU"/>
        </w:rPr>
        <w:t xml:space="preserve">и  основные задачи на начало </w:t>
      </w:r>
      <w:r w:rsidRPr="001469BC">
        <w:rPr>
          <w:b/>
          <w:sz w:val="28"/>
          <w:szCs w:val="28"/>
          <w:lang w:eastAsia="ru-RU"/>
        </w:rPr>
        <w:t>2020</w:t>
      </w:r>
      <w:r w:rsidRPr="008D260E">
        <w:rPr>
          <w:b/>
          <w:sz w:val="28"/>
          <w:szCs w:val="28"/>
          <w:lang w:eastAsia="ru-RU"/>
        </w:rPr>
        <w:t xml:space="preserve"> года</w:t>
      </w:r>
    </w:p>
    <w:p w:rsidR="008D260E" w:rsidRPr="008D260E" w:rsidRDefault="008D260E" w:rsidP="008D260E">
      <w:pPr>
        <w:suppressAutoHyphens w:val="0"/>
        <w:spacing w:before="360" w:after="168"/>
        <w:rPr>
          <w:sz w:val="26"/>
          <w:szCs w:val="26"/>
          <w:lang w:eastAsia="ru-RU"/>
        </w:rPr>
      </w:pPr>
      <w:r w:rsidRPr="008D260E">
        <w:rPr>
          <w:b/>
          <w:bCs/>
          <w:sz w:val="26"/>
          <w:lang w:eastAsia="ru-RU"/>
        </w:rPr>
        <w:t>Повышение пенсий</w:t>
      </w:r>
    </w:p>
    <w:p w:rsidR="00B733E0" w:rsidRDefault="008D260E" w:rsidP="008D260E">
      <w:pPr>
        <w:suppressAutoHyphens w:val="0"/>
        <w:spacing w:before="100" w:beforeAutospacing="1" w:after="100" w:afterAutospacing="1"/>
        <w:rPr>
          <w:lang w:eastAsia="ru-RU"/>
        </w:rPr>
      </w:pPr>
      <w:r w:rsidRPr="008D260E">
        <w:rPr>
          <w:lang w:eastAsia="ru-RU"/>
        </w:rPr>
        <w:t>В январе 2019 года Пенсионный фонд провел повышенную индексацию страховых пенсий на 7,05%, в результате которой выплаты 31 млн</w:t>
      </w:r>
      <w:r w:rsidR="002E0169">
        <w:rPr>
          <w:lang w:eastAsia="ru-RU"/>
        </w:rPr>
        <w:t>.</w:t>
      </w:r>
      <w:r w:rsidRPr="008D260E">
        <w:rPr>
          <w:lang w:eastAsia="ru-RU"/>
        </w:rPr>
        <w:t xml:space="preserve"> неработающих пенсионеров были увеличены сверх уровня инфляции. Индексация прошла с 1 января, на месяц раньше определенного законом о страховых пенсиях срока. Среднегодовой размер страховой пенсии по старости неработающих пенсионеров по итогам года вырос в среднем чуть больше чем на тысячу рублей в месяц, с 14,4 тыс. до 15,5 тыс. рублей.</w:t>
      </w:r>
    </w:p>
    <w:p w:rsidR="008D260E" w:rsidRPr="008D260E" w:rsidRDefault="008D260E" w:rsidP="008D260E">
      <w:pPr>
        <w:suppressAutoHyphens w:val="0"/>
        <w:spacing w:before="100" w:beforeAutospacing="1" w:after="100" w:afterAutospacing="1"/>
        <w:rPr>
          <w:lang w:eastAsia="ru-RU"/>
        </w:rPr>
      </w:pPr>
      <w:r w:rsidRPr="008D260E">
        <w:rPr>
          <w:lang w:eastAsia="ru-RU"/>
        </w:rPr>
        <w:t xml:space="preserve">Пенсии по государственному пенсионному обеспечению, включая социальные, в апреле </w:t>
      </w:r>
      <w:r w:rsidR="00B733E0">
        <w:rPr>
          <w:lang w:eastAsia="ru-RU"/>
        </w:rPr>
        <w:t xml:space="preserve">были </w:t>
      </w:r>
      <w:r w:rsidRPr="008D260E">
        <w:rPr>
          <w:lang w:eastAsia="ru-RU"/>
        </w:rPr>
        <w:t>проиндексированы на 2%. Повышение коснулось 4 млн</w:t>
      </w:r>
      <w:r w:rsidR="002E0169">
        <w:rPr>
          <w:lang w:eastAsia="ru-RU"/>
        </w:rPr>
        <w:t>.</w:t>
      </w:r>
      <w:r w:rsidRPr="008D260E">
        <w:rPr>
          <w:lang w:eastAsia="ru-RU"/>
        </w:rPr>
        <w:t xml:space="preserve"> работающих и неработающих пенсионеров, в результате чего средний размер социальной пенсии в 2019 году вырос до 9,3 тыс. рублей.</w:t>
      </w:r>
    </w:p>
    <w:p w:rsidR="008D260E" w:rsidRPr="008D260E" w:rsidRDefault="008D260E" w:rsidP="008D260E">
      <w:pPr>
        <w:suppressAutoHyphens w:val="0"/>
        <w:spacing w:before="360" w:after="168"/>
        <w:rPr>
          <w:sz w:val="26"/>
          <w:szCs w:val="26"/>
          <w:lang w:eastAsia="ru-RU"/>
        </w:rPr>
      </w:pPr>
      <w:r w:rsidRPr="008D260E">
        <w:rPr>
          <w:b/>
          <w:bCs/>
          <w:sz w:val="26"/>
          <w:lang w:eastAsia="ru-RU"/>
        </w:rPr>
        <w:t>Повышение социальных доплат к пенсии</w:t>
      </w:r>
    </w:p>
    <w:p w:rsidR="008D260E" w:rsidRPr="008D260E" w:rsidRDefault="008D260E" w:rsidP="008D260E">
      <w:pPr>
        <w:suppressAutoHyphens w:val="0"/>
        <w:spacing w:before="100" w:beforeAutospacing="1" w:after="100" w:afterAutospacing="1"/>
        <w:rPr>
          <w:lang w:eastAsia="ru-RU"/>
        </w:rPr>
      </w:pPr>
      <w:r w:rsidRPr="008D260E">
        <w:rPr>
          <w:lang w:eastAsia="ru-RU"/>
        </w:rPr>
        <w:t>Социальные доплаты к пенсии россиян в мае – июне были пересчитаны в соответствии с изменениями, внесенными в федеральные законы «О государственной социальной помощи» и «О прожиточном минимуме в Российской Федерации». Повышение коснулось 4,4 млн</w:t>
      </w:r>
      <w:r w:rsidR="002E0169">
        <w:rPr>
          <w:lang w:eastAsia="ru-RU"/>
        </w:rPr>
        <w:t>.</w:t>
      </w:r>
      <w:r w:rsidRPr="008D260E">
        <w:rPr>
          <w:lang w:eastAsia="ru-RU"/>
        </w:rPr>
        <w:t xml:space="preserve"> получателей федеральной и региональной доплаты, средний размер их выплат в среднем вырос на 523 рубля.</w:t>
      </w:r>
    </w:p>
    <w:p w:rsidR="008D260E" w:rsidRPr="008D260E" w:rsidRDefault="008D260E" w:rsidP="008D260E">
      <w:pPr>
        <w:suppressAutoHyphens w:val="0"/>
        <w:spacing w:before="100" w:beforeAutospacing="1" w:after="100" w:afterAutospacing="1"/>
        <w:rPr>
          <w:lang w:eastAsia="ru-RU"/>
        </w:rPr>
      </w:pPr>
      <w:r w:rsidRPr="008D260E">
        <w:rPr>
          <w:lang w:eastAsia="ru-RU"/>
        </w:rPr>
        <w:t>Новый порядок назначения социальных доплат продолжит действовать и в дальнейшем. Согласно ему, доходы пенсионера, которые включают в себя пенсии, социальные выплаты и некоторые другие меры поддержки, сначала доводятся социальной доплатой до прожиточного минимума, а затем повышаются на суммы проведенных индексаций. Таким образом, прибавка в результате индексации устанавливается сверх прожиточного минимума пенсионера и не уменьшает саму доплату к пенсии.</w:t>
      </w:r>
    </w:p>
    <w:p w:rsidR="008D260E" w:rsidRPr="008D260E" w:rsidRDefault="008D260E" w:rsidP="008D260E">
      <w:pPr>
        <w:suppressAutoHyphens w:val="0"/>
        <w:spacing w:before="360" w:after="168"/>
        <w:rPr>
          <w:sz w:val="26"/>
          <w:szCs w:val="26"/>
          <w:lang w:eastAsia="ru-RU"/>
        </w:rPr>
      </w:pPr>
      <w:r w:rsidRPr="008D260E">
        <w:rPr>
          <w:b/>
          <w:bCs/>
          <w:sz w:val="26"/>
          <w:lang w:eastAsia="ru-RU"/>
        </w:rPr>
        <w:t>Повышение пенсий селян</w:t>
      </w:r>
    </w:p>
    <w:p w:rsidR="008D260E" w:rsidRPr="008D260E" w:rsidRDefault="008D260E" w:rsidP="008D260E">
      <w:pPr>
        <w:suppressAutoHyphens w:val="0"/>
        <w:spacing w:before="100" w:beforeAutospacing="1" w:after="100" w:afterAutospacing="1"/>
        <w:rPr>
          <w:lang w:eastAsia="ru-RU"/>
        </w:rPr>
      </w:pPr>
      <w:r w:rsidRPr="008D260E">
        <w:rPr>
          <w:lang w:eastAsia="ru-RU"/>
        </w:rPr>
        <w:t>С 1 января Пенсионный фонд повысил выплаты пенсионерам, проработавшим не менее 30 лет в сельском хозяйстве и живущим в сельской местности. Фиксированная выплата к страховой пенсии жителей села была повышена на 25%, или на 1,3 тыс. рублей в месяц. С начала года прибавку к пенсии получили почти миллион неработающих сельских пенсионеров.</w:t>
      </w:r>
      <w:r w:rsidR="00B733E0" w:rsidRPr="008D260E">
        <w:rPr>
          <w:lang w:eastAsia="ru-RU"/>
        </w:rPr>
        <w:t xml:space="preserve"> </w:t>
      </w:r>
      <w:r w:rsidRPr="008D260E">
        <w:rPr>
          <w:lang w:eastAsia="ru-RU"/>
        </w:rPr>
        <w:t>В середине года специалисты ПФР также провели работу по увеличению выплат селянам с учетом расширенного в июне перечня профессий и должностей в сельском хозяйстве, дающих право на повышенный размер пенсии.</w:t>
      </w:r>
    </w:p>
    <w:p w:rsidR="008D260E" w:rsidRPr="008D260E" w:rsidRDefault="008D260E" w:rsidP="008D260E">
      <w:pPr>
        <w:suppressAutoHyphens w:val="0"/>
        <w:spacing w:before="360" w:after="168"/>
        <w:rPr>
          <w:sz w:val="26"/>
          <w:szCs w:val="26"/>
          <w:lang w:eastAsia="ru-RU"/>
        </w:rPr>
      </w:pPr>
      <w:r w:rsidRPr="008D260E">
        <w:rPr>
          <w:b/>
          <w:bCs/>
          <w:sz w:val="26"/>
          <w:lang w:eastAsia="ru-RU"/>
        </w:rPr>
        <w:t>Повышение пенсий работающих пенсионеров</w:t>
      </w:r>
    </w:p>
    <w:p w:rsidR="008D260E" w:rsidRPr="008D260E" w:rsidRDefault="008D260E" w:rsidP="008D260E">
      <w:pPr>
        <w:suppressAutoHyphens w:val="0"/>
        <w:rPr>
          <w:lang w:eastAsia="ru-RU"/>
        </w:rPr>
      </w:pPr>
      <w:r w:rsidRPr="008D260E">
        <w:rPr>
          <w:lang w:eastAsia="ru-RU"/>
        </w:rPr>
        <w:lastRenderedPageBreak/>
        <w:t>В августе Пенсионный фонд пересчитал выплаты работавших в 2018 году пенсионеров с учетом новых пенсионных коэффициентов, сформированных за время трудоустройства. Повышение страховой пенсии в результате перерасчета получили 12,2 млн</w:t>
      </w:r>
      <w:r w:rsidR="002E0169">
        <w:rPr>
          <w:lang w:eastAsia="ru-RU"/>
        </w:rPr>
        <w:t>.</w:t>
      </w:r>
      <w:r w:rsidRPr="008D260E">
        <w:rPr>
          <w:lang w:eastAsia="ru-RU"/>
        </w:rPr>
        <w:t xml:space="preserve"> пенсионеров.</w:t>
      </w:r>
    </w:p>
    <w:p w:rsidR="008D260E" w:rsidRPr="008D260E" w:rsidRDefault="008D260E" w:rsidP="008D260E">
      <w:pPr>
        <w:suppressAutoHyphens w:val="0"/>
        <w:rPr>
          <w:lang w:eastAsia="ru-RU"/>
        </w:rPr>
      </w:pPr>
      <w:r w:rsidRPr="008D260E">
        <w:rPr>
          <w:lang w:eastAsia="ru-RU"/>
        </w:rPr>
        <w:t>Помимо этого, с 1 августа увеличен размер выплат из средств пенсионных накоплений: накопительной пенсии (на 4,9%) и срочной пенсионной выплаты (на 5,1%). Перерасчет проведен по результатам инвестирования средств управляющими компаниями и коснулся 88 тыс. пенсионеров.</w:t>
      </w:r>
    </w:p>
    <w:p w:rsidR="00CD05A6" w:rsidRDefault="00CD05A6" w:rsidP="008D260E">
      <w:pPr>
        <w:suppressAutoHyphens w:val="0"/>
        <w:rPr>
          <w:b/>
          <w:bCs/>
          <w:sz w:val="26"/>
          <w:lang w:val="en-US" w:eastAsia="ru-RU"/>
        </w:rPr>
      </w:pPr>
    </w:p>
    <w:p w:rsidR="008D260E" w:rsidRPr="008D260E" w:rsidRDefault="008D260E" w:rsidP="008D260E">
      <w:pPr>
        <w:suppressAutoHyphens w:val="0"/>
        <w:rPr>
          <w:sz w:val="26"/>
          <w:szCs w:val="26"/>
          <w:lang w:eastAsia="ru-RU"/>
        </w:rPr>
      </w:pPr>
      <w:r w:rsidRPr="008D260E">
        <w:rPr>
          <w:b/>
          <w:bCs/>
          <w:sz w:val="26"/>
          <w:lang w:eastAsia="ru-RU"/>
        </w:rPr>
        <w:t>Рост доходов участников Великой Отечественной войны</w:t>
      </w:r>
    </w:p>
    <w:p w:rsidR="008D260E" w:rsidRPr="008D260E" w:rsidRDefault="008D260E" w:rsidP="008D260E">
      <w:pPr>
        <w:suppressAutoHyphens w:val="0"/>
        <w:spacing w:before="100" w:beforeAutospacing="1" w:after="100" w:afterAutospacing="1"/>
        <w:rPr>
          <w:lang w:eastAsia="ru-RU"/>
        </w:rPr>
      </w:pPr>
      <w:r w:rsidRPr="008D260E">
        <w:rPr>
          <w:lang w:eastAsia="ru-RU"/>
        </w:rPr>
        <w:t xml:space="preserve">С учетом проведенных в 2019 году индексаций пенсий и социальных выплат доходы участников и инвалидов Великой Отечественной войны в среднем увеличились до 43,8 тыс. и 37,1 тыс. рублей в месяц соответственно. В мае участникам и инвалидам </w:t>
      </w:r>
      <w:r w:rsidR="00DC25BC">
        <w:rPr>
          <w:lang w:eastAsia="ru-RU"/>
        </w:rPr>
        <w:t>войны</w:t>
      </w:r>
      <w:r w:rsidRPr="008D260E">
        <w:rPr>
          <w:lang w:eastAsia="ru-RU"/>
        </w:rPr>
        <w:t xml:space="preserve"> также </w:t>
      </w:r>
      <w:r w:rsidR="00E83735" w:rsidRPr="00E83735">
        <w:rPr>
          <w:lang w:eastAsia="ru-RU"/>
        </w:rPr>
        <w:t xml:space="preserve">была </w:t>
      </w:r>
      <w:r w:rsidRPr="008D260E">
        <w:rPr>
          <w:lang w:eastAsia="ru-RU"/>
        </w:rPr>
        <w:t>предоставлена выплата ко Дню Победы в размере 10 тыс. рублей, которая будет выплачена и в </w:t>
      </w:r>
      <w:r w:rsidR="00E17D6F" w:rsidRPr="00E83735">
        <w:rPr>
          <w:lang w:eastAsia="ru-RU"/>
        </w:rPr>
        <w:t>2020</w:t>
      </w:r>
      <w:r w:rsidRPr="008D260E">
        <w:rPr>
          <w:lang w:eastAsia="ru-RU"/>
        </w:rPr>
        <w:t xml:space="preserve"> году.</w:t>
      </w:r>
    </w:p>
    <w:p w:rsidR="008D260E" w:rsidRPr="008D260E" w:rsidRDefault="008D260E" w:rsidP="008D260E">
      <w:pPr>
        <w:suppressAutoHyphens w:val="0"/>
        <w:spacing w:before="360" w:after="168"/>
        <w:rPr>
          <w:sz w:val="26"/>
          <w:szCs w:val="26"/>
          <w:lang w:eastAsia="ru-RU"/>
        </w:rPr>
      </w:pPr>
      <w:r w:rsidRPr="008D260E">
        <w:rPr>
          <w:b/>
          <w:bCs/>
          <w:sz w:val="26"/>
          <w:lang w:eastAsia="ru-RU"/>
        </w:rPr>
        <w:t>Реализация новых положений пенсионного законодательства</w:t>
      </w:r>
    </w:p>
    <w:p w:rsidR="008D260E" w:rsidRPr="008D260E" w:rsidRDefault="008D260E" w:rsidP="008D260E">
      <w:pPr>
        <w:suppressAutoHyphens w:val="0"/>
        <w:spacing w:before="100" w:beforeAutospacing="1" w:after="100" w:afterAutospacing="1"/>
        <w:rPr>
          <w:lang w:eastAsia="ru-RU"/>
        </w:rPr>
      </w:pPr>
      <w:r w:rsidRPr="008D260E">
        <w:rPr>
          <w:lang w:eastAsia="ru-RU"/>
        </w:rPr>
        <w:t xml:space="preserve">Большое внимание в работе </w:t>
      </w:r>
      <w:r w:rsidR="00DC25BC">
        <w:rPr>
          <w:lang w:eastAsia="ru-RU"/>
        </w:rPr>
        <w:t>ПФР</w:t>
      </w:r>
      <w:r w:rsidRPr="008D260E">
        <w:rPr>
          <w:lang w:eastAsia="ru-RU"/>
        </w:rPr>
        <w:t xml:space="preserve"> в 2019 году было уделено реализации новых положений пенсионного законодательства, вступивших в силу с января. Притом что с нового года начался переходный период по повышению пенсионного возраста, реализован ряд мер, сохраняющих прежние пенсионные и социальные льготы для россиян.</w:t>
      </w:r>
    </w:p>
    <w:p w:rsidR="008D260E" w:rsidRPr="008D260E" w:rsidRDefault="008D260E" w:rsidP="008D260E">
      <w:pPr>
        <w:suppressAutoHyphens w:val="0"/>
        <w:spacing w:before="100" w:beforeAutospacing="1" w:after="100" w:afterAutospacing="1"/>
        <w:rPr>
          <w:lang w:eastAsia="ru-RU"/>
        </w:rPr>
      </w:pPr>
      <w:r w:rsidRPr="008D260E">
        <w:rPr>
          <w:lang w:eastAsia="ru-RU"/>
        </w:rPr>
        <w:t xml:space="preserve">Среди таких мер </w:t>
      </w:r>
      <w:r w:rsidR="002E0169">
        <w:rPr>
          <w:lang w:eastAsia="ru-RU"/>
        </w:rPr>
        <w:t xml:space="preserve">- </w:t>
      </w:r>
      <w:r w:rsidRPr="008D260E">
        <w:rPr>
          <w:lang w:eastAsia="ru-RU"/>
        </w:rPr>
        <w:t>досрочный выход на пенсию, назначение пенсий по инвалидности независимо от возраста, предпенсионные льготы по достижении прежнего пенсионного возраста, сохранение границ пенсионного возраста при выплате пенсионных накоплений и некоторые другие. Помимо этого, введены новые льготы по выходу на пенсию для людей с большим стажем и для женщин, воспитавших трех и четырех детей.</w:t>
      </w:r>
    </w:p>
    <w:p w:rsidR="008D260E" w:rsidRPr="008D260E" w:rsidRDefault="008D260E" w:rsidP="008D260E">
      <w:pPr>
        <w:suppressAutoHyphens w:val="0"/>
        <w:spacing w:before="100" w:beforeAutospacing="1" w:after="100" w:afterAutospacing="1"/>
        <w:rPr>
          <w:lang w:eastAsia="ru-RU"/>
        </w:rPr>
      </w:pPr>
      <w:r w:rsidRPr="008D260E">
        <w:rPr>
          <w:lang w:eastAsia="ru-RU"/>
        </w:rPr>
        <w:t>К 1 декабря Пенсионный фонд назначил 1,4 млн</w:t>
      </w:r>
      <w:r w:rsidR="002E0169">
        <w:rPr>
          <w:lang w:eastAsia="ru-RU"/>
        </w:rPr>
        <w:t>.</w:t>
      </w:r>
      <w:r w:rsidRPr="008D260E">
        <w:rPr>
          <w:lang w:eastAsia="ru-RU"/>
        </w:rPr>
        <w:t xml:space="preserve"> пенсий по обязательному пенсионному страхованию и государственному пенсионному обеспечению. Большинство назначений, согласно данным территориальных органов ПФР, пришлось на страховую пенсию по старости – основной вид пенсии в России. Доля пенсий по старости среди всех страховых пенсий составила 73%.</w:t>
      </w:r>
    </w:p>
    <w:p w:rsidR="008D260E" w:rsidRPr="008D260E" w:rsidRDefault="008D260E" w:rsidP="008D260E">
      <w:pPr>
        <w:suppressAutoHyphens w:val="0"/>
        <w:spacing w:before="360" w:after="168"/>
        <w:rPr>
          <w:sz w:val="26"/>
          <w:szCs w:val="26"/>
          <w:lang w:eastAsia="ru-RU"/>
        </w:rPr>
      </w:pPr>
      <w:r w:rsidRPr="008D260E">
        <w:rPr>
          <w:b/>
          <w:bCs/>
          <w:sz w:val="26"/>
          <w:lang w:eastAsia="ru-RU"/>
        </w:rPr>
        <w:t>Основные задачи ПФР на начало 2020 года</w:t>
      </w:r>
    </w:p>
    <w:p w:rsidR="008D260E" w:rsidRPr="008D260E" w:rsidRDefault="00DC25BC" w:rsidP="008D260E">
      <w:pPr>
        <w:numPr>
          <w:ilvl w:val="0"/>
          <w:numId w:val="8"/>
        </w:numPr>
        <w:suppressAutoHyphens w:val="0"/>
        <w:spacing w:before="100" w:beforeAutospacing="1" w:after="100" w:afterAutospacing="1"/>
        <w:ind w:left="420"/>
        <w:rPr>
          <w:lang w:eastAsia="ru-RU"/>
        </w:rPr>
      </w:pPr>
      <w:r>
        <w:rPr>
          <w:b/>
          <w:bCs/>
          <w:lang w:eastAsia="ru-RU"/>
        </w:rPr>
        <w:t>Увеличение</w:t>
      </w:r>
      <w:r w:rsidR="008D260E" w:rsidRPr="008D260E">
        <w:rPr>
          <w:b/>
          <w:bCs/>
          <w:lang w:eastAsia="ru-RU"/>
        </w:rPr>
        <w:t xml:space="preserve"> основных выплат ПФР с 2020 года</w:t>
      </w:r>
      <w:r w:rsidR="008D260E" w:rsidRPr="008D260E">
        <w:rPr>
          <w:lang w:eastAsia="ru-RU"/>
        </w:rPr>
        <w:t>: страховых пенсий – с 1 января; материнского капитала – с 1 января; ежемесячной денежной выплаты и набора социальных услуг – с 1 февраля; социальных и государственных пенсий – с 1 апреля.</w:t>
      </w:r>
    </w:p>
    <w:p w:rsidR="008D260E" w:rsidRPr="008D260E" w:rsidRDefault="008D260E" w:rsidP="008D260E">
      <w:pPr>
        <w:numPr>
          <w:ilvl w:val="0"/>
          <w:numId w:val="8"/>
        </w:numPr>
        <w:suppressAutoHyphens w:val="0"/>
        <w:spacing w:before="100" w:beforeAutospacing="1" w:after="100" w:afterAutospacing="1"/>
        <w:ind w:left="420"/>
        <w:rPr>
          <w:lang w:eastAsia="ru-RU"/>
        </w:rPr>
      </w:pPr>
      <w:r w:rsidRPr="008D260E">
        <w:rPr>
          <w:b/>
          <w:bCs/>
          <w:lang w:eastAsia="ru-RU"/>
        </w:rPr>
        <w:t>Выплата социальной доплаты к пенсии</w:t>
      </w:r>
      <w:r w:rsidRPr="008D260E">
        <w:rPr>
          <w:lang w:eastAsia="ru-RU"/>
        </w:rPr>
        <w:t xml:space="preserve"> с 1 января 2020 года</w:t>
      </w:r>
      <w:r w:rsidR="00B50D00">
        <w:rPr>
          <w:lang w:eastAsia="ru-RU"/>
        </w:rPr>
        <w:t>,</w:t>
      </w:r>
      <w:r w:rsidRPr="008D260E">
        <w:rPr>
          <w:lang w:eastAsia="ru-RU"/>
        </w:rPr>
        <w:t xml:space="preserve"> исходя из нового механизма ее определения.</w:t>
      </w:r>
    </w:p>
    <w:p w:rsidR="008D260E" w:rsidRPr="008D260E" w:rsidRDefault="008D260E" w:rsidP="008D260E">
      <w:pPr>
        <w:numPr>
          <w:ilvl w:val="0"/>
          <w:numId w:val="8"/>
        </w:numPr>
        <w:suppressAutoHyphens w:val="0"/>
        <w:spacing w:before="100" w:beforeAutospacing="1" w:after="100" w:afterAutospacing="1"/>
        <w:ind w:left="420"/>
        <w:rPr>
          <w:lang w:eastAsia="ru-RU"/>
        </w:rPr>
      </w:pPr>
      <w:r w:rsidRPr="008D260E">
        <w:rPr>
          <w:b/>
          <w:bCs/>
          <w:lang w:eastAsia="ru-RU"/>
        </w:rPr>
        <w:t>Развитие электронного обмена сведениями о лицах предпенсионного возраста</w:t>
      </w:r>
      <w:r w:rsidRPr="008D260E">
        <w:rPr>
          <w:lang w:eastAsia="ru-RU"/>
        </w:rPr>
        <w:t xml:space="preserve"> с Федеральной налоговой службой, органами занятости, работодателями и органами власти субъектов РФ.</w:t>
      </w:r>
    </w:p>
    <w:p w:rsidR="00775D7B" w:rsidRPr="00985903" w:rsidRDefault="008D260E" w:rsidP="00432EE5">
      <w:pPr>
        <w:numPr>
          <w:ilvl w:val="0"/>
          <w:numId w:val="8"/>
        </w:numPr>
        <w:suppressAutoHyphens w:val="0"/>
        <w:spacing w:before="100" w:beforeAutospacing="1" w:after="100" w:afterAutospacing="1"/>
        <w:ind w:left="420"/>
        <w:rPr>
          <w:color w:val="000000"/>
          <w:sz w:val="32"/>
          <w:szCs w:val="32"/>
          <w:lang w:eastAsia="ru-RU"/>
        </w:rPr>
      </w:pPr>
      <w:r w:rsidRPr="008D260E">
        <w:rPr>
          <w:b/>
          <w:bCs/>
          <w:lang w:eastAsia="ru-RU"/>
        </w:rPr>
        <w:lastRenderedPageBreak/>
        <w:t>Повышение доли электронных государственных услуг ПФР</w:t>
      </w:r>
      <w:r w:rsidRPr="008D260E">
        <w:rPr>
          <w:lang w:eastAsia="ru-RU"/>
        </w:rPr>
        <w:t xml:space="preserve"> не менее чем до 75%.</w:t>
      </w:r>
    </w:p>
    <w:sectPr w:rsidR="00775D7B" w:rsidRPr="00985903">
      <w:headerReference w:type="even" r:id="rId8"/>
      <w:headerReference w:type="default" r:id="rId9"/>
      <w:footnotePr>
        <w:pos w:val="beneathText"/>
      </w:footnotePr>
      <w:pgSz w:w="11905" w:h="16837"/>
      <w:pgMar w:top="2516" w:right="1106" w:bottom="1079" w:left="1260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FAF" w:rsidRDefault="00BC0FAF">
      <w:r>
        <w:separator/>
      </w:r>
    </w:p>
  </w:endnote>
  <w:endnote w:type="continuationSeparator" w:id="0">
    <w:p w:rsidR="00BC0FAF" w:rsidRDefault="00BC0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FAF" w:rsidRDefault="00BC0FAF">
      <w:r>
        <w:separator/>
      </w:r>
    </w:p>
  </w:footnote>
  <w:footnote w:type="continuationSeparator" w:id="0">
    <w:p w:rsidR="00BC0FAF" w:rsidRDefault="00BC0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92" w:rsidRPr="001E302B" w:rsidRDefault="00594292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9pt;margin-top:.45pt;width:424.25pt;height:71.45pt;z-index:-251660288;mso-wrap-distance-left:9.05pt;mso-wrap-distance-right:9.05pt" stroked="f">
          <v:fill opacity="0" color2="black"/>
          <v:textbox inset="0,0,0,0">
            <w:txbxContent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color w:val="0000FF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color w:val="0000FF"/>
                    <w:spacing w:val="30"/>
                    <w:w w:val="120"/>
                    <w:sz w:val="24"/>
                  </w:rPr>
                  <w:t>Отделение Пенсионного фонда РФ по Брянской области</w:t>
                </w:r>
              </w:p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color w:val="0000FF"/>
                  </w:rPr>
                </w:pPr>
                <w:r>
                  <w:rPr>
                    <w:rFonts w:ascii="Arial" w:hAnsi="Arial"/>
                    <w:color w:val="0000FF"/>
                  </w:rPr>
                  <w:br/>
                </w:r>
              </w:p>
              <w:p w:rsidR="00594292" w:rsidRDefault="00594292"/>
            </w:txbxContent>
          </v:textbox>
        </v:shape>
      </w:pict>
    </w:r>
    <w:r>
      <w:pict>
        <v:line id="_x0000_s1026" style="position:absolute;z-index:-251659264" from="1in,70.45pt" to="485.8pt,70.45pt" strokeweight=".35mm">
          <v:stroke joinstyle="miter"/>
        </v:line>
      </w:pict>
    </w:r>
    <w:r>
      <w:pict>
        <v:shape id="_x0000_s1027" type="#_x0000_t202" style="position:absolute;margin-left:177pt;margin-top:73.35pt;width:164.45pt;height:32.55pt;z-index:-251658240;mso-wrap-distance-left:9.05pt;mso-wrap-distance-right:9.05pt" stroked="f">
          <v:fill opacity="0" color2="black"/>
          <v:textbox inset="0,0,0,0">
            <w:txbxContent>
              <w:p w:rsidR="00594292" w:rsidRDefault="00594292">
                <w:pPr>
                  <w:pStyle w:val="2"/>
                  <w:ind w:left="576" w:hanging="576"/>
                  <w:jc w:val="left"/>
                  <w:rPr>
                    <w:color w:val="0000FF"/>
                  </w:rPr>
                </w:pPr>
              </w:p>
              <w:p w:rsidR="00594292" w:rsidRDefault="00594292">
                <w:pPr>
                  <w:ind w:left="576" w:hanging="576"/>
                  <w:rPr>
                    <w:color w:val="0000FF"/>
                    <w:sz w:val="36"/>
                    <w:szCs w:val="36"/>
                  </w:rPr>
                </w:pPr>
                <w:r>
                  <w:rPr>
                    <w:color w:val="0000FF"/>
                  </w:rPr>
                  <w:t xml:space="preserve">               </w:t>
                </w:r>
                <w:r>
                  <w:rPr>
                    <w:color w:val="0000FF"/>
                    <w:sz w:val="36"/>
                    <w:szCs w:val="36"/>
                  </w:rPr>
                  <w:t>Пресс-релиз</w:t>
                </w:r>
              </w:p>
            </w:txbxContent>
          </v:textbox>
        </v:shape>
      </w:pict>
    </w:r>
    <w:r w:rsidR="00362FC7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1855" cy="883920"/>
          <wp:effectExtent l="19050" t="0" r="444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8839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2133"/>
        </w:tabs>
      </w:pPr>
    </w:lvl>
    <w:lvl w:ilvl="1">
      <w:start w:val="1"/>
      <w:numFmt w:val="none"/>
      <w:lvlText w:val=""/>
      <w:lvlJc w:val="left"/>
      <w:pPr>
        <w:tabs>
          <w:tab w:val="num" w:pos="2277"/>
        </w:tabs>
      </w:pPr>
    </w:lvl>
    <w:lvl w:ilvl="2">
      <w:start w:val="1"/>
      <w:numFmt w:val="none"/>
      <w:lvlText w:val=""/>
      <w:lvlJc w:val="left"/>
      <w:pPr>
        <w:tabs>
          <w:tab w:val="num" w:pos="2421"/>
        </w:tabs>
      </w:pPr>
    </w:lvl>
    <w:lvl w:ilvl="3">
      <w:start w:val="1"/>
      <w:numFmt w:val="none"/>
      <w:lvlText w:val=""/>
      <w:lvlJc w:val="left"/>
      <w:pPr>
        <w:tabs>
          <w:tab w:val="num" w:pos="2565"/>
        </w:tabs>
      </w:pPr>
    </w:lvl>
    <w:lvl w:ilvl="4">
      <w:start w:val="1"/>
      <w:numFmt w:val="none"/>
      <w:lvlText w:val=""/>
      <w:lvlJc w:val="left"/>
      <w:pPr>
        <w:tabs>
          <w:tab w:val="num" w:pos="2709"/>
        </w:tabs>
      </w:pPr>
    </w:lvl>
    <w:lvl w:ilvl="5">
      <w:start w:val="1"/>
      <w:numFmt w:val="none"/>
      <w:lvlText w:val=""/>
      <w:lvlJc w:val="left"/>
      <w:pPr>
        <w:tabs>
          <w:tab w:val="num" w:pos="2853"/>
        </w:tabs>
      </w:pPr>
    </w:lvl>
    <w:lvl w:ilvl="6">
      <w:start w:val="1"/>
      <w:numFmt w:val="none"/>
      <w:lvlText w:val=""/>
      <w:lvlJc w:val="left"/>
      <w:pPr>
        <w:tabs>
          <w:tab w:val="num" w:pos="2997"/>
        </w:tabs>
      </w:pPr>
    </w:lvl>
    <w:lvl w:ilvl="7">
      <w:start w:val="1"/>
      <w:numFmt w:val="none"/>
      <w:lvlText w:val=""/>
      <w:lvlJc w:val="left"/>
      <w:pPr>
        <w:tabs>
          <w:tab w:val="num" w:pos="3141"/>
        </w:tabs>
      </w:pPr>
    </w:lvl>
    <w:lvl w:ilvl="8">
      <w:start w:val="1"/>
      <w:numFmt w:val="none"/>
      <w:lvlText w:val=""/>
      <w:lvlJc w:val="left"/>
      <w:pPr>
        <w:tabs>
          <w:tab w:val="num" w:pos="3285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174A8C"/>
    <w:multiLevelType w:val="hybridMultilevel"/>
    <w:tmpl w:val="1FB4A7D2"/>
    <w:lvl w:ilvl="0" w:tplc="BC30F6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1AC7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DA16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FA90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6E74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267D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2685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8285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CFB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A74B08"/>
    <w:multiLevelType w:val="multilevel"/>
    <w:tmpl w:val="7AE0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B5272F"/>
    <w:multiLevelType w:val="hybridMultilevel"/>
    <w:tmpl w:val="D6702D36"/>
    <w:lvl w:ilvl="0" w:tplc="DB46A1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093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62B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48B1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4C74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6881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46EF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BCB6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48E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62736D"/>
    <w:multiLevelType w:val="hybridMultilevel"/>
    <w:tmpl w:val="C06EF0F4"/>
    <w:lvl w:ilvl="0" w:tplc="8A3A63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DEA24E">
      <w:start w:val="14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DAA3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8041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B2DC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92C9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2E8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70E4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6E15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8E4CEF"/>
    <w:multiLevelType w:val="multilevel"/>
    <w:tmpl w:val="6E48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E92244"/>
    <w:multiLevelType w:val="multilevel"/>
    <w:tmpl w:val="2C28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7E1BC6"/>
    <w:multiLevelType w:val="hybridMultilevel"/>
    <w:tmpl w:val="433806EC"/>
    <w:lvl w:ilvl="0" w:tplc="D2742D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EA149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94D7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A0F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AA8F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46A8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B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E53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78E1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0724A9"/>
    <w:rsid w:val="000033F3"/>
    <w:rsid w:val="000077A4"/>
    <w:rsid w:val="00010C7F"/>
    <w:rsid w:val="00015214"/>
    <w:rsid w:val="0001561B"/>
    <w:rsid w:val="00015950"/>
    <w:rsid w:val="00016C36"/>
    <w:rsid w:val="0002403E"/>
    <w:rsid w:val="000240A9"/>
    <w:rsid w:val="0002564C"/>
    <w:rsid w:val="00025FEE"/>
    <w:rsid w:val="000321D7"/>
    <w:rsid w:val="000327E1"/>
    <w:rsid w:val="00033FD7"/>
    <w:rsid w:val="00034C0F"/>
    <w:rsid w:val="00036642"/>
    <w:rsid w:val="000401B4"/>
    <w:rsid w:val="000404D2"/>
    <w:rsid w:val="0004061A"/>
    <w:rsid w:val="00043FDD"/>
    <w:rsid w:val="00044F4E"/>
    <w:rsid w:val="00044F87"/>
    <w:rsid w:val="0004668A"/>
    <w:rsid w:val="0004747D"/>
    <w:rsid w:val="00050E37"/>
    <w:rsid w:val="000535C0"/>
    <w:rsid w:val="00054F29"/>
    <w:rsid w:val="00056E2A"/>
    <w:rsid w:val="00056EDD"/>
    <w:rsid w:val="000573E0"/>
    <w:rsid w:val="00057648"/>
    <w:rsid w:val="000606AC"/>
    <w:rsid w:val="00060EF8"/>
    <w:rsid w:val="00064DD4"/>
    <w:rsid w:val="0006793B"/>
    <w:rsid w:val="000703E7"/>
    <w:rsid w:val="0007044B"/>
    <w:rsid w:val="00070729"/>
    <w:rsid w:val="000724A9"/>
    <w:rsid w:val="0007598A"/>
    <w:rsid w:val="00075C04"/>
    <w:rsid w:val="000826D5"/>
    <w:rsid w:val="00083062"/>
    <w:rsid w:val="00083074"/>
    <w:rsid w:val="000879D8"/>
    <w:rsid w:val="00090998"/>
    <w:rsid w:val="00094779"/>
    <w:rsid w:val="00096FFA"/>
    <w:rsid w:val="000970DB"/>
    <w:rsid w:val="00097F49"/>
    <w:rsid w:val="000A11AB"/>
    <w:rsid w:val="000A3EC0"/>
    <w:rsid w:val="000A54AB"/>
    <w:rsid w:val="000A54CE"/>
    <w:rsid w:val="000A54FC"/>
    <w:rsid w:val="000A6C97"/>
    <w:rsid w:val="000A7CFD"/>
    <w:rsid w:val="000A7F43"/>
    <w:rsid w:val="000B041A"/>
    <w:rsid w:val="000B0755"/>
    <w:rsid w:val="000B0803"/>
    <w:rsid w:val="000B4247"/>
    <w:rsid w:val="000B694E"/>
    <w:rsid w:val="000B6F0B"/>
    <w:rsid w:val="000B747B"/>
    <w:rsid w:val="000B7D93"/>
    <w:rsid w:val="000C1354"/>
    <w:rsid w:val="000C26EA"/>
    <w:rsid w:val="000C3A2D"/>
    <w:rsid w:val="000C5861"/>
    <w:rsid w:val="000C6DBC"/>
    <w:rsid w:val="000C79F3"/>
    <w:rsid w:val="000D050A"/>
    <w:rsid w:val="000D0DD2"/>
    <w:rsid w:val="000D2C8B"/>
    <w:rsid w:val="000D47C3"/>
    <w:rsid w:val="000D52E3"/>
    <w:rsid w:val="000D5B57"/>
    <w:rsid w:val="000D6099"/>
    <w:rsid w:val="000D73E9"/>
    <w:rsid w:val="000E3176"/>
    <w:rsid w:val="000E47B0"/>
    <w:rsid w:val="000E5CB0"/>
    <w:rsid w:val="000F1267"/>
    <w:rsid w:val="000F441C"/>
    <w:rsid w:val="000F5783"/>
    <w:rsid w:val="000F6925"/>
    <w:rsid w:val="000F78EC"/>
    <w:rsid w:val="001018B4"/>
    <w:rsid w:val="0010374F"/>
    <w:rsid w:val="00103890"/>
    <w:rsid w:val="001053BC"/>
    <w:rsid w:val="00105CF9"/>
    <w:rsid w:val="00107500"/>
    <w:rsid w:val="001106CA"/>
    <w:rsid w:val="00113910"/>
    <w:rsid w:val="00115580"/>
    <w:rsid w:val="00121BAB"/>
    <w:rsid w:val="00124FB2"/>
    <w:rsid w:val="00131BB4"/>
    <w:rsid w:val="00132E50"/>
    <w:rsid w:val="00132F09"/>
    <w:rsid w:val="00133F70"/>
    <w:rsid w:val="00134438"/>
    <w:rsid w:val="001350A0"/>
    <w:rsid w:val="00135B89"/>
    <w:rsid w:val="00135F1F"/>
    <w:rsid w:val="001374E0"/>
    <w:rsid w:val="001401CE"/>
    <w:rsid w:val="00140361"/>
    <w:rsid w:val="00144525"/>
    <w:rsid w:val="00145425"/>
    <w:rsid w:val="001469BC"/>
    <w:rsid w:val="00146EEE"/>
    <w:rsid w:val="001527A8"/>
    <w:rsid w:val="0015489C"/>
    <w:rsid w:val="001552B8"/>
    <w:rsid w:val="00156A73"/>
    <w:rsid w:val="0016047D"/>
    <w:rsid w:val="00160791"/>
    <w:rsid w:val="00164938"/>
    <w:rsid w:val="00166A6B"/>
    <w:rsid w:val="00170DDC"/>
    <w:rsid w:val="00173899"/>
    <w:rsid w:val="00173C66"/>
    <w:rsid w:val="001774F7"/>
    <w:rsid w:val="00177633"/>
    <w:rsid w:val="00180444"/>
    <w:rsid w:val="001806C5"/>
    <w:rsid w:val="00181E7B"/>
    <w:rsid w:val="0018265B"/>
    <w:rsid w:val="001840E4"/>
    <w:rsid w:val="00184739"/>
    <w:rsid w:val="00185049"/>
    <w:rsid w:val="00190E48"/>
    <w:rsid w:val="00190F10"/>
    <w:rsid w:val="0019133D"/>
    <w:rsid w:val="001919E1"/>
    <w:rsid w:val="00191EDF"/>
    <w:rsid w:val="001921E2"/>
    <w:rsid w:val="0019381B"/>
    <w:rsid w:val="0019453A"/>
    <w:rsid w:val="00195AAB"/>
    <w:rsid w:val="001A3A4F"/>
    <w:rsid w:val="001A58BC"/>
    <w:rsid w:val="001A6A4E"/>
    <w:rsid w:val="001A6E05"/>
    <w:rsid w:val="001B2F9C"/>
    <w:rsid w:val="001B38B9"/>
    <w:rsid w:val="001B38F9"/>
    <w:rsid w:val="001B4DE8"/>
    <w:rsid w:val="001B55D2"/>
    <w:rsid w:val="001B68FE"/>
    <w:rsid w:val="001C32A3"/>
    <w:rsid w:val="001C3C2D"/>
    <w:rsid w:val="001C7727"/>
    <w:rsid w:val="001D024E"/>
    <w:rsid w:val="001D173D"/>
    <w:rsid w:val="001D2192"/>
    <w:rsid w:val="001D2C09"/>
    <w:rsid w:val="001D4018"/>
    <w:rsid w:val="001D4951"/>
    <w:rsid w:val="001D5C7F"/>
    <w:rsid w:val="001D60C9"/>
    <w:rsid w:val="001E01FB"/>
    <w:rsid w:val="001E0C39"/>
    <w:rsid w:val="001E1FDD"/>
    <w:rsid w:val="001E302B"/>
    <w:rsid w:val="001E4A85"/>
    <w:rsid w:val="001E50A4"/>
    <w:rsid w:val="001E6588"/>
    <w:rsid w:val="001E71AD"/>
    <w:rsid w:val="001E78A2"/>
    <w:rsid w:val="001F1747"/>
    <w:rsid w:val="001F1A48"/>
    <w:rsid w:val="001F1EAD"/>
    <w:rsid w:val="001F436A"/>
    <w:rsid w:val="001F4FD5"/>
    <w:rsid w:val="001F5654"/>
    <w:rsid w:val="001F7B9B"/>
    <w:rsid w:val="0020033A"/>
    <w:rsid w:val="00200B7F"/>
    <w:rsid w:val="00201335"/>
    <w:rsid w:val="0020450A"/>
    <w:rsid w:val="0020476B"/>
    <w:rsid w:val="002047F9"/>
    <w:rsid w:val="00204979"/>
    <w:rsid w:val="00205274"/>
    <w:rsid w:val="002054EE"/>
    <w:rsid w:val="002069A7"/>
    <w:rsid w:val="0021066A"/>
    <w:rsid w:val="00210F0B"/>
    <w:rsid w:val="00211D5C"/>
    <w:rsid w:val="00213D06"/>
    <w:rsid w:val="00214342"/>
    <w:rsid w:val="00214F6E"/>
    <w:rsid w:val="00214FBE"/>
    <w:rsid w:val="00215D5A"/>
    <w:rsid w:val="002162EC"/>
    <w:rsid w:val="0021720D"/>
    <w:rsid w:val="002202C4"/>
    <w:rsid w:val="002223F1"/>
    <w:rsid w:val="00222405"/>
    <w:rsid w:val="0022263C"/>
    <w:rsid w:val="00222885"/>
    <w:rsid w:val="00222D4A"/>
    <w:rsid w:val="00223638"/>
    <w:rsid w:val="00223C9C"/>
    <w:rsid w:val="002254D9"/>
    <w:rsid w:val="00225546"/>
    <w:rsid w:val="00225DCB"/>
    <w:rsid w:val="0022670B"/>
    <w:rsid w:val="00226E91"/>
    <w:rsid w:val="00227984"/>
    <w:rsid w:val="00233C51"/>
    <w:rsid w:val="002343EA"/>
    <w:rsid w:val="00235146"/>
    <w:rsid w:val="002352F6"/>
    <w:rsid w:val="00235BA1"/>
    <w:rsid w:val="00235E65"/>
    <w:rsid w:val="00236811"/>
    <w:rsid w:val="002373B9"/>
    <w:rsid w:val="00241710"/>
    <w:rsid w:val="00242C93"/>
    <w:rsid w:val="002432AC"/>
    <w:rsid w:val="0024399E"/>
    <w:rsid w:val="00243FD3"/>
    <w:rsid w:val="00244DB7"/>
    <w:rsid w:val="002453CE"/>
    <w:rsid w:val="00246D71"/>
    <w:rsid w:val="00250790"/>
    <w:rsid w:val="00250999"/>
    <w:rsid w:val="00251C03"/>
    <w:rsid w:val="00253A48"/>
    <w:rsid w:val="0025589F"/>
    <w:rsid w:val="00256905"/>
    <w:rsid w:val="00260429"/>
    <w:rsid w:val="0026354D"/>
    <w:rsid w:val="0026616B"/>
    <w:rsid w:val="00267976"/>
    <w:rsid w:val="00271F4F"/>
    <w:rsid w:val="002740F5"/>
    <w:rsid w:val="00274DD4"/>
    <w:rsid w:val="00276819"/>
    <w:rsid w:val="002768FD"/>
    <w:rsid w:val="00276C32"/>
    <w:rsid w:val="00281C64"/>
    <w:rsid w:val="002833F5"/>
    <w:rsid w:val="002834DC"/>
    <w:rsid w:val="00283C3C"/>
    <w:rsid w:val="00284B23"/>
    <w:rsid w:val="002867CD"/>
    <w:rsid w:val="00286B93"/>
    <w:rsid w:val="002870D4"/>
    <w:rsid w:val="002879D9"/>
    <w:rsid w:val="00290E72"/>
    <w:rsid w:val="00290FAC"/>
    <w:rsid w:val="002916B2"/>
    <w:rsid w:val="00294B80"/>
    <w:rsid w:val="00294C79"/>
    <w:rsid w:val="002959A0"/>
    <w:rsid w:val="00295FBC"/>
    <w:rsid w:val="0029667F"/>
    <w:rsid w:val="002974D9"/>
    <w:rsid w:val="00297F26"/>
    <w:rsid w:val="002A552D"/>
    <w:rsid w:val="002A5B45"/>
    <w:rsid w:val="002A5D83"/>
    <w:rsid w:val="002A77C7"/>
    <w:rsid w:val="002B0F4A"/>
    <w:rsid w:val="002B15B6"/>
    <w:rsid w:val="002B26F3"/>
    <w:rsid w:val="002B3BE4"/>
    <w:rsid w:val="002B3F2D"/>
    <w:rsid w:val="002C1F42"/>
    <w:rsid w:val="002C2730"/>
    <w:rsid w:val="002C36A4"/>
    <w:rsid w:val="002C57A8"/>
    <w:rsid w:val="002C5C7D"/>
    <w:rsid w:val="002C61BE"/>
    <w:rsid w:val="002C71DC"/>
    <w:rsid w:val="002C74F4"/>
    <w:rsid w:val="002C7A6B"/>
    <w:rsid w:val="002D6747"/>
    <w:rsid w:val="002D7451"/>
    <w:rsid w:val="002D7B25"/>
    <w:rsid w:val="002E0169"/>
    <w:rsid w:val="002E3560"/>
    <w:rsid w:val="002E3800"/>
    <w:rsid w:val="002E4A83"/>
    <w:rsid w:val="002E4E29"/>
    <w:rsid w:val="002E55A4"/>
    <w:rsid w:val="002F07AB"/>
    <w:rsid w:val="002F0EBF"/>
    <w:rsid w:val="002F4A0A"/>
    <w:rsid w:val="002F5860"/>
    <w:rsid w:val="002F674A"/>
    <w:rsid w:val="002F769A"/>
    <w:rsid w:val="0030066F"/>
    <w:rsid w:val="00300833"/>
    <w:rsid w:val="00300BBC"/>
    <w:rsid w:val="0030204A"/>
    <w:rsid w:val="00302181"/>
    <w:rsid w:val="00303CEB"/>
    <w:rsid w:val="00304C28"/>
    <w:rsid w:val="00306C19"/>
    <w:rsid w:val="003074B4"/>
    <w:rsid w:val="00311472"/>
    <w:rsid w:val="003130C8"/>
    <w:rsid w:val="003138D3"/>
    <w:rsid w:val="003159E4"/>
    <w:rsid w:val="003173A1"/>
    <w:rsid w:val="00317581"/>
    <w:rsid w:val="00321265"/>
    <w:rsid w:val="00322599"/>
    <w:rsid w:val="0032348E"/>
    <w:rsid w:val="0032502D"/>
    <w:rsid w:val="0032611A"/>
    <w:rsid w:val="003271FE"/>
    <w:rsid w:val="00327C13"/>
    <w:rsid w:val="0033109A"/>
    <w:rsid w:val="00333731"/>
    <w:rsid w:val="003344D7"/>
    <w:rsid w:val="00336F7A"/>
    <w:rsid w:val="00341747"/>
    <w:rsid w:val="003432E7"/>
    <w:rsid w:val="00343AA1"/>
    <w:rsid w:val="00344B1F"/>
    <w:rsid w:val="00345108"/>
    <w:rsid w:val="00347CC0"/>
    <w:rsid w:val="00351E3D"/>
    <w:rsid w:val="0035444F"/>
    <w:rsid w:val="0035575F"/>
    <w:rsid w:val="003562DA"/>
    <w:rsid w:val="00360932"/>
    <w:rsid w:val="00360A1C"/>
    <w:rsid w:val="00362FC7"/>
    <w:rsid w:val="003633F4"/>
    <w:rsid w:val="00363A11"/>
    <w:rsid w:val="00365753"/>
    <w:rsid w:val="00365C06"/>
    <w:rsid w:val="003662A9"/>
    <w:rsid w:val="00367294"/>
    <w:rsid w:val="003674AC"/>
    <w:rsid w:val="0037102A"/>
    <w:rsid w:val="003719CF"/>
    <w:rsid w:val="00372DEB"/>
    <w:rsid w:val="00373650"/>
    <w:rsid w:val="00376364"/>
    <w:rsid w:val="00376714"/>
    <w:rsid w:val="00377397"/>
    <w:rsid w:val="003774E0"/>
    <w:rsid w:val="00380399"/>
    <w:rsid w:val="003806FA"/>
    <w:rsid w:val="003812C7"/>
    <w:rsid w:val="003816A9"/>
    <w:rsid w:val="00384452"/>
    <w:rsid w:val="003844E7"/>
    <w:rsid w:val="00385ED0"/>
    <w:rsid w:val="00390455"/>
    <w:rsid w:val="003914F1"/>
    <w:rsid w:val="00391541"/>
    <w:rsid w:val="00392335"/>
    <w:rsid w:val="00393C22"/>
    <w:rsid w:val="00394471"/>
    <w:rsid w:val="0039463F"/>
    <w:rsid w:val="00397E9E"/>
    <w:rsid w:val="003A05AA"/>
    <w:rsid w:val="003A195F"/>
    <w:rsid w:val="003A32FC"/>
    <w:rsid w:val="003A333F"/>
    <w:rsid w:val="003A3C73"/>
    <w:rsid w:val="003A4601"/>
    <w:rsid w:val="003A4E7A"/>
    <w:rsid w:val="003A5930"/>
    <w:rsid w:val="003A5C42"/>
    <w:rsid w:val="003A7BEF"/>
    <w:rsid w:val="003B7F9D"/>
    <w:rsid w:val="003C0945"/>
    <w:rsid w:val="003C37A2"/>
    <w:rsid w:val="003C7187"/>
    <w:rsid w:val="003C7C81"/>
    <w:rsid w:val="003D0466"/>
    <w:rsid w:val="003D11EB"/>
    <w:rsid w:val="003D1E7D"/>
    <w:rsid w:val="003D253A"/>
    <w:rsid w:val="003D2B84"/>
    <w:rsid w:val="003D5C3D"/>
    <w:rsid w:val="003D7335"/>
    <w:rsid w:val="003E39BD"/>
    <w:rsid w:val="003E4A39"/>
    <w:rsid w:val="003E6996"/>
    <w:rsid w:val="003E6EA1"/>
    <w:rsid w:val="003E7357"/>
    <w:rsid w:val="003F06CD"/>
    <w:rsid w:val="003F19A8"/>
    <w:rsid w:val="003F1F12"/>
    <w:rsid w:val="003F4EA6"/>
    <w:rsid w:val="003F4F0F"/>
    <w:rsid w:val="003F5FB7"/>
    <w:rsid w:val="00400D84"/>
    <w:rsid w:val="004010F9"/>
    <w:rsid w:val="00401235"/>
    <w:rsid w:val="004019EB"/>
    <w:rsid w:val="00401C92"/>
    <w:rsid w:val="00402C23"/>
    <w:rsid w:val="00406772"/>
    <w:rsid w:val="00406B38"/>
    <w:rsid w:val="004102CA"/>
    <w:rsid w:val="00414DAC"/>
    <w:rsid w:val="00414F6F"/>
    <w:rsid w:val="00415F34"/>
    <w:rsid w:val="00417E4F"/>
    <w:rsid w:val="004216CF"/>
    <w:rsid w:val="00423AB3"/>
    <w:rsid w:val="00425ED5"/>
    <w:rsid w:val="00426155"/>
    <w:rsid w:val="0042660D"/>
    <w:rsid w:val="004301C6"/>
    <w:rsid w:val="00430D01"/>
    <w:rsid w:val="00431790"/>
    <w:rsid w:val="004329CE"/>
    <w:rsid w:val="00432EE5"/>
    <w:rsid w:val="00433CD2"/>
    <w:rsid w:val="00436032"/>
    <w:rsid w:val="00436BDA"/>
    <w:rsid w:val="00441923"/>
    <w:rsid w:val="0044396F"/>
    <w:rsid w:val="00443EA7"/>
    <w:rsid w:val="0044459E"/>
    <w:rsid w:val="00444C8E"/>
    <w:rsid w:val="004452CC"/>
    <w:rsid w:val="00446166"/>
    <w:rsid w:val="00450235"/>
    <w:rsid w:val="00456817"/>
    <w:rsid w:val="00456AD3"/>
    <w:rsid w:val="00456F91"/>
    <w:rsid w:val="00457DCD"/>
    <w:rsid w:val="00457E00"/>
    <w:rsid w:val="004614F7"/>
    <w:rsid w:val="00461E28"/>
    <w:rsid w:val="00462896"/>
    <w:rsid w:val="00463BA9"/>
    <w:rsid w:val="00464730"/>
    <w:rsid w:val="00465454"/>
    <w:rsid w:val="00465671"/>
    <w:rsid w:val="00465DDC"/>
    <w:rsid w:val="00466AA3"/>
    <w:rsid w:val="00470595"/>
    <w:rsid w:val="00471619"/>
    <w:rsid w:val="00472314"/>
    <w:rsid w:val="00474022"/>
    <w:rsid w:val="00476598"/>
    <w:rsid w:val="00476934"/>
    <w:rsid w:val="00480C25"/>
    <w:rsid w:val="00481397"/>
    <w:rsid w:val="00482994"/>
    <w:rsid w:val="00484361"/>
    <w:rsid w:val="00484921"/>
    <w:rsid w:val="004865C6"/>
    <w:rsid w:val="004867F0"/>
    <w:rsid w:val="00492463"/>
    <w:rsid w:val="00492ADA"/>
    <w:rsid w:val="00492F19"/>
    <w:rsid w:val="0049492E"/>
    <w:rsid w:val="0049564E"/>
    <w:rsid w:val="00495DFC"/>
    <w:rsid w:val="004974F4"/>
    <w:rsid w:val="004A0635"/>
    <w:rsid w:val="004A2C84"/>
    <w:rsid w:val="004A33EB"/>
    <w:rsid w:val="004A6FED"/>
    <w:rsid w:val="004B21B7"/>
    <w:rsid w:val="004B3921"/>
    <w:rsid w:val="004B4781"/>
    <w:rsid w:val="004C08F7"/>
    <w:rsid w:val="004C1FAF"/>
    <w:rsid w:val="004C4692"/>
    <w:rsid w:val="004C74BB"/>
    <w:rsid w:val="004D0A82"/>
    <w:rsid w:val="004D0DD3"/>
    <w:rsid w:val="004D33B4"/>
    <w:rsid w:val="004D4B16"/>
    <w:rsid w:val="004D5F62"/>
    <w:rsid w:val="004D62D8"/>
    <w:rsid w:val="004D7F58"/>
    <w:rsid w:val="004E1892"/>
    <w:rsid w:val="004E2533"/>
    <w:rsid w:val="004E2FA7"/>
    <w:rsid w:val="004E3BE8"/>
    <w:rsid w:val="004E3C6D"/>
    <w:rsid w:val="004E40C8"/>
    <w:rsid w:val="004E4340"/>
    <w:rsid w:val="004F3BBD"/>
    <w:rsid w:val="004F71EC"/>
    <w:rsid w:val="004F7AA8"/>
    <w:rsid w:val="0050163A"/>
    <w:rsid w:val="0050200F"/>
    <w:rsid w:val="00507479"/>
    <w:rsid w:val="00513529"/>
    <w:rsid w:val="005135E7"/>
    <w:rsid w:val="00513EF7"/>
    <w:rsid w:val="0051478C"/>
    <w:rsid w:val="00514EB2"/>
    <w:rsid w:val="00515874"/>
    <w:rsid w:val="0051593A"/>
    <w:rsid w:val="00515F6E"/>
    <w:rsid w:val="0051624B"/>
    <w:rsid w:val="00517AA0"/>
    <w:rsid w:val="0052047A"/>
    <w:rsid w:val="0052172F"/>
    <w:rsid w:val="00522A52"/>
    <w:rsid w:val="00524111"/>
    <w:rsid w:val="00524326"/>
    <w:rsid w:val="0052463F"/>
    <w:rsid w:val="005246DD"/>
    <w:rsid w:val="0052580C"/>
    <w:rsid w:val="00525DFF"/>
    <w:rsid w:val="00526A29"/>
    <w:rsid w:val="00527629"/>
    <w:rsid w:val="0053277E"/>
    <w:rsid w:val="00534FB7"/>
    <w:rsid w:val="0053563B"/>
    <w:rsid w:val="00535C7C"/>
    <w:rsid w:val="00536570"/>
    <w:rsid w:val="005372DF"/>
    <w:rsid w:val="0054031F"/>
    <w:rsid w:val="00541234"/>
    <w:rsid w:val="005412D1"/>
    <w:rsid w:val="00541C1A"/>
    <w:rsid w:val="00545C92"/>
    <w:rsid w:val="00546270"/>
    <w:rsid w:val="005475B4"/>
    <w:rsid w:val="0055074A"/>
    <w:rsid w:val="00551771"/>
    <w:rsid w:val="00552585"/>
    <w:rsid w:val="00553C64"/>
    <w:rsid w:val="0055449C"/>
    <w:rsid w:val="005567AA"/>
    <w:rsid w:val="00557A59"/>
    <w:rsid w:val="00560C7D"/>
    <w:rsid w:val="005641EA"/>
    <w:rsid w:val="00565B28"/>
    <w:rsid w:val="005670E5"/>
    <w:rsid w:val="005711B5"/>
    <w:rsid w:val="0057192D"/>
    <w:rsid w:val="0057318E"/>
    <w:rsid w:val="0057373B"/>
    <w:rsid w:val="00573D71"/>
    <w:rsid w:val="00576C18"/>
    <w:rsid w:val="005802BB"/>
    <w:rsid w:val="00580858"/>
    <w:rsid w:val="0058273F"/>
    <w:rsid w:val="00582A79"/>
    <w:rsid w:val="00582D74"/>
    <w:rsid w:val="0058355A"/>
    <w:rsid w:val="005849FD"/>
    <w:rsid w:val="00585A6C"/>
    <w:rsid w:val="00591D76"/>
    <w:rsid w:val="00594292"/>
    <w:rsid w:val="00595C22"/>
    <w:rsid w:val="0059687B"/>
    <w:rsid w:val="005A0896"/>
    <w:rsid w:val="005A1908"/>
    <w:rsid w:val="005A6FF4"/>
    <w:rsid w:val="005A72CE"/>
    <w:rsid w:val="005A731E"/>
    <w:rsid w:val="005A7D75"/>
    <w:rsid w:val="005A7DDA"/>
    <w:rsid w:val="005B010A"/>
    <w:rsid w:val="005B02A2"/>
    <w:rsid w:val="005B4B5C"/>
    <w:rsid w:val="005B6086"/>
    <w:rsid w:val="005B6BE7"/>
    <w:rsid w:val="005B7D37"/>
    <w:rsid w:val="005C0443"/>
    <w:rsid w:val="005C04B5"/>
    <w:rsid w:val="005C165C"/>
    <w:rsid w:val="005C2682"/>
    <w:rsid w:val="005C2A7A"/>
    <w:rsid w:val="005C40A1"/>
    <w:rsid w:val="005C47E0"/>
    <w:rsid w:val="005C601B"/>
    <w:rsid w:val="005C74C6"/>
    <w:rsid w:val="005C7B5E"/>
    <w:rsid w:val="005C7DC9"/>
    <w:rsid w:val="005D1485"/>
    <w:rsid w:val="005D3B29"/>
    <w:rsid w:val="005D762B"/>
    <w:rsid w:val="005D7774"/>
    <w:rsid w:val="005D782B"/>
    <w:rsid w:val="005D7DD8"/>
    <w:rsid w:val="005E2AE8"/>
    <w:rsid w:val="005E6417"/>
    <w:rsid w:val="005E69FA"/>
    <w:rsid w:val="005E6ED6"/>
    <w:rsid w:val="005F0F9F"/>
    <w:rsid w:val="005F3D54"/>
    <w:rsid w:val="005F4256"/>
    <w:rsid w:val="005F596F"/>
    <w:rsid w:val="005F6157"/>
    <w:rsid w:val="005F6996"/>
    <w:rsid w:val="00601B42"/>
    <w:rsid w:val="00602667"/>
    <w:rsid w:val="00603673"/>
    <w:rsid w:val="00604ECD"/>
    <w:rsid w:val="006053ED"/>
    <w:rsid w:val="006058C0"/>
    <w:rsid w:val="00605C3B"/>
    <w:rsid w:val="006076CE"/>
    <w:rsid w:val="00607B3A"/>
    <w:rsid w:val="0061041B"/>
    <w:rsid w:val="0061403E"/>
    <w:rsid w:val="00615641"/>
    <w:rsid w:val="00615C3E"/>
    <w:rsid w:val="00615F63"/>
    <w:rsid w:val="006162DA"/>
    <w:rsid w:val="006172AD"/>
    <w:rsid w:val="006178D7"/>
    <w:rsid w:val="00620253"/>
    <w:rsid w:val="006214E3"/>
    <w:rsid w:val="00621F91"/>
    <w:rsid w:val="00622286"/>
    <w:rsid w:val="00622E0E"/>
    <w:rsid w:val="00625992"/>
    <w:rsid w:val="00626BD8"/>
    <w:rsid w:val="00627E5A"/>
    <w:rsid w:val="00630DA3"/>
    <w:rsid w:val="006322A1"/>
    <w:rsid w:val="00633096"/>
    <w:rsid w:val="00637076"/>
    <w:rsid w:val="0064045E"/>
    <w:rsid w:val="00641088"/>
    <w:rsid w:val="00642851"/>
    <w:rsid w:val="00642A6F"/>
    <w:rsid w:val="0064312E"/>
    <w:rsid w:val="00643972"/>
    <w:rsid w:val="00644A4A"/>
    <w:rsid w:val="00646529"/>
    <w:rsid w:val="006473D7"/>
    <w:rsid w:val="006514C4"/>
    <w:rsid w:val="00652A4A"/>
    <w:rsid w:val="0065363C"/>
    <w:rsid w:val="0065368D"/>
    <w:rsid w:val="00654BF3"/>
    <w:rsid w:val="00656B9F"/>
    <w:rsid w:val="0066208E"/>
    <w:rsid w:val="00664964"/>
    <w:rsid w:val="0066542E"/>
    <w:rsid w:val="006661C3"/>
    <w:rsid w:val="006701C6"/>
    <w:rsid w:val="00670B56"/>
    <w:rsid w:val="0067404A"/>
    <w:rsid w:val="006742E7"/>
    <w:rsid w:val="00674F1D"/>
    <w:rsid w:val="00675785"/>
    <w:rsid w:val="00677CF1"/>
    <w:rsid w:val="006818FA"/>
    <w:rsid w:val="006831F0"/>
    <w:rsid w:val="006836CA"/>
    <w:rsid w:val="00683787"/>
    <w:rsid w:val="00684D34"/>
    <w:rsid w:val="00684FF6"/>
    <w:rsid w:val="00685DD0"/>
    <w:rsid w:val="00686B98"/>
    <w:rsid w:val="00686E81"/>
    <w:rsid w:val="006873A4"/>
    <w:rsid w:val="0069163E"/>
    <w:rsid w:val="00691EA0"/>
    <w:rsid w:val="00694237"/>
    <w:rsid w:val="00695CD5"/>
    <w:rsid w:val="006967F3"/>
    <w:rsid w:val="006A14D2"/>
    <w:rsid w:val="006A151B"/>
    <w:rsid w:val="006A79DD"/>
    <w:rsid w:val="006A7E27"/>
    <w:rsid w:val="006B11D3"/>
    <w:rsid w:val="006B1CFF"/>
    <w:rsid w:val="006B4E23"/>
    <w:rsid w:val="006B4EB4"/>
    <w:rsid w:val="006B4F69"/>
    <w:rsid w:val="006B6FFD"/>
    <w:rsid w:val="006C21D3"/>
    <w:rsid w:val="006C3082"/>
    <w:rsid w:val="006C400A"/>
    <w:rsid w:val="006C4408"/>
    <w:rsid w:val="006C5504"/>
    <w:rsid w:val="006C6325"/>
    <w:rsid w:val="006C75F4"/>
    <w:rsid w:val="006C7E3C"/>
    <w:rsid w:val="006D0F57"/>
    <w:rsid w:val="006D1EDA"/>
    <w:rsid w:val="006D5392"/>
    <w:rsid w:val="006D5398"/>
    <w:rsid w:val="006D555C"/>
    <w:rsid w:val="006D6726"/>
    <w:rsid w:val="006D7AF2"/>
    <w:rsid w:val="006E0626"/>
    <w:rsid w:val="006E31BA"/>
    <w:rsid w:val="006E48CB"/>
    <w:rsid w:val="006E5099"/>
    <w:rsid w:val="006E7886"/>
    <w:rsid w:val="006F019D"/>
    <w:rsid w:val="006F11BB"/>
    <w:rsid w:val="006F1F1B"/>
    <w:rsid w:val="006F2307"/>
    <w:rsid w:val="006F4CC4"/>
    <w:rsid w:val="006F6D51"/>
    <w:rsid w:val="00700055"/>
    <w:rsid w:val="007051A1"/>
    <w:rsid w:val="00705A8E"/>
    <w:rsid w:val="007063C6"/>
    <w:rsid w:val="00706512"/>
    <w:rsid w:val="0071026D"/>
    <w:rsid w:val="007139CD"/>
    <w:rsid w:val="007140F0"/>
    <w:rsid w:val="00716098"/>
    <w:rsid w:val="00716D15"/>
    <w:rsid w:val="007238BC"/>
    <w:rsid w:val="00730239"/>
    <w:rsid w:val="00730729"/>
    <w:rsid w:val="00731916"/>
    <w:rsid w:val="00731DB0"/>
    <w:rsid w:val="00732CFE"/>
    <w:rsid w:val="007335B7"/>
    <w:rsid w:val="00733F94"/>
    <w:rsid w:val="00734056"/>
    <w:rsid w:val="007412C9"/>
    <w:rsid w:val="00745044"/>
    <w:rsid w:val="00746BF9"/>
    <w:rsid w:val="00746C3D"/>
    <w:rsid w:val="00750B59"/>
    <w:rsid w:val="00750C1F"/>
    <w:rsid w:val="00750F02"/>
    <w:rsid w:val="00752395"/>
    <w:rsid w:val="00752BF8"/>
    <w:rsid w:val="00754CA3"/>
    <w:rsid w:val="0076345C"/>
    <w:rsid w:val="007635D5"/>
    <w:rsid w:val="0076539F"/>
    <w:rsid w:val="00765B17"/>
    <w:rsid w:val="00765EA4"/>
    <w:rsid w:val="0076752C"/>
    <w:rsid w:val="007702BA"/>
    <w:rsid w:val="00772A61"/>
    <w:rsid w:val="00772BAF"/>
    <w:rsid w:val="00772D20"/>
    <w:rsid w:val="00774979"/>
    <w:rsid w:val="00774C31"/>
    <w:rsid w:val="00775D7B"/>
    <w:rsid w:val="00776461"/>
    <w:rsid w:val="00776CD4"/>
    <w:rsid w:val="0078063C"/>
    <w:rsid w:val="00780B19"/>
    <w:rsid w:val="007835BD"/>
    <w:rsid w:val="0078406C"/>
    <w:rsid w:val="00785508"/>
    <w:rsid w:val="0079241E"/>
    <w:rsid w:val="00792D98"/>
    <w:rsid w:val="007941F7"/>
    <w:rsid w:val="00796B99"/>
    <w:rsid w:val="00797D87"/>
    <w:rsid w:val="007A0DD1"/>
    <w:rsid w:val="007A2B39"/>
    <w:rsid w:val="007A2DF0"/>
    <w:rsid w:val="007A3B90"/>
    <w:rsid w:val="007A6490"/>
    <w:rsid w:val="007A72E3"/>
    <w:rsid w:val="007B049C"/>
    <w:rsid w:val="007B5498"/>
    <w:rsid w:val="007B6D66"/>
    <w:rsid w:val="007C0811"/>
    <w:rsid w:val="007C26D5"/>
    <w:rsid w:val="007C27A2"/>
    <w:rsid w:val="007C60FD"/>
    <w:rsid w:val="007D0520"/>
    <w:rsid w:val="007D0603"/>
    <w:rsid w:val="007D09D1"/>
    <w:rsid w:val="007D16F4"/>
    <w:rsid w:val="007D1F28"/>
    <w:rsid w:val="007D27C1"/>
    <w:rsid w:val="007D2CC1"/>
    <w:rsid w:val="007D3899"/>
    <w:rsid w:val="007D4759"/>
    <w:rsid w:val="007D512C"/>
    <w:rsid w:val="007D6B0F"/>
    <w:rsid w:val="007D75A3"/>
    <w:rsid w:val="007E14A9"/>
    <w:rsid w:val="007E2700"/>
    <w:rsid w:val="007E3179"/>
    <w:rsid w:val="007E40A1"/>
    <w:rsid w:val="007E4D27"/>
    <w:rsid w:val="007E51FF"/>
    <w:rsid w:val="007F08CB"/>
    <w:rsid w:val="007F167B"/>
    <w:rsid w:val="007F2BE6"/>
    <w:rsid w:val="007F435A"/>
    <w:rsid w:val="007F6DCD"/>
    <w:rsid w:val="007F722E"/>
    <w:rsid w:val="0080062B"/>
    <w:rsid w:val="008024CB"/>
    <w:rsid w:val="00803F45"/>
    <w:rsid w:val="00804892"/>
    <w:rsid w:val="00804A8D"/>
    <w:rsid w:val="0080563E"/>
    <w:rsid w:val="008108A2"/>
    <w:rsid w:val="00814175"/>
    <w:rsid w:val="008150D8"/>
    <w:rsid w:val="00815AEF"/>
    <w:rsid w:val="00816525"/>
    <w:rsid w:val="00817500"/>
    <w:rsid w:val="00817BED"/>
    <w:rsid w:val="008208F2"/>
    <w:rsid w:val="00825D28"/>
    <w:rsid w:val="0082775A"/>
    <w:rsid w:val="00827D0D"/>
    <w:rsid w:val="00831500"/>
    <w:rsid w:val="008321B5"/>
    <w:rsid w:val="008322EE"/>
    <w:rsid w:val="00834203"/>
    <w:rsid w:val="00834EA4"/>
    <w:rsid w:val="00840B4A"/>
    <w:rsid w:val="00843372"/>
    <w:rsid w:val="0084626E"/>
    <w:rsid w:val="00847E91"/>
    <w:rsid w:val="00850099"/>
    <w:rsid w:val="008525BD"/>
    <w:rsid w:val="0085390C"/>
    <w:rsid w:val="0085747F"/>
    <w:rsid w:val="00857F2B"/>
    <w:rsid w:val="008606FB"/>
    <w:rsid w:val="00862B99"/>
    <w:rsid w:val="00863A54"/>
    <w:rsid w:val="00867207"/>
    <w:rsid w:val="008724C2"/>
    <w:rsid w:val="0087252C"/>
    <w:rsid w:val="00872EC6"/>
    <w:rsid w:val="00874260"/>
    <w:rsid w:val="0087621F"/>
    <w:rsid w:val="008806DC"/>
    <w:rsid w:val="00881950"/>
    <w:rsid w:val="008822C5"/>
    <w:rsid w:val="00882DCC"/>
    <w:rsid w:val="00885019"/>
    <w:rsid w:val="008915C0"/>
    <w:rsid w:val="008922FC"/>
    <w:rsid w:val="008937E7"/>
    <w:rsid w:val="0089701F"/>
    <w:rsid w:val="008978DF"/>
    <w:rsid w:val="008A1B93"/>
    <w:rsid w:val="008A1CF8"/>
    <w:rsid w:val="008A2522"/>
    <w:rsid w:val="008A471E"/>
    <w:rsid w:val="008A5C6C"/>
    <w:rsid w:val="008A5E55"/>
    <w:rsid w:val="008A7452"/>
    <w:rsid w:val="008B562E"/>
    <w:rsid w:val="008B79BF"/>
    <w:rsid w:val="008C2648"/>
    <w:rsid w:val="008C26B1"/>
    <w:rsid w:val="008C2EA1"/>
    <w:rsid w:val="008C373E"/>
    <w:rsid w:val="008C5D19"/>
    <w:rsid w:val="008C5F4E"/>
    <w:rsid w:val="008C62D1"/>
    <w:rsid w:val="008C78F4"/>
    <w:rsid w:val="008C7CE8"/>
    <w:rsid w:val="008D260E"/>
    <w:rsid w:val="008D5343"/>
    <w:rsid w:val="008D73E9"/>
    <w:rsid w:val="008D77D9"/>
    <w:rsid w:val="008E0BFE"/>
    <w:rsid w:val="008E16A9"/>
    <w:rsid w:val="008E1CED"/>
    <w:rsid w:val="008E2E98"/>
    <w:rsid w:val="008E59DF"/>
    <w:rsid w:val="008E65FE"/>
    <w:rsid w:val="008E7925"/>
    <w:rsid w:val="008F044F"/>
    <w:rsid w:val="008F2CB3"/>
    <w:rsid w:val="008F3BDC"/>
    <w:rsid w:val="008F5891"/>
    <w:rsid w:val="008F5D2E"/>
    <w:rsid w:val="008F64EB"/>
    <w:rsid w:val="009027CA"/>
    <w:rsid w:val="00904261"/>
    <w:rsid w:val="0090588D"/>
    <w:rsid w:val="00905992"/>
    <w:rsid w:val="00906A1B"/>
    <w:rsid w:val="009074B1"/>
    <w:rsid w:val="009075EF"/>
    <w:rsid w:val="00910112"/>
    <w:rsid w:val="0091442E"/>
    <w:rsid w:val="0091583D"/>
    <w:rsid w:val="00916BE8"/>
    <w:rsid w:val="0091703D"/>
    <w:rsid w:val="009208E8"/>
    <w:rsid w:val="0092129F"/>
    <w:rsid w:val="00921D25"/>
    <w:rsid w:val="00922E1D"/>
    <w:rsid w:val="0092319C"/>
    <w:rsid w:val="00924835"/>
    <w:rsid w:val="0092506C"/>
    <w:rsid w:val="0092546E"/>
    <w:rsid w:val="00925A14"/>
    <w:rsid w:val="00925F47"/>
    <w:rsid w:val="009268B2"/>
    <w:rsid w:val="00926BDF"/>
    <w:rsid w:val="00927C52"/>
    <w:rsid w:val="009328B9"/>
    <w:rsid w:val="00932D3D"/>
    <w:rsid w:val="0093326C"/>
    <w:rsid w:val="009338F0"/>
    <w:rsid w:val="00935ADA"/>
    <w:rsid w:val="00935F68"/>
    <w:rsid w:val="00936806"/>
    <w:rsid w:val="00936CC6"/>
    <w:rsid w:val="00937893"/>
    <w:rsid w:val="0094021B"/>
    <w:rsid w:val="00940269"/>
    <w:rsid w:val="00940B6B"/>
    <w:rsid w:val="009439AA"/>
    <w:rsid w:val="00946BAA"/>
    <w:rsid w:val="0095167E"/>
    <w:rsid w:val="00951BAF"/>
    <w:rsid w:val="0095208E"/>
    <w:rsid w:val="00952B03"/>
    <w:rsid w:val="00953889"/>
    <w:rsid w:val="00953DE2"/>
    <w:rsid w:val="00956417"/>
    <w:rsid w:val="00960B7D"/>
    <w:rsid w:val="009611EC"/>
    <w:rsid w:val="009617DF"/>
    <w:rsid w:val="009622A3"/>
    <w:rsid w:val="00963063"/>
    <w:rsid w:val="00963DDD"/>
    <w:rsid w:val="00966978"/>
    <w:rsid w:val="00967C1F"/>
    <w:rsid w:val="00971DB3"/>
    <w:rsid w:val="00972E5A"/>
    <w:rsid w:val="00982D78"/>
    <w:rsid w:val="00985903"/>
    <w:rsid w:val="0098624C"/>
    <w:rsid w:val="00986BB9"/>
    <w:rsid w:val="0098714D"/>
    <w:rsid w:val="00987A56"/>
    <w:rsid w:val="00990C5C"/>
    <w:rsid w:val="00993B67"/>
    <w:rsid w:val="00994242"/>
    <w:rsid w:val="0099433B"/>
    <w:rsid w:val="00994F96"/>
    <w:rsid w:val="00995711"/>
    <w:rsid w:val="009969D5"/>
    <w:rsid w:val="00997698"/>
    <w:rsid w:val="009A1F3F"/>
    <w:rsid w:val="009A1F7F"/>
    <w:rsid w:val="009A374B"/>
    <w:rsid w:val="009A408A"/>
    <w:rsid w:val="009A58A7"/>
    <w:rsid w:val="009B014F"/>
    <w:rsid w:val="009B1616"/>
    <w:rsid w:val="009B27EF"/>
    <w:rsid w:val="009B2B8D"/>
    <w:rsid w:val="009B4031"/>
    <w:rsid w:val="009B5A28"/>
    <w:rsid w:val="009C1031"/>
    <w:rsid w:val="009C1246"/>
    <w:rsid w:val="009C4486"/>
    <w:rsid w:val="009C54F1"/>
    <w:rsid w:val="009C6970"/>
    <w:rsid w:val="009C71E8"/>
    <w:rsid w:val="009D1137"/>
    <w:rsid w:val="009D20EC"/>
    <w:rsid w:val="009D4817"/>
    <w:rsid w:val="009D49D0"/>
    <w:rsid w:val="009D6C34"/>
    <w:rsid w:val="009D76A7"/>
    <w:rsid w:val="009D7B4D"/>
    <w:rsid w:val="009E1B0B"/>
    <w:rsid w:val="009E46FA"/>
    <w:rsid w:val="009E4D18"/>
    <w:rsid w:val="009F2804"/>
    <w:rsid w:val="009F7AE3"/>
    <w:rsid w:val="00A01798"/>
    <w:rsid w:val="00A02F16"/>
    <w:rsid w:val="00A030E4"/>
    <w:rsid w:val="00A03C85"/>
    <w:rsid w:val="00A05405"/>
    <w:rsid w:val="00A06C4A"/>
    <w:rsid w:val="00A06D3D"/>
    <w:rsid w:val="00A07820"/>
    <w:rsid w:val="00A10813"/>
    <w:rsid w:val="00A10A46"/>
    <w:rsid w:val="00A16155"/>
    <w:rsid w:val="00A16807"/>
    <w:rsid w:val="00A1783C"/>
    <w:rsid w:val="00A17B56"/>
    <w:rsid w:val="00A212D9"/>
    <w:rsid w:val="00A245E7"/>
    <w:rsid w:val="00A24C8C"/>
    <w:rsid w:val="00A25686"/>
    <w:rsid w:val="00A25F19"/>
    <w:rsid w:val="00A26204"/>
    <w:rsid w:val="00A278BF"/>
    <w:rsid w:val="00A31C83"/>
    <w:rsid w:val="00A349AA"/>
    <w:rsid w:val="00A349EC"/>
    <w:rsid w:val="00A35D8F"/>
    <w:rsid w:val="00A36584"/>
    <w:rsid w:val="00A37689"/>
    <w:rsid w:val="00A449DF"/>
    <w:rsid w:val="00A506F3"/>
    <w:rsid w:val="00A53828"/>
    <w:rsid w:val="00A53B08"/>
    <w:rsid w:val="00A540B5"/>
    <w:rsid w:val="00A54C25"/>
    <w:rsid w:val="00A55715"/>
    <w:rsid w:val="00A56826"/>
    <w:rsid w:val="00A56AC6"/>
    <w:rsid w:val="00A5780F"/>
    <w:rsid w:val="00A5791C"/>
    <w:rsid w:val="00A60987"/>
    <w:rsid w:val="00A61283"/>
    <w:rsid w:val="00A63B68"/>
    <w:rsid w:val="00A6479E"/>
    <w:rsid w:val="00A65414"/>
    <w:rsid w:val="00A707EF"/>
    <w:rsid w:val="00A709C8"/>
    <w:rsid w:val="00A713F7"/>
    <w:rsid w:val="00A716F5"/>
    <w:rsid w:val="00A71885"/>
    <w:rsid w:val="00A71A34"/>
    <w:rsid w:val="00A7457B"/>
    <w:rsid w:val="00A757A6"/>
    <w:rsid w:val="00A75A55"/>
    <w:rsid w:val="00A76585"/>
    <w:rsid w:val="00A8247F"/>
    <w:rsid w:val="00A82B05"/>
    <w:rsid w:val="00A836A3"/>
    <w:rsid w:val="00A83765"/>
    <w:rsid w:val="00A83A89"/>
    <w:rsid w:val="00A83EFF"/>
    <w:rsid w:val="00A8588E"/>
    <w:rsid w:val="00A85E2B"/>
    <w:rsid w:val="00A860E0"/>
    <w:rsid w:val="00A8683C"/>
    <w:rsid w:val="00A86EF6"/>
    <w:rsid w:val="00A87617"/>
    <w:rsid w:val="00A90022"/>
    <w:rsid w:val="00A90529"/>
    <w:rsid w:val="00A90725"/>
    <w:rsid w:val="00A90A4C"/>
    <w:rsid w:val="00A91A34"/>
    <w:rsid w:val="00A92797"/>
    <w:rsid w:val="00A94931"/>
    <w:rsid w:val="00A95F26"/>
    <w:rsid w:val="00A966BB"/>
    <w:rsid w:val="00A96BCF"/>
    <w:rsid w:val="00AA066C"/>
    <w:rsid w:val="00AA0C69"/>
    <w:rsid w:val="00AA0FCD"/>
    <w:rsid w:val="00AA14E9"/>
    <w:rsid w:val="00AA17F0"/>
    <w:rsid w:val="00AA355D"/>
    <w:rsid w:val="00AA463C"/>
    <w:rsid w:val="00AA4908"/>
    <w:rsid w:val="00AA5EA0"/>
    <w:rsid w:val="00AA65EA"/>
    <w:rsid w:val="00AA7A24"/>
    <w:rsid w:val="00AB0178"/>
    <w:rsid w:val="00AB101B"/>
    <w:rsid w:val="00AB3B93"/>
    <w:rsid w:val="00AB4D4B"/>
    <w:rsid w:val="00AB53A1"/>
    <w:rsid w:val="00AB6CFF"/>
    <w:rsid w:val="00AC0132"/>
    <w:rsid w:val="00AC06BC"/>
    <w:rsid w:val="00AC1045"/>
    <w:rsid w:val="00AC185C"/>
    <w:rsid w:val="00AC3605"/>
    <w:rsid w:val="00AC69A7"/>
    <w:rsid w:val="00AC792D"/>
    <w:rsid w:val="00AC7DF4"/>
    <w:rsid w:val="00AD422F"/>
    <w:rsid w:val="00AD5875"/>
    <w:rsid w:val="00AD7774"/>
    <w:rsid w:val="00AE05D3"/>
    <w:rsid w:val="00AE1EC6"/>
    <w:rsid w:val="00AE3D22"/>
    <w:rsid w:val="00AE580A"/>
    <w:rsid w:val="00AE5BE6"/>
    <w:rsid w:val="00AE66EA"/>
    <w:rsid w:val="00AE6763"/>
    <w:rsid w:val="00AE76E7"/>
    <w:rsid w:val="00AE7727"/>
    <w:rsid w:val="00AE78C5"/>
    <w:rsid w:val="00AE7B77"/>
    <w:rsid w:val="00AE7F18"/>
    <w:rsid w:val="00AF2CA7"/>
    <w:rsid w:val="00B018E3"/>
    <w:rsid w:val="00B0245B"/>
    <w:rsid w:val="00B0367B"/>
    <w:rsid w:val="00B03A8A"/>
    <w:rsid w:val="00B03AE7"/>
    <w:rsid w:val="00B07E82"/>
    <w:rsid w:val="00B1199B"/>
    <w:rsid w:val="00B11A8A"/>
    <w:rsid w:val="00B11BF6"/>
    <w:rsid w:val="00B1398A"/>
    <w:rsid w:val="00B178B8"/>
    <w:rsid w:val="00B17BBD"/>
    <w:rsid w:val="00B17E13"/>
    <w:rsid w:val="00B211C7"/>
    <w:rsid w:val="00B218DD"/>
    <w:rsid w:val="00B231A3"/>
    <w:rsid w:val="00B235AD"/>
    <w:rsid w:val="00B24844"/>
    <w:rsid w:val="00B25F96"/>
    <w:rsid w:val="00B26EB8"/>
    <w:rsid w:val="00B32108"/>
    <w:rsid w:val="00B340A1"/>
    <w:rsid w:val="00B358FB"/>
    <w:rsid w:val="00B37D35"/>
    <w:rsid w:val="00B40A41"/>
    <w:rsid w:val="00B41745"/>
    <w:rsid w:val="00B44447"/>
    <w:rsid w:val="00B45965"/>
    <w:rsid w:val="00B45BEE"/>
    <w:rsid w:val="00B47B9C"/>
    <w:rsid w:val="00B47F90"/>
    <w:rsid w:val="00B5023D"/>
    <w:rsid w:val="00B50D00"/>
    <w:rsid w:val="00B50DAD"/>
    <w:rsid w:val="00B50F35"/>
    <w:rsid w:val="00B5162A"/>
    <w:rsid w:val="00B51922"/>
    <w:rsid w:val="00B54123"/>
    <w:rsid w:val="00B55F75"/>
    <w:rsid w:val="00B601FD"/>
    <w:rsid w:val="00B60315"/>
    <w:rsid w:val="00B61023"/>
    <w:rsid w:val="00B623DC"/>
    <w:rsid w:val="00B652E3"/>
    <w:rsid w:val="00B65987"/>
    <w:rsid w:val="00B7113A"/>
    <w:rsid w:val="00B72668"/>
    <w:rsid w:val="00B730B9"/>
    <w:rsid w:val="00B733E0"/>
    <w:rsid w:val="00B751E6"/>
    <w:rsid w:val="00B75466"/>
    <w:rsid w:val="00B76FDD"/>
    <w:rsid w:val="00B774F9"/>
    <w:rsid w:val="00B77C6C"/>
    <w:rsid w:val="00B8126D"/>
    <w:rsid w:val="00B81815"/>
    <w:rsid w:val="00B830D0"/>
    <w:rsid w:val="00B85328"/>
    <w:rsid w:val="00B90F06"/>
    <w:rsid w:val="00B91D35"/>
    <w:rsid w:val="00B91DB3"/>
    <w:rsid w:val="00BA2986"/>
    <w:rsid w:val="00BA2BD3"/>
    <w:rsid w:val="00BA3F81"/>
    <w:rsid w:val="00BA403F"/>
    <w:rsid w:val="00BA4BCB"/>
    <w:rsid w:val="00BA4FB0"/>
    <w:rsid w:val="00BA5472"/>
    <w:rsid w:val="00BA79F9"/>
    <w:rsid w:val="00BB05AD"/>
    <w:rsid w:val="00BB0AAF"/>
    <w:rsid w:val="00BB17F6"/>
    <w:rsid w:val="00BB22BE"/>
    <w:rsid w:val="00BB2388"/>
    <w:rsid w:val="00BB2BDB"/>
    <w:rsid w:val="00BB492C"/>
    <w:rsid w:val="00BB5C08"/>
    <w:rsid w:val="00BB5C0F"/>
    <w:rsid w:val="00BB6F39"/>
    <w:rsid w:val="00BB73FC"/>
    <w:rsid w:val="00BB79A0"/>
    <w:rsid w:val="00BC0C8A"/>
    <w:rsid w:val="00BC0FAF"/>
    <w:rsid w:val="00BC1D11"/>
    <w:rsid w:val="00BC1D22"/>
    <w:rsid w:val="00BC1D78"/>
    <w:rsid w:val="00BC3EA4"/>
    <w:rsid w:val="00BC5298"/>
    <w:rsid w:val="00BD154C"/>
    <w:rsid w:val="00BD3C25"/>
    <w:rsid w:val="00BD5825"/>
    <w:rsid w:val="00BD61BD"/>
    <w:rsid w:val="00BD7AD7"/>
    <w:rsid w:val="00BE1964"/>
    <w:rsid w:val="00BE2564"/>
    <w:rsid w:val="00BE5686"/>
    <w:rsid w:val="00BE59DF"/>
    <w:rsid w:val="00BE7B67"/>
    <w:rsid w:val="00BE7E3B"/>
    <w:rsid w:val="00BF11D4"/>
    <w:rsid w:val="00BF2249"/>
    <w:rsid w:val="00BF55BB"/>
    <w:rsid w:val="00BF570B"/>
    <w:rsid w:val="00BF781A"/>
    <w:rsid w:val="00C00A5D"/>
    <w:rsid w:val="00C017CE"/>
    <w:rsid w:val="00C017D6"/>
    <w:rsid w:val="00C03848"/>
    <w:rsid w:val="00C040CE"/>
    <w:rsid w:val="00C04D9E"/>
    <w:rsid w:val="00C06007"/>
    <w:rsid w:val="00C06830"/>
    <w:rsid w:val="00C10F65"/>
    <w:rsid w:val="00C11A5B"/>
    <w:rsid w:val="00C120BA"/>
    <w:rsid w:val="00C13915"/>
    <w:rsid w:val="00C14545"/>
    <w:rsid w:val="00C14574"/>
    <w:rsid w:val="00C15C05"/>
    <w:rsid w:val="00C17234"/>
    <w:rsid w:val="00C215AB"/>
    <w:rsid w:val="00C2329A"/>
    <w:rsid w:val="00C23D20"/>
    <w:rsid w:val="00C25864"/>
    <w:rsid w:val="00C25A27"/>
    <w:rsid w:val="00C25F4A"/>
    <w:rsid w:val="00C264BB"/>
    <w:rsid w:val="00C26FE2"/>
    <w:rsid w:val="00C30B31"/>
    <w:rsid w:val="00C30F34"/>
    <w:rsid w:val="00C32697"/>
    <w:rsid w:val="00C34DB3"/>
    <w:rsid w:val="00C36FBE"/>
    <w:rsid w:val="00C372F4"/>
    <w:rsid w:val="00C37AAB"/>
    <w:rsid w:val="00C433D4"/>
    <w:rsid w:val="00C43554"/>
    <w:rsid w:val="00C45206"/>
    <w:rsid w:val="00C45244"/>
    <w:rsid w:val="00C45529"/>
    <w:rsid w:val="00C47625"/>
    <w:rsid w:val="00C53F3E"/>
    <w:rsid w:val="00C543C3"/>
    <w:rsid w:val="00C54C8B"/>
    <w:rsid w:val="00C57612"/>
    <w:rsid w:val="00C64C2C"/>
    <w:rsid w:val="00C64FAC"/>
    <w:rsid w:val="00C67B39"/>
    <w:rsid w:val="00C67EEC"/>
    <w:rsid w:val="00C705FD"/>
    <w:rsid w:val="00C72144"/>
    <w:rsid w:val="00C74286"/>
    <w:rsid w:val="00C765C4"/>
    <w:rsid w:val="00C77A75"/>
    <w:rsid w:val="00C8074C"/>
    <w:rsid w:val="00C82129"/>
    <w:rsid w:val="00C837E7"/>
    <w:rsid w:val="00C94E26"/>
    <w:rsid w:val="00C95776"/>
    <w:rsid w:val="00C96845"/>
    <w:rsid w:val="00C97486"/>
    <w:rsid w:val="00C97840"/>
    <w:rsid w:val="00C97CC0"/>
    <w:rsid w:val="00CA01E0"/>
    <w:rsid w:val="00CA0B7F"/>
    <w:rsid w:val="00CA266A"/>
    <w:rsid w:val="00CA58C2"/>
    <w:rsid w:val="00CA6384"/>
    <w:rsid w:val="00CA6C80"/>
    <w:rsid w:val="00CA7B7A"/>
    <w:rsid w:val="00CB0778"/>
    <w:rsid w:val="00CB2AC6"/>
    <w:rsid w:val="00CC03C0"/>
    <w:rsid w:val="00CC18B9"/>
    <w:rsid w:val="00CC1E66"/>
    <w:rsid w:val="00CC55C0"/>
    <w:rsid w:val="00CC7343"/>
    <w:rsid w:val="00CC7BC7"/>
    <w:rsid w:val="00CD04FF"/>
    <w:rsid w:val="00CD05A6"/>
    <w:rsid w:val="00CD13DB"/>
    <w:rsid w:val="00CD54EB"/>
    <w:rsid w:val="00CD63BA"/>
    <w:rsid w:val="00CE0D60"/>
    <w:rsid w:val="00CE1B2C"/>
    <w:rsid w:val="00CE23DB"/>
    <w:rsid w:val="00CE44E4"/>
    <w:rsid w:val="00CE5CAF"/>
    <w:rsid w:val="00CE61B9"/>
    <w:rsid w:val="00CE7799"/>
    <w:rsid w:val="00CF024A"/>
    <w:rsid w:val="00CF0ACF"/>
    <w:rsid w:val="00CF1074"/>
    <w:rsid w:val="00CF1137"/>
    <w:rsid w:val="00CF118F"/>
    <w:rsid w:val="00CF1B72"/>
    <w:rsid w:val="00CF6997"/>
    <w:rsid w:val="00CF796D"/>
    <w:rsid w:val="00D03D8B"/>
    <w:rsid w:val="00D04C5A"/>
    <w:rsid w:val="00D1093D"/>
    <w:rsid w:val="00D12891"/>
    <w:rsid w:val="00D14566"/>
    <w:rsid w:val="00D15165"/>
    <w:rsid w:val="00D151B4"/>
    <w:rsid w:val="00D16B77"/>
    <w:rsid w:val="00D17227"/>
    <w:rsid w:val="00D2109B"/>
    <w:rsid w:val="00D2172E"/>
    <w:rsid w:val="00D226B9"/>
    <w:rsid w:val="00D22A98"/>
    <w:rsid w:val="00D23C03"/>
    <w:rsid w:val="00D2725E"/>
    <w:rsid w:val="00D27F7B"/>
    <w:rsid w:val="00D30275"/>
    <w:rsid w:val="00D30A41"/>
    <w:rsid w:val="00D31EE5"/>
    <w:rsid w:val="00D3215D"/>
    <w:rsid w:val="00D330D2"/>
    <w:rsid w:val="00D34CE2"/>
    <w:rsid w:val="00D35A60"/>
    <w:rsid w:val="00D35B48"/>
    <w:rsid w:val="00D35D25"/>
    <w:rsid w:val="00D40DBF"/>
    <w:rsid w:val="00D42F65"/>
    <w:rsid w:val="00D43DD0"/>
    <w:rsid w:val="00D43F2F"/>
    <w:rsid w:val="00D44E1E"/>
    <w:rsid w:val="00D44EEE"/>
    <w:rsid w:val="00D45E7C"/>
    <w:rsid w:val="00D4696B"/>
    <w:rsid w:val="00D51193"/>
    <w:rsid w:val="00D5127B"/>
    <w:rsid w:val="00D51930"/>
    <w:rsid w:val="00D524CD"/>
    <w:rsid w:val="00D52630"/>
    <w:rsid w:val="00D53171"/>
    <w:rsid w:val="00D54988"/>
    <w:rsid w:val="00D628B4"/>
    <w:rsid w:val="00D6309C"/>
    <w:rsid w:val="00D6332B"/>
    <w:rsid w:val="00D635E7"/>
    <w:rsid w:val="00D64408"/>
    <w:rsid w:val="00D64577"/>
    <w:rsid w:val="00D724E1"/>
    <w:rsid w:val="00D76097"/>
    <w:rsid w:val="00D775DE"/>
    <w:rsid w:val="00D77E22"/>
    <w:rsid w:val="00D77F50"/>
    <w:rsid w:val="00D80423"/>
    <w:rsid w:val="00D80EB8"/>
    <w:rsid w:val="00D813AF"/>
    <w:rsid w:val="00D82561"/>
    <w:rsid w:val="00D840B9"/>
    <w:rsid w:val="00D84C93"/>
    <w:rsid w:val="00D91CDF"/>
    <w:rsid w:val="00D95302"/>
    <w:rsid w:val="00D95E12"/>
    <w:rsid w:val="00DA03A8"/>
    <w:rsid w:val="00DA0F26"/>
    <w:rsid w:val="00DA18A0"/>
    <w:rsid w:val="00DA3D57"/>
    <w:rsid w:val="00DA4757"/>
    <w:rsid w:val="00DA4ADE"/>
    <w:rsid w:val="00DA6AB2"/>
    <w:rsid w:val="00DA6EFC"/>
    <w:rsid w:val="00DA7DD0"/>
    <w:rsid w:val="00DB0191"/>
    <w:rsid w:val="00DB0FED"/>
    <w:rsid w:val="00DB1F9E"/>
    <w:rsid w:val="00DB284A"/>
    <w:rsid w:val="00DB3297"/>
    <w:rsid w:val="00DB4A46"/>
    <w:rsid w:val="00DB5BA3"/>
    <w:rsid w:val="00DC0C7D"/>
    <w:rsid w:val="00DC25BC"/>
    <w:rsid w:val="00DC30BD"/>
    <w:rsid w:val="00DC5BA5"/>
    <w:rsid w:val="00DC6449"/>
    <w:rsid w:val="00DD1834"/>
    <w:rsid w:val="00DD1AC5"/>
    <w:rsid w:val="00DD3EA0"/>
    <w:rsid w:val="00DD4B7B"/>
    <w:rsid w:val="00DD540D"/>
    <w:rsid w:val="00DD5B96"/>
    <w:rsid w:val="00DD642E"/>
    <w:rsid w:val="00DE14CB"/>
    <w:rsid w:val="00DE3798"/>
    <w:rsid w:val="00DE61CE"/>
    <w:rsid w:val="00DE70DC"/>
    <w:rsid w:val="00DF1FB8"/>
    <w:rsid w:val="00DF2C90"/>
    <w:rsid w:val="00DF39AB"/>
    <w:rsid w:val="00DF44B1"/>
    <w:rsid w:val="00DF4D91"/>
    <w:rsid w:val="00E02BAE"/>
    <w:rsid w:val="00E0411B"/>
    <w:rsid w:val="00E06976"/>
    <w:rsid w:val="00E074C9"/>
    <w:rsid w:val="00E07A7C"/>
    <w:rsid w:val="00E12386"/>
    <w:rsid w:val="00E135DA"/>
    <w:rsid w:val="00E13B12"/>
    <w:rsid w:val="00E13BE0"/>
    <w:rsid w:val="00E14B5C"/>
    <w:rsid w:val="00E14F5F"/>
    <w:rsid w:val="00E160C5"/>
    <w:rsid w:val="00E17CD4"/>
    <w:rsid w:val="00E17D6F"/>
    <w:rsid w:val="00E20A97"/>
    <w:rsid w:val="00E2135B"/>
    <w:rsid w:val="00E213D6"/>
    <w:rsid w:val="00E21457"/>
    <w:rsid w:val="00E21AD7"/>
    <w:rsid w:val="00E21B2E"/>
    <w:rsid w:val="00E271CA"/>
    <w:rsid w:val="00E3009B"/>
    <w:rsid w:val="00E301A0"/>
    <w:rsid w:val="00E30438"/>
    <w:rsid w:val="00E33416"/>
    <w:rsid w:val="00E3393A"/>
    <w:rsid w:val="00E34D65"/>
    <w:rsid w:val="00E35127"/>
    <w:rsid w:val="00E360B0"/>
    <w:rsid w:val="00E37B50"/>
    <w:rsid w:val="00E40362"/>
    <w:rsid w:val="00E4153A"/>
    <w:rsid w:val="00E432D2"/>
    <w:rsid w:val="00E450E3"/>
    <w:rsid w:val="00E46E7A"/>
    <w:rsid w:val="00E46EEA"/>
    <w:rsid w:val="00E47203"/>
    <w:rsid w:val="00E47DA3"/>
    <w:rsid w:val="00E50785"/>
    <w:rsid w:val="00E51476"/>
    <w:rsid w:val="00E52403"/>
    <w:rsid w:val="00E547F6"/>
    <w:rsid w:val="00E54A6B"/>
    <w:rsid w:val="00E54CB0"/>
    <w:rsid w:val="00E5571E"/>
    <w:rsid w:val="00E6014D"/>
    <w:rsid w:val="00E602CB"/>
    <w:rsid w:val="00E619AF"/>
    <w:rsid w:val="00E61F1D"/>
    <w:rsid w:val="00E62081"/>
    <w:rsid w:val="00E62674"/>
    <w:rsid w:val="00E63DA9"/>
    <w:rsid w:val="00E64637"/>
    <w:rsid w:val="00E66A5D"/>
    <w:rsid w:val="00E70D32"/>
    <w:rsid w:val="00E71EB2"/>
    <w:rsid w:val="00E77D5E"/>
    <w:rsid w:val="00E83735"/>
    <w:rsid w:val="00E8379E"/>
    <w:rsid w:val="00E83F00"/>
    <w:rsid w:val="00E8471F"/>
    <w:rsid w:val="00E84CE3"/>
    <w:rsid w:val="00E85160"/>
    <w:rsid w:val="00E859ED"/>
    <w:rsid w:val="00E87092"/>
    <w:rsid w:val="00E91FEC"/>
    <w:rsid w:val="00E920A9"/>
    <w:rsid w:val="00E93045"/>
    <w:rsid w:val="00E955A2"/>
    <w:rsid w:val="00E974D3"/>
    <w:rsid w:val="00E9761B"/>
    <w:rsid w:val="00EA122D"/>
    <w:rsid w:val="00EA1E8F"/>
    <w:rsid w:val="00EA24EA"/>
    <w:rsid w:val="00EA337A"/>
    <w:rsid w:val="00EA7348"/>
    <w:rsid w:val="00EA781E"/>
    <w:rsid w:val="00EB0BFE"/>
    <w:rsid w:val="00EB11E6"/>
    <w:rsid w:val="00EB2A31"/>
    <w:rsid w:val="00EB3022"/>
    <w:rsid w:val="00EB44FE"/>
    <w:rsid w:val="00EB73D0"/>
    <w:rsid w:val="00EB7CD5"/>
    <w:rsid w:val="00EC0016"/>
    <w:rsid w:val="00EC10E7"/>
    <w:rsid w:val="00EC2FCB"/>
    <w:rsid w:val="00EC522F"/>
    <w:rsid w:val="00EC5FA7"/>
    <w:rsid w:val="00ED732E"/>
    <w:rsid w:val="00EE1DC8"/>
    <w:rsid w:val="00EE21C7"/>
    <w:rsid w:val="00EE2AAE"/>
    <w:rsid w:val="00EE3764"/>
    <w:rsid w:val="00EE3961"/>
    <w:rsid w:val="00EE3A6F"/>
    <w:rsid w:val="00EE440F"/>
    <w:rsid w:val="00EE4E11"/>
    <w:rsid w:val="00EF0521"/>
    <w:rsid w:val="00EF07D3"/>
    <w:rsid w:val="00EF1646"/>
    <w:rsid w:val="00EF4E88"/>
    <w:rsid w:val="00EF78F5"/>
    <w:rsid w:val="00F001C6"/>
    <w:rsid w:val="00F01E41"/>
    <w:rsid w:val="00F03207"/>
    <w:rsid w:val="00F0408C"/>
    <w:rsid w:val="00F04573"/>
    <w:rsid w:val="00F04D8F"/>
    <w:rsid w:val="00F063A5"/>
    <w:rsid w:val="00F06B3B"/>
    <w:rsid w:val="00F07E50"/>
    <w:rsid w:val="00F07F57"/>
    <w:rsid w:val="00F1009E"/>
    <w:rsid w:val="00F105CE"/>
    <w:rsid w:val="00F1132A"/>
    <w:rsid w:val="00F11C9A"/>
    <w:rsid w:val="00F13203"/>
    <w:rsid w:val="00F142ED"/>
    <w:rsid w:val="00F15732"/>
    <w:rsid w:val="00F16772"/>
    <w:rsid w:val="00F16E6B"/>
    <w:rsid w:val="00F2126C"/>
    <w:rsid w:val="00F2158F"/>
    <w:rsid w:val="00F223CA"/>
    <w:rsid w:val="00F22451"/>
    <w:rsid w:val="00F24271"/>
    <w:rsid w:val="00F24F1D"/>
    <w:rsid w:val="00F25A23"/>
    <w:rsid w:val="00F304E2"/>
    <w:rsid w:val="00F31568"/>
    <w:rsid w:val="00F32B67"/>
    <w:rsid w:val="00F32D3D"/>
    <w:rsid w:val="00F33824"/>
    <w:rsid w:val="00F35CD6"/>
    <w:rsid w:val="00F360C7"/>
    <w:rsid w:val="00F36484"/>
    <w:rsid w:val="00F41DA8"/>
    <w:rsid w:val="00F44F0D"/>
    <w:rsid w:val="00F45F29"/>
    <w:rsid w:val="00F46BC1"/>
    <w:rsid w:val="00F47F31"/>
    <w:rsid w:val="00F50091"/>
    <w:rsid w:val="00F53B31"/>
    <w:rsid w:val="00F53FFA"/>
    <w:rsid w:val="00F54890"/>
    <w:rsid w:val="00F55405"/>
    <w:rsid w:val="00F57B66"/>
    <w:rsid w:val="00F61EFE"/>
    <w:rsid w:val="00F6664B"/>
    <w:rsid w:val="00F66A6D"/>
    <w:rsid w:val="00F675EA"/>
    <w:rsid w:val="00F67BB0"/>
    <w:rsid w:val="00F718D8"/>
    <w:rsid w:val="00F730B1"/>
    <w:rsid w:val="00F75B82"/>
    <w:rsid w:val="00F76199"/>
    <w:rsid w:val="00F77814"/>
    <w:rsid w:val="00F7794D"/>
    <w:rsid w:val="00F80D07"/>
    <w:rsid w:val="00F81548"/>
    <w:rsid w:val="00F819D6"/>
    <w:rsid w:val="00F83BDF"/>
    <w:rsid w:val="00F848A8"/>
    <w:rsid w:val="00F879F2"/>
    <w:rsid w:val="00F91390"/>
    <w:rsid w:val="00F9284C"/>
    <w:rsid w:val="00F942B9"/>
    <w:rsid w:val="00F96E5E"/>
    <w:rsid w:val="00F97D00"/>
    <w:rsid w:val="00FA01C0"/>
    <w:rsid w:val="00FA0716"/>
    <w:rsid w:val="00FA14B5"/>
    <w:rsid w:val="00FA2061"/>
    <w:rsid w:val="00FA5155"/>
    <w:rsid w:val="00FA5E5A"/>
    <w:rsid w:val="00FB01F9"/>
    <w:rsid w:val="00FB0201"/>
    <w:rsid w:val="00FB2D91"/>
    <w:rsid w:val="00FB2DD2"/>
    <w:rsid w:val="00FB3F06"/>
    <w:rsid w:val="00FB4A66"/>
    <w:rsid w:val="00FB7873"/>
    <w:rsid w:val="00FC0BFD"/>
    <w:rsid w:val="00FC1468"/>
    <w:rsid w:val="00FC2389"/>
    <w:rsid w:val="00FC37E1"/>
    <w:rsid w:val="00FC469C"/>
    <w:rsid w:val="00FC5883"/>
    <w:rsid w:val="00FC639F"/>
    <w:rsid w:val="00FD5967"/>
    <w:rsid w:val="00FD596E"/>
    <w:rsid w:val="00FD5B5E"/>
    <w:rsid w:val="00FD73CB"/>
    <w:rsid w:val="00FE00B3"/>
    <w:rsid w:val="00FE2422"/>
    <w:rsid w:val="00FE2A62"/>
    <w:rsid w:val="00FE3468"/>
    <w:rsid w:val="00FE3569"/>
    <w:rsid w:val="00FE44AE"/>
    <w:rsid w:val="00FE65CA"/>
    <w:rsid w:val="00FE6B59"/>
    <w:rsid w:val="00FE6EC4"/>
    <w:rsid w:val="00FE7792"/>
    <w:rsid w:val="00FF04D5"/>
    <w:rsid w:val="00FF09B3"/>
    <w:rsid w:val="00FF2395"/>
    <w:rsid w:val="00FF33A8"/>
    <w:rsid w:val="00FF45F8"/>
    <w:rsid w:val="00FF7956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pPr>
      <w:keepNext/>
      <w:autoSpaceDE w:val="0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autoSpaceDE w:val="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jc w:val="center"/>
      <w:outlineLvl w:val="5"/>
    </w:pPr>
    <w:rPr>
      <w:b/>
      <w:sz w:val="26"/>
      <w:szCs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color w:val="auto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styleId="a3">
    <w:name w:val="Default Paragraph Font"/>
    <w:semiHidden/>
  </w:style>
  <w:style w:type="character" w:styleId="a4">
    <w:name w:val="page number"/>
    <w:basedOn w:val="a3"/>
    <w:semiHidden/>
  </w:style>
  <w:style w:type="character" w:styleId="a5">
    <w:name w:val="Hyperlink"/>
    <w:basedOn w:val="a3"/>
    <w:semiHidden/>
    <w:rPr>
      <w:strike w:val="0"/>
      <w:dstrike w:val="0"/>
      <w:color w:val="001CAC"/>
      <w:u w:val="none"/>
    </w:rPr>
  </w:style>
  <w:style w:type="character" w:styleId="a6">
    <w:name w:val="Emphasis"/>
    <w:basedOn w:val="a3"/>
    <w:uiPriority w:val="20"/>
    <w:qFormat/>
    <w:rPr>
      <w:i/>
      <w:iCs/>
    </w:rPr>
  </w:style>
  <w:style w:type="character" w:customStyle="1" w:styleId="apple-style-span">
    <w:name w:val="apple-style-span"/>
    <w:basedOn w:val="a3"/>
  </w:style>
  <w:style w:type="character" w:customStyle="1" w:styleId="apple-converted-space">
    <w:name w:val="apple-converted-space"/>
    <w:basedOn w:val="a3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pPr>
      <w:jc w:val="both"/>
    </w:pPr>
    <w:rPr>
      <w:szCs w:val="28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styleId="aa">
    <w:name w:val="Title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b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c">
    <w:name w:val="head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Body Text Indent"/>
    <w:basedOn w:val="a"/>
    <w:semiHidden/>
    <w:pPr>
      <w:ind w:firstLine="708"/>
      <w:jc w:val="both"/>
    </w:pPr>
    <w:rPr>
      <w:rFonts w:eastAsia="Arial Unicode MS"/>
      <w:szCs w:val="20"/>
    </w:rPr>
  </w:style>
  <w:style w:type="paragraph" w:styleId="af0">
    <w:name w:val="Normal (Web)"/>
    <w:basedOn w:val="a"/>
    <w:uiPriority w:val="99"/>
    <w:pPr>
      <w:spacing w:before="280" w:after="280"/>
    </w:pPr>
    <w:rPr>
      <w:rFonts w:ascii="Verdana" w:hAnsi="Verdana"/>
      <w:sz w:val="16"/>
      <w:szCs w:val="16"/>
    </w:rPr>
  </w:style>
  <w:style w:type="paragraph" w:styleId="af1">
    <w:name w:val="Plain Text"/>
    <w:basedOn w:val="a"/>
    <w:link w:val="af2"/>
    <w:semiHidden/>
    <w:rPr>
      <w:rFonts w:ascii="Courier New" w:hAnsi="Courier New" w:cs="Courier New"/>
      <w:sz w:val="20"/>
      <w:szCs w:val="20"/>
    </w:rPr>
  </w:style>
  <w:style w:type="paragraph" w:customStyle="1" w:styleId="af3">
    <w:name w:val="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styleId="af4">
    <w:name w:val="caption"/>
    <w:basedOn w:val="a"/>
    <w:next w:val="a"/>
    <w:qFormat/>
    <w:rPr>
      <w:b/>
      <w:bCs/>
      <w:sz w:val="20"/>
      <w:szCs w:val="20"/>
    </w:rPr>
  </w:style>
  <w:style w:type="paragraph" w:customStyle="1" w:styleId="10">
    <w:name w:val="1 Знак"/>
    <w:basedOn w:val="a"/>
    <w:pPr>
      <w:tabs>
        <w:tab w:val="left" w:pos="12828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 Char Char1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 Знак1"/>
    <w:basedOn w:val="a"/>
    <w:pPr>
      <w:tabs>
        <w:tab w:val="left" w:pos="12828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styleId="30">
    <w:name w:val="Body Text Indent 3"/>
    <w:basedOn w:val="a"/>
    <w:semiHidden/>
    <w:pPr>
      <w:ind w:left="720"/>
      <w:jc w:val="both"/>
    </w:pPr>
    <w:rPr>
      <w:sz w:val="28"/>
    </w:rPr>
  </w:style>
  <w:style w:type="paragraph" w:styleId="20">
    <w:name w:val="Body Text Indent 2"/>
    <w:basedOn w:val="a"/>
    <w:semiHidden/>
    <w:pPr>
      <w:ind w:firstLine="360"/>
      <w:jc w:val="both"/>
    </w:pPr>
    <w:rPr>
      <w:szCs w:val="28"/>
    </w:rPr>
  </w:style>
  <w:style w:type="paragraph" w:customStyle="1" w:styleId="21">
    <w:name w:val=" Знак2 Знак 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2">
    <w:name w:val="Body Text 2"/>
    <w:basedOn w:val="a"/>
    <w:semiHidden/>
    <w:pPr>
      <w:autoSpaceDE w:val="0"/>
      <w:jc w:val="center"/>
    </w:pPr>
    <w:rPr>
      <w:b/>
      <w:bCs/>
      <w:color w:val="000000"/>
      <w:sz w:val="28"/>
      <w:szCs w:val="28"/>
    </w:rPr>
  </w:style>
  <w:style w:type="paragraph" w:customStyle="1" w:styleId="af5">
    <w:name w:val="Содержимое врезки"/>
    <w:basedOn w:val="a8"/>
  </w:style>
  <w:style w:type="paragraph" w:styleId="31">
    <w:name w:val="Body Text 3"/>
    <w:basedOn w:val="a"/>
    <w:link w:val="32"/>
    <w:semiHidden/>
    <w:pPr>
      <w:jc w:val="both"/>
    </w:pPr>
    <w:rPr>
      <w:sz w:val="28"/>
    </w:rPr>
  </w:style>
  <w:style w:type="paragraph" w:styleId="af6">
    <w:name w:val="footnote text"/>
    <w:basedOn w:val="a"/>
    <w:semiHidden/>
    <w:pPr>
      <w:suppressAutoHyphens w:val="0"/>
    </w:pPr>
    <w:rPr>
      <w:sz w:val="20"/>
      <w:szCs w:val="20"/>
      <w:lang w:eastAsia="ru-RU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Strong"/>
    <w:basedOn w:val="a0"/>
    <w:uiPriority w:val="22"/>
    <w:qFormat/>
    <w:rPr>
      <w:b/>
      <w:bCs/>
    </w:rPr>
  </w:style>
  <w:style w:type="character" w:customStyle="1" w:styleId="23">
    <w:name w:val="Источник и дата 2"/>
    <w:basedOn w:val="a0"/>
    <w:rPr>
      <w:rFonts w:ascii="Arial" w:hAnsi="Arial"/>
      <w:sz w:val="16"/>
      <w:lang w:val="ru-RU" w:eastAsia="ru-RU" w:bidi="ar-SA"/>
    </w:rPr>
  </w:style>
  <w:style w:type="character" w:customStyle="1" w:styleId="highlight1">
    <w:name w:val="highlight1"/>
    <w:basedOn w:val="a0"/>
    <w:rPr>
      <w:b/>
      <w:bCs/>
      <w:color w:val="FF0000"/>
    </w:rPr>
  </w:style>
  <w:style w:type="paragraph" w:styleId="af9">
    <w:name w:val="Block Text"/>
    <w:basedOn w:val="a"/>
    <w:semiHidden/>
    <w:pPr>
      <w:shd w:val="clear" w:color="auto" w:fill="FFFFFF"/>
      <w:ind w:left="14" w:right="7" w:firstLine="418"/>
      <w:jc w:val="both"/>
    </w:pPr>
    <w:rPr>
      <w:color w:val="000000"/>
      <w:sz w:val="28"/>
      <w:szCs w:val="28"/>
    </w:rPr>
  </w:style>
  <w:style w:type="paragraph" w:customStyle="1" w:styleId="310">
    <w:name w:val="Основной текст с отступом 31"/>
    <w:basedOn w:val="a"/>
    <w:pPr>
      <w:ind w:firstLine="567"/>
      <w:jc w:val="both"/>
    </w:pPr>
    <w:rPr>
      <w:sz w:val="28"/>
    </w:rPr>
  </w:style>
  <w:style w:type="paragraph" w:customStyle="1" w:styleId="12">
    <w:name w:val="Квадрат1"/>
    <w:basedOn w:val="a"/>
    <w:pPr>
      <w:widowControl w:val="0"/>
      <w:suppressAutoHyphens w:val="0"/>
      <w:jc w:val="both"/>
    </w:pPr>
    <w:rPr>
      <w:rFonts w:ascii="a_Timer" w:hAnsi="a_Timer"/>
      <w:lang w:val="en-US" w:eastAsia="ru-RU"/>
    </w:rPr>
  </w:style>
  <w:style w:type="paragraph" w:customStyle="1" w:styleId="afa">
    <w:name w:val="Текст документа"/>
    <w:basedOn w:val="af0"/>
    <w:link w:val="afb"/>
    <w:autoRedefine/>
    <w:rsid w:val="006053ED"/>
    <w:pPr>
      <w:suppressAutoHyphens w:val="0"/>
      <w:spacing w:before="100" w:beforeAutospacing="1" w:after="100" w:afterAutospacing="1"/>
      <w:jc w:val="right"/>
    </w:pPr>
    <w:rPr>
      <w:rFonts w:ascii="Times New Roman" w:eastAsia="Verdana" w:hAnsi="Times New Roman"/>
      <w:iCs/>
      <w:color w:val="000000"/>
      <w:sz w:val="28"/>
      <w:szCs w:val="28"/>
      <w:lang/>
    </w:rPr>
  </w:style>
  <w:style w:type="character" w:customStyle="1" w:styleId="a14b">
    <w:name w:val="a14b"/>
    <w:basedOn w:val="a0"/>
  </w:style>
  <w:style w:type="character" w:customStyle="1" w:styleId="a11">
    <w:name w:val="a11"/>
    <w:basedOn w:val="a0"/>
  </w:style>
  <w:style w:type="paragraph" w:styleId="afc">
    <w:name w:val="Normal Indent"/>
    <w:basedOn w:val="a"/>
    <w:semiHidden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afd">
    <w:name w:val="Содержимое таблицы"/>
    <w:basedOn w:val="a"/>
    <w:pPr>
      <w:widowControl w:val="0"/>
      <w:suppressLineNumbers/>
    </w:pPr>
    <w:rPr>
      <w:rFonts w:eastAsia="Lucida Sans Unicode" w:cs="Tahoma"/>
      <w:kern w:val="2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64408"/>
    <w:rPr>
      <w:sz w:val="28"/>
      <w:szCs w:val="24"/>
      <w:lang w:eastAsia="ar-SA"/>
    </w:rPr>
  </w:style>
  <w:style w:type="character" w:customStyle="1" w:styleId="afb">
    <w:name w:val="Текст документа Знак"/>
    <w:link w:val="afa"/>
    <w:rsid w:val="006053ED"/>
    <w:rPr>
      <w:rFonts w:eastAsia="Verdana"/>
      <w:iCs/>
      <w:color w:val="000000"/>
      <w:sz w:val="28"/>
      <w:szCs w:val="28"/>
      <w:lang/>
    </w:rPr>
  </w:style>
  <w:style w:type="character" w:customStyle="1" w:styleId="af2">
    <w:name w:val="Текст Знак"/>
    <w:basedOn w:val="a0"/>
    <w:link w:val="af1"/>
    <w:semiHidden/>
    <w:rsid w:val="00A31C83"/>
    <w:rPr>
      <w:rFonts w:ascii="Courier New" w:hAnsi="Courier New" w:cs="Courier New"/>
      <w:lang w:eastAsia="ar-SA"/>
    </w:rPr>
  </w:style>
  <w:style w:type="paragraph" w:customStyle="1" w:styleId="afe">
    <w:name w:val="Обычный.шаблон"/>
    <w:basedOn w:val="a"/>
    <w:qFormat/>
    <w:rsid w:val="00E54A6B"/>
    <w:pPr>
      <w:suppressAutoHyphens w:val="0"/>
      <w:spacing w:after="200" w:line="276" w:lineRule="auto"/>
      <w:jc w:val="both"/>
    </w:pPr>
    <w:rPr>
      <w:rFonts w:eastAsia="Calibri"/>
      <w:lang w:eastAsia="en-US"/>
    </w:rPr>
  </w:style>
  <w:style w:type="character" w:customStyle="1" w:styleId="13">
    <w:name w:val="Б1 Знак"/>
    <w:link w:val="14"/>
    <w:locked/>
    <w:rsid w:val="00E54A6B"/>
    <w:rPr>
      <w:rFonts w:ascii="Arial" w:hAnsi="Arial" w:cs="Arial"/>
      <w:bCs/>
      <w:i/>
      <w:sz w:val="24"/>
      <w:szCs w:val="26"/>
      <w:lang/>
    </w:rPr>
  </w:style>
  <w:style w:type="paragraph" w:customStyle="1" w:styleId="14">
    <w:name w:val="Б1"/>
    <w:basedOn w:val="3"/>
    <w:link w:val="13"/>
    <w:qFormat/>
    <w:rsid w:val="00E54A6B"/>
    <w:pPr>
      <w:keepLines/>
      <w:suppressAutoHyphens w:val="0"/>
      <w:autoSpaceDE/>
      <w:spacing w:after="120" w:line="276" w:lineRule="auto"/>
      <w:ind w:firstLine="709"/>
      <w:jc w:val="both"/>
    </w:pPr>
    <w:rPr>
      <w:rFonts w:ascii="Arial" w:hAnsi="Arial"/>
      <w:bCs/>
      <w:i/>
      <w:color w:val="auto"/>
      <w:sz w:val="24"/>
      <w:szCs w:val="26"/>
      <w:lang/>
    </w:rPr>
  </w:style>
  <w:style w:type="paragraph" w:customStyle="1" w:styleId="d-nav">
    <w:name w:val="d-nav"/>
    <w:basedOn w:val="a"/>
    <w:rsid w:val="005B01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Текст новости"/>
    <w:link w:val="aff0"/>
    <w:qFormat/>
    <w:rsid w:val="00B03A8A"/>
    <w:pPr>
      <w:spacing w:after="120"/>
      <w:jc w:val="both"/>
    </w:pPr>
    <w:rPr>
      <w:sz w:val="24"/>
      <w:szCs w:val="24"/>
    </w:rPr>
  </w:style>
  <w:style w:type="character" w:customStyle="1" w:styleId="aff0">
    <w:name w:val="Текст новости Знак"/>
    <w:link w:val="aff"/>
    <w:rsid w:val="00B03A8A"/>
    <w:rPr>
      <w:sz w:val="24"/>
      <w:szCs w:val="24"/>
      <w:lang w:bidi="ar-SA"/>
    </w:rPr>
  </w:style>
  <w:style w:type="paragraph" w:styleId="aff1">
    <w:name w:val="List Paragraph"/>
    <w:basedOn w:val="a"/>
    <w:uiPriority w:val="34"/>
    <w:qFormat/>
    <w:rsid w:val="000C6DB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ws-viewer-display-date">
    <w:name w:val="news-viewer-display-date"/>
    <w:basedOn w:val="a0"/>
    <w:rsid w:val="000077A4"/>
  </w:style>
  <w:style w:type="character" w:customStyle="1" w:styleId="news-viewer-category">
    <w:name w:val="news-viewer-category"/>
    <w:basedOn w:val="a0"/>
    <w:rsid w:val="00007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3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9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6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5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6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0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23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5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9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94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5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4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7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2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D7D7D7"/>
            <w:right w:val="none" w:sz="0" w:space="0" w:color="auto"/>
          </w:divBdr>
          <w:divsChild>
            <w:div w:id="8848020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9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8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6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BC4F7-065F-4EAD-A056-FFFA0C4F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Стас Дегтярёв</dc:creator>
  <cp:lastModifiedBy>Губарева Анна Игоревна</cp:lastModifiedBy>
  <cp:revision>2</cp:revision>
  <cp:lastPrinted>2017-08-16T10:12:00Z</cp:lastPrinted>
  <dcterms:created xsi:type="dcterms:W3CDTF">2020-01-09T08:21:00Z</dcterms:created>
  <dcterms:modified xsi:type="dcterms:W3CDTF">2020-01-09T08:21:00Z</dcterms:modified>
</cp:coreProperties>
</file>