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CD" w:rsidRPr="00A43458" w:rsidRDefault="007F2ECD" w:rsidP="007F2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458">
        <w:rPr>
          <w:rFonts w:ascii="Times New Roman" w:hAnsi="Times New Roman"/>
          <w:sz w:val="28"/>
          <w:szCs w:val="28"/>
        </w:rPr>
        <w:t>Информация для граждан</w:t>
      </w:r>
      <w:r w:rsidRPr="00A43458">
        <w:rPr>
          <w:rFonts w:ascii="Times New Roman" w:hAnsi="Times New Roman"/>
          <w:color w:val="000000"/>
          <w:sz w:val="28"/>
          <w:szCs w:val="28"/>
        </w:rPr>
        <w:t xml:space="preserve"> в части обращения с твердыми коммунальными отходами на территории Брянской области</w:t>
      </w:r>
    </w:p>
    <w:p w:rsidR="007F2ECD" w:rsidRPr="00A43458" w:rsidRDefault="007F2ECD" w:rsidP="007F2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ECD" w:rsidRDefault="007F2ECD" w:rsidP="007F2E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ECD" w:rsidRDefault="007F2ECD" w:rsidP="007F2E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ECD" w:rsidRDefault="007F2ECD" w:rsidP="007F2ECD">
      <w:pPr>
        <w:spacing w:after="0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Твердыми коммунальными являются отходы, которые образуются в жилых помещениях в процессе жизнедеятельности физических лиц,  и именно они вывозятся региональным оператором по единому тарифу.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На территории Брянской области запрещено: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несанкционированное накопление твердых коммунальных отходов (накопление твердых коммунальных отходов вне установленных мест (площадок) накопления твердых коммунальных отходов, определенных договором на оказание услуг по обращению с твердыми коммунальными отходами и территориальной схемой);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- накопление в контейнеры для твердых коммунальных отходов </w:t>
      </w:r>
      <w:proofErr w:type="spellStart"/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отходов</w:t>
      </w:r>
      <w:proofErr w:type="spellEnd"/>
      <w:proofErr w:type="gram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, не относящихся к твердым коммунальным отходам. 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В контейнерах (бункерах) запрещается складировать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 (бункеров), повредить контейнеры (бункеры), мусоровозы или нарушить режим работы объектов по обработке, обезвреживанию, захоронению твердых коммунальных отходов.</w:t>
      </w:r>
      <w:proofErr w:type="gramEnd"/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 контейнерах, предназначенных для накопления твердых коммунальных отходов, запрещается складировать крупногабаритные отходы.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Не относятся к твердым коммунальным отходам следующие виды отходов (их нельзя складировать на контейнерную площадку):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мусор от капитального ремонта - кирпичи и смеси, бетон и железобетон, цемент, плиточный клей на основе цемента, доски и бревна, лом сараев, заборов и других частных построек, лом черепицы и керамики, древесные перекрытия, гипсокартонные листы, шпатлевка и штукатурка, полимерная плитка и тому подобное;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ртутьсодержащие лампы, аккумуляторы и батарейки (являются опасными отходами, их размещение на полигонах ТКО запрещено);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отходы животноводства (навоз, помет);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автомобильные камеры, шины и покрышки (относятся к промышленным отходам, их размещение на полигонах запрещено).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Для вывоза указанных отходов необходимо обратиться к региональному оператору для заключения дополнительного договора, так как эти отходы не являются коммунальными и их оплата не заложена в тариф по оплате ТКО.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Ответственность за обеспечение вывоза этих отходов лежит на собственниках помещения, где они  образованы.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Накопление твердых коммунальных отходов осуществляется следующими способами: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в контейнеры, расположенные в мусороприемных камерах многоквартирных домов и иных зданий, оборудованных соответствующей внутридомовой инженерной системой (далее - мусоропровод);     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 контейнеры и бункеры, расположенные на контейнерных площадках;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 пакеты или другие емкости.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 целях обеспечения технической возможности накопления и транспортирования твердых коммунальных отходов в зависимости от потребности могут использоваться контейнеры вместимостью 0,5 куб. м, 0,7 куб. м, 0,75 куб. м, 0,8 куб. м, 1,1 куб. м и бункеры объемом 7 куб. м и 8 куб. м.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По согласованию с региональным оператором по обращению с твердыми коммунальными отходами допускается использование мусоросборников, имеющих объем, отличный от вышеуказанных объемов.</w:t>
      </w:r>
      <w:r>
        <w:rPr>
          <w:rFonts w:ascii="Times New Roman" w:hAnsi="Times New Roman"/>
          <w:sz w:val="27"/>
          <w:szCs w:val="27"/>
          <w:shd w:val="clear" w:color="auto" w:fill="FFFFFF"/>
        </w:rPr>
        <w:tab/>
        <w:t xml:space="preserve">Региональный оператор несет ответственность за обращение с твердыми коммунальными отходами с момента погрузки таких отходов в мусоровоз. 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Погрузка твердых коммунальных отходов включает в себя перемещение твердых коммунальных отходов из мест (площадок) накопления твердых коммунальных отходов или иных мест, с которых осуществляется их погрузка, в мусоровоз в целях транспортирования, а также уборку мест погрузки твердых коммунальных отходов, под которой понимаются действия по подбору оброненных (просыпавшихся и др.) при погрузке твердых коммунальных отходов и перемещению их в мусоровоз (абзац</w:t>
      </w:r>
      <w:proofErr w:type="gram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десятый пункта 2 постановления Правительства РФ от 12.11.2016 N 1156 (ред. от 18.03.2021) «Об обращении с твердыми коммунальными отходами»).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Работы по содержанию мест (площадок) накопления твердых коммунальных отходов включают в себя их обслуживание (покраска, ремонт и др.) и санитарную очистку, в том числе подбор и подметание мусора вокруг контейнеров. При этом указанные работы не включают в себя уборку мест погрузки твердых коммунальных отходов, обязанность по которой возложена на регионального оператора.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Крупногабаритными отходами являются отходы от 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 (ГОСТ  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56195-2014 "Услуги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Общие требования").</w:t>
      </w:r>
      <w:proofErr w:type="gramEnd"/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 местах (на площадках)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 бункеры, расположенные на контейнерных площадках;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на специальных площадках для накопления крупногабаритных отходов.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Вывоз крупногабаритных отходов осуществляется в соответствии с законодательством Российской Федерации, в том числе по заявкам потребителей, направляемым региональному оператору по обращению с отходами письменно, посредством электронной почты или телефонной связи по контактам регионального оператора, указанным в договоре на оказание услуг по </w:t>
      </w:r>
      <w:r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 xml:space="preserve">обращению с твердыми коммунальными отходами. Время и дата вывоза крупногабаритных отходов региональным оператором или оператором по обращению с твердыми коммунальными отходами не может превышать 5 рабочих дней 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с даты поступления</w:t>
      </w:r>
      <w:proofErr w:type="gram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заявки от потребителя.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Крупногабаритные отходы должны находиться в состоянии, не создающем угрозу жизни и здоровью персонала оператора по обращению с отходами, в частности, предметы мебели должны быть в разобранном состоянии и не должны иметь торчащие гвозди или болты, а также не должны создавать угрозы для целости и технической исправности мусоровозов. Предоставленные к транспортированию крупногабаритные отходы не должны быть заполнены другими отходами.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Кроме тарного сбора ТКО в контейнеры, применяется и бестарный способ сбора ТКО, который  применяется в частном секторе. Сбор ТКО производится в специально отведенных для этого местах, которые определены администрацией населенного пункта, вывоз ТКО осуществляется в соответствии с графиком согласованным с органами местного самоуправления.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Схема размещения мест (площадок) накопления твердых коммунальных отходов определяется органами местного самоуправления. Лица, осуществляющие управление многоквартирными домами, собственники помещений в многоквартирных домах при непосредственном управлении многоквартирным домом обеспечивают обустройство и содержание контейнерных площадок, расположенных на придомовой территории.</w:t>
      </w:r>
      <w:r>
        <w:rPr>
          <w:rFonts w:ascii="Times New Roman" w:hAnsi="Times New Roman"/>
          <w:sz w:val="27"/>
          <w:szCs w:val="27"/>
          <w:shd w:val="clear" w:color="auto" w:fill="FFFFFF"/>
        </w:rPr>
        <w:tab/>
        <w:t>Юридические лица и индивидуальные предприниматели, в результате деятельности которых образуются твердые коммунальные отходы, обязаны обустраивать контейнерные площадки на земельных участках, находящихся в их владении на праве собственности, договора аренды или иных установленных законодательством Российской Федерации основаниях.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Контейнерная площадка должна располагаться на твердом, прочном, легко очищаемом покрытии, которое способно выдерживать установку и выкатывание контейнеров без повреждения и скопления на них воды.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Контейнерная площадка должна постоянно очищаться от снега и льда, отходов, размещенных за пределами контейнеров, и регулярно подвергаться уборке (санитарной обработке).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Контейнерные площадки должны быть оборудованы крышей, не допускающей попадание в контейнеры атмосферных осадков, за исключением случаев, когда контейнеры оборудованы крышкой.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Контейнерные площадки должны быть огорожены с трех сторон.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Подъездные пути к контейнерной площадке должны быть достаточно освещены и постоянно поддерживаться в пригодном для транспортного движения состоянии.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Подъездные пути во время транспортирования отходов должны содержаться свободными. В случае если подъездные пути к контейнерной площадке заблокированы, вывоз твердых коммунальных отходов не осуществляется.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Контейнерные площадки должны быть оборудованы информационными щитами с указанием актуальной информации: видов твердых коммунальных </w:t>
      </w:r>
      <w:r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отходов, контактов регионального оператора по обращению с твердыми коммунальными отходами, собственника контейнерной площадки, графика вывоза твердых коммунальных отходов, сведений об организации, осуществляющей транспортирование твердых коммунальных отходов от места их накопления, сведений об обслуживаемых объектах.</w:t>
      </w:r>
      <w:proofErr w:type="gramEnd"/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Наказание за несоблюдение правил обращения с отходами регламентируется частью 1 статьи 8.2 КоАП РФ и составляет  для граждан от 1000 до 2000 рублей. </w:t>
      </w:r>
    </w:p>
    <w:p w:rsidR="007F2ECD" w:rsidRDefault="007F2ECD" w:rsidP="007F2EC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485A9C" w:rsidRDefault="00485A9C">
      <w:bookmarkStart w:id="0" w:name="_GoBack"/>
      <w:bookmarkEnd w:id="0"/>
    </w:p>
    <w:sectPr w:rsidR="00485A9C" w:rsidSect="007F2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97"/>
    <w:rsid w:val="00191BEF"/>
    <w:rsid w:val="00214897"/>
    <w:rsid w:val="00485A9C"/>
    <w:rsid w:val="00760984"/>
    <w:rsid w:val="007F2ECD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2021-12-22T13:45:00Z</dcterms:created>
  <dcterms:modified xsi:type="dcterms:W3CDTF">2021-12-22T13:45:00Z</dcterms:modified>
</cp:coreProperties>
</file>