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11" w:rsidRPr="0043127E" w:rsidRDefault="00A43011" w:rsidP="0043127E">
      <w:pPr>
        <w:keepNext/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43127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Главе  администрации</w:t>
      </w:r>
    </w:p>
    <w:p w:rsidR="00A43011" w:rsidRPr="0043127E" w:rsidRDefault="00A43011" w:rsidP="0043127E">
      <w:pPr>
        <w:keepNext/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43127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Рогнединского района</w:t>
      </w:r>
    </w:p>
    <w:p w:rsidR="00A43011" w:rsidRPr="0043127E" w:rsidRDefault="00A43011" w:rsidP="0043127E">
      <w:pPr>
        <w:keepNext/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43127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Денисову А.М.</w:t>
      </w:r>
    </w:p>
    <w:p w:rsidR="00BC7679" w:rsidRPr="0043127E" w:rsidRDefault="005959F4" w:rsidP="0043127E">
      <w:pPr>
        <w:keepNext/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</w:rPr>
      </w:pPr>
      <w:r w:rsidRPr="0043127E">
        <w:rPr>
          <w:rFonts w:ascii="Times New Roman" w:hAnsi="Times New Roman"/>
          <w:b/>
          <w:sz w:val="24"/>
          <w:szCs w:val="24"/>
        </w:rPr>
        <w:t xml:space="preserve">Сводный годовой отчет </w:t>
      </w:r>
    </w:p>
    <w:p w:rsidR="00BC7679" w:rsidRPr="0043127E" w:rsidRDefault="005959F4" w:rsidP="0043127E">
      <w:pPr>
        <w:keepNext/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</w:rPr>
      </w:pPr>
      <w:r w:rsidRPr="0043127E">
        <w:rPr>
          <w:rFonts w:ascii="Times New Roman" w:hAnsi="Times New Roman"/>
          <w:b/>
          <w:sz w:val="24"/>
          <w:szCs w:val="24"/>
        </w:rPr>
        <w:t>о ходе реализации и оценке эффективности реализации</w:t>
      </w:r>
    </w:p>
    <w:p w:rsidR="00BC7679" w:rsidRPr="0043127E" w:rsidRDefault="005959F4" w:rsidP="0043127E">
      <w:pPr>
        <w:keepNext/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</w:rPr>
      </w:pPr>
      <w:r w:rsidRPr="0043127E">
        <w:rPr>
          <w:rFonts w:ascii="Times New Roman" w:hAnsi="Times New Roman"/>
          <w:b/>
          <w:sz w:val="24"/>
          <w:szCs w:val="24"/>
        </w:rPr>
        <w:t xml:space="preserve"> муниципальных программ на терр</w:t>
      </w:r>
      <w:r w:rsidR="002005CC" w:rsidRPr="0043127E">
        <w:rPr>
          <w:rFonts w:ascii="Times New Roman" w:hAnsi="Times New Roman"/>
          <w:b/>
          <w:sz w:val="24"/>
          <w:szCs w:val="24"/>
        </w:rPr>
        <w:t xml:space="preserve">итории </w:t>
      </w:r>
    </w:p>
    <w:p w:rsidR="005959F4" w:rsidRPr="0043127E" w:rsidRDefault="008C57F0" w:rsidP="0043127E">
      <w:pPr>
        <w:keepNext/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</w:rPr>
      </w:pPr>
      <w:r w:rsidRPr="0043127E">
        <w:rPr>
          <w:rFonts w:ascii="Times New Roman" w:hAnsi="Times New Roman"/>
          <w:b/>
          <w:sz w:val="24"/>
          <w:szCs w:val="24"/>
        </w:rPr>
        <w:t>Рогнединского</w:t>
      </w:r>
      <w:r w:rsidR="002005CC" w:rsidRPr="0043127E">
        <w:rPr>
          <w:rFonts w:ascii="Times New Roman" w:hAnsi="Times New Roman"/>
          <w:b/>
          <w:sz w:val="24"/>
          <w:szCs w:val="24"/>
        </w:rPr>
        <w:t xml:space="preserve"> района за 20</w:t>
      </w:r>
      <w:r w:rsidRPr="0043127E">
        <w:rPr>
          <w:rFonts w:ascii="Times New Roman" w:hAnsi="Times New Roman"/>
          <w:b/>
          <w:sz w:val="24"/>
          <w:szCs w:val="24"/>
        </w:rPr>
        <w:t>2</w:t>
      </w:r>
      <w:r w:rsidR="00FD14FF" w:rsidRPr="0043127E">
        <w:rPr>
          <w:rFonts w:ascii="Times New Roman" w:hAnsi="Times New Roman"/>
          <w:b/>
          <w:sz w:val="24"/>
          <w:szCs w:val="24"/>
        </w:rPr>
        <w:t>1</w:t>
      </w:r>
      <w:r w:rsidR="005959F4" w:rsidRPr="0043127E">
        <w:rPr>
          <w:rFonts w:ascii="Times New Roman" w:hAnsi="Times New Roman"/>
          <w:b/>
          <w:sz w:val="24"/>
          <w:szCs w:val="24"/>
        </w:rPr>
        <w:t xml:space="preserve"> год</w:t>
      </w:r>
    </w:p>
    <w:p w:rsidR="00E32457" w:rsidRPr="0043127E" w:rsidRDefault="00E32457" w:rsidP="0043127E">
      <w:pPr>
        <w:keepNext/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</w:rPr>
      </w:pPr>
    </w:p>
    <w:p w:rsidR="00426B41" w:rsidRPr="0043127E" w:rsidRDefault="00A40900" w:rsidP="0043127E">
      <w:pPr>
        <w:keepNext/>
        <w:tabs>
          <w:tab w:val="left" w:pos="9353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В отчетном периоде осуществлялась реализация </w:t>
      </w:r>
      <w:r w:rsidR="00EF2BFC" w:rsidRPr="0043127E">
        <w:rPr>
          <w:rFonts w:ascii="Times New Roman" w:hAnsi="Times New Roman"/>
          <w:sz w:val="24"/>
          <w:szCs w:val="24"/>
        </w:rPr>
        <w:t>3</w:t>
      </w:r>
      <w:r w:rsidR="00000F50" w:rsidRPr="0043127E">
        <w:rPr>
          <w:rFonts w:ascii="Times New Roman" w:hAnsi="Times New Roman"/>
          <w:sz w:val="24"/>
          <w:szCs w:val="24"/>
        </w:rPr>
        <w:t xml:space="preserve"> </w:t>
      </w:r>
      <w:r w:rsidRPr="0043127E">
        <w:rPr>
          <w:rFonts w:ascii="Times New Roman" w:hAnsi="Times New Roman"/>
          <w:sz w:val="24"/>
          <w:szCs w:val="24"/>
        </w:rPr>
        <w:t>муниципальных программ</w:t>
      </w:r>
      <w:r w:rsidR="00426B41" w:rsidRPr="0043127E">
        <w:rPr>
          <w:rFonts w:ascii="Times New Roman" w:hAnsi="Times New Roman"/>
          <w:sz w:val="24"/>
          <w:szCs w:val="24"/>
        </w:rPr>
        <w:t xml:space="preserve">: </w:t>
      </w:r>
    </w:p>
    <w:p w:rsidR="00426B41" w:rsidRPr="0043127E" w:rsidRDefault="00426B41" w:rsidP="0043127E">
      <w:pPr>
        <w:keepNext/>
        <w:tabs>
          <w:tab w:val="left" w:pos="9353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1. Муниципальная программа «Реализация полномочий органа  исполнительной власти местного самоуправления Рогнединского района» (202</w:t>
      </w:r>
      <w:r w:rsidR="00FD14FF" w:rsidRPr="0043127E">
        <w:rPr>
          <w:rFonts w:ascii="Times New Roman" w:hAnsi="Times New Roman"/>
          <w:sz w:val="24"/>
          <w:szCs w:val="24"/>
        </w:rPr>
        <w:t>1</w:t>
      </w:r>
      <w:r w:rsidRPr="0043127E">
        <w:rPr>
          <w:rFonts w:ascii="Times New Roman" w:hAnsi="Times New Roman"/>
          <w:sz w:val="24"/>
          <w:szCs w:val="24"/>
        </w:rPr>
        <w:t>-202</w:t>
      </w:r>
      <w:r w:rsidR="00FD14FF" w:rsidRPr="0043127E">
        <w:rPr>
          <w:rFonts w:ascii="Times New Roman" w:hAnsi="Times New Roman"/>
          <w:sz w:val="24"/>
          <w:szCs w:val="24"/>
        </w:rPr>
        <w:t>3</w:t>
      </w:r>
      <w:r w:rsidRPr="0043127E">
        <w:rPr>
          <w:rFonts w:ascii="Times New Roman" w:hAnsi="Times New Roman"/>
          <w:sz w:val="24"/>
          <w:szCs w:val="24"/>
        </w:rPr>
        <w:t xml:space="preserve"> годы)</w:t>
      </w:r>
      <w:r w:rsidR="00580C3A" w:rsidRPr="0043127E">
        <w:rPr>
          <w:rFonts w:ascii="Times New Roman" w:hAnsi="Times New Roman"/>
          <w:sz w:val="24"/>
          <w:szCs w:val="24"/>
        </w:rPr>
        <w:t>»</w:t>
      </w:r>
      <w:r w:rsidRPr="0043127E">
        <w:rPr>
          <w:rFonts w:ascii="Times New Roman" w:hAnsi="Times New Roman"/>
          <w:sz w:val="24"/>
          <w:szCs w:val="24"/>
        </w:rPr>
        <w:t xml:space="preserve">, которая включает </w:t>
      </w:r>
      <w:r w:rsidR="00252FA9" w:rsidRPr="0043127E">
        <w:rPr>
          <w:rFonts w:ascii="Times New Roman" w:hAnsi="Times New Roman"/>
          <w:sz w:val="24"/>
          <w:szCs w:val="24"/>
        </w:rPr>
        <w:t>четыре</w:t>
      </w:r>
      <w:r w:rsidRPr="0043127E">
        <w:rPr>
          <w:rFonts w:ascii="Times New Roman" w:hAnsi="Times New Roman"/>
          <w:sz w:val="24"/>
          <w:szCs w:val="24"/>
        </w:rPr>
        <w:t xml:space="preserve"> подпрограмм</w:t>
      </w:r>
      <w:r w:rsidR="00252FA9" w:rsidRPr="0043127E">
        <w:rPr>
          <w:rFonts w:ascii="Times New Roman" w:hAnsi="Times New Roman"/>
          <w:sz w:val="24"/>
          <w:szCs w:val="24"/>
        </w:rPr>
        <w:t>ы</w:t>
      </w:r>
      <w:r w:rsidRPr="0043127E">
        <w:rPr>
          <w:rFonts w:ascii="Times New Roman" w:hAnsi="Times New Roman"/>
          <w:sz w:val="24"/>
          <w:szCs w:val="24"/>
        </w:rPr>
        <w:t xml:space="preserve">: </w:t>
      </w:r>
    </w:p>
    <w:p w:rsidR="00426B41" w:rsidRPr="0043127E" w:rsidRDefault="00426B41" w:rsidP="0043127E">
      <w:pPr>
        <w:keepNext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- Развитие культуры и сохранение культурного наследия Рогнединского района </w:t>
      </w:r>
      <w:r w:rsidR="000673CD" w:rsidRPr="0043127E">
        <w:rPr>
          <w:rFonts w:ascii="Times New Roman" w:hAnsi="Times New Roman"/>
          <w:sz w:val="24"/>
          <w:szCs w:val="24"/>
        </w:rPr>
        <w:t>(2021-2023 годы)</w:t>
      </w:r>
      <w:r w:rsidRPr="0043127E">
        <w:rPr>
          <w:rFonts w:ascii="Times New Roman" w:hAnsi="Times New Roman"/>
          <w:sz w:val="24"/>
          <w:szCs w:val="24"/>
        </w:rPr>
        <w:t>;</w:t>
      </w:r>
    </w:p>
    <w:p w:rsidR="00426B41" w:rsidRPr="0043127E" w:rsidRDefault="00426B41" w:rsidP="0043127E">
      <w:pPr>
        <w:keepNext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- Привлечение и закрепление медицинских кадров на территории Рогнединского района </w:t>
      </w:r>
      <w:r w:rsidR="000673CD" w:rsidRPr="0043127E">
        <w:rPr>
          <w:rFonts w:ascii="Times New Roman" w:hAnsi="Times New Roman"/>
          <w:sz w:val="24"/>
          <w:szCs w:val="24"/>
        </w:rPr>
        <w:t>(2021-2023 годы)</w:t>
      </w:r>
      <w:r w:rsidRPr="0043127E">
        <w:rPr>
          <w:rFonts w:ascii="Times New Roman" w:hAnsi="Times New Roman"/>
          <w:sz w:val="24"/>
          <w:szCs w:val="24"/>
        </w:rPr>
        <w:t>;</w:t>
      </w:r>
    </w:p>
    <w:p w:rsidR="00426B41" w:rsidRPr="0043127E" w:rsidRDefault="00426B41" w:rsidP="0043127E">
      <w:pPr>
        <w:keepNext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- Обеспечение жильем молодых семей Рогнединского района </w:t>
      </w:r>
      <w:r w:rsidR="000673CD" w:rsidRPr="0043127E">
        <w:rPr>
          <w:rFonts w:ascii="Times New Roman" w:hAnsi="Times New Roman"/>
          <w:sz w:val="24"/>
          <w:szCs w:val="24"/>
        </w:rPr>
        <w:t>(2021-2023 годы)</w:t>
      </w:r>
      <w:r w:rsidRPr="0043127E">
        <w:rPr>
          <w:rFonts w:ascii="Times New Roman" w:hAnsi="Times New Roman"/>
          <w:sz w:val="24"/>
          <w:szCs w:val="24"/>
        </w:rPr>
        <w:t>;</w:t>
      </w:r>
    </w:p>
    <w:p w:rsidR="00426B41" w:rsidRPr="0043127E" w:rsidRDefault="00426B41" w:rsidP="0043127E">
      <w:pPr>
        <w:keepNext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- Развитие физической культуры и спорта Рогнединского района </w:t>
      </w:r>
      <w:r w:rsidR="000673CD" w:rsidRPr="0043127E">
        <w:rPr>
          <w:rFonts w:ascii="Times New Roman" w:hAnsi="Times New Roman"/>
          <w:sz w:val="24"/>
          <w:szCs w:val="24"/>
        </w:rPr>
        <w:t>(2021-2023 годы)</w:t>
      </w:r>
      <w:r w:rsidRPr="0043127E">
        <w:rPr>
          <w:rFonts w:ascii="Times New Roman" w:hAnsi="Times New Roman"/>
          <w:sz w:val="24"/>
          <w:szCs w:val="24"/>
        </w:rPr>
        <w:t xml:space="preserve">; </w:t>
      </w:r>
    </w:p>
    <w:p w:rsidR="00426B41" w:rsidRPr="0043127E" w:rsidRDefault="00FB7E48" w:rsidP="0043127E">
      <w:pPr>
        <w:keepNext/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   </w:t>
      </w:r>
      <w:r w:rsidR="00426B41" w:rsidRPr="0043127E">
        <w:rPr>
          <w:rFonts w:ascii="Times New Roman" w:hAnsi="Times New Roman"/>
          <w:sz w:val="24"/>
          <w:szCs w:val="24"/>
        </w:rPr>
        <w:t xml:space="preserve"> 2. Муниципальная программа «Развитие образования Рогнединского района» </w:t>
      </w:r>
      <w:r w:rsidR="000673CD" w:rsidRPr="0043127E">
        <w:rPr>
          <w:rFonts w:ascii="Times New Roman" w:hAnsi="Times New Roman"/>
          <w:sz w:val="24"/>
          <w:szCs w:val="24"/>
        </w:rPr>
        <w:t>(2021-2023 годы)</w:t>
      </w:r>
      <w:r w:rsidR="00426B41" w:rsidRPr="0043127E">
        <w:rPr>
          <w:rFonts w:ascii="Times New Roman" w:hAnsi="Times New Roman"/>
          <w:sz w:val="24"/>
          <w:szCs w:val="24"/>
        </w:rPr>
        <w:t>;</w:t>
      </w:r>
    </w:p>
    <w:p w:rsidR="00426B41" w:rsidRPr="0043127E" w:rsidRDefault="00FB7E48" w:rsidP="0043127E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    </w:t>
      </w:r>
      <w:r w:rsidR="00426B41" w:rsidRPr="0043127E">
        <w:rPr>
          <w:rFonts w:ascii="Times New Roman" w:hAnsi="Times New Roman"/>
          <w:sz w:val="24"/>
          <w:szCs w:val="24"/>
        </w:rPr>
        <w:t xml:space="preserve">3. Муниципальная программа «Управление муниципальными финансами Рогнединского    района» </w:t>
      </w:r>
      <w:r w:rsidR="000673CD" w:rsidRPr="0043127E">
        <w:rPr>
          <w:rFonts w:ascii="Times New Roman" w:hAnsi="Times New Roman"/>
          <w:sz w:val="24"/>
          <w:szCs w:val="24"/>
        </w:rPr>
        <w:t>(2021-2023 годы)</w:t>
      </w:r>
      <w:r w:rsidR="00426B41" w:rsidRPr="0043127E">
        <w:rPr>
          <w:rFonts w:ascii="Times New Roman" w:hAnsi="Times New Roman"/>
          <w:sz w:val="24"/>
          <w:szCs w:val="24"/>
        </w:rPr>
        <w:t>.</w:t>
      </w:r>
    </w:p>
    <w:p w:rsidR="005959F4" w:rsidRPr="0043127E" w:rsidRDefault="005959F4" w:rsidP="0043127E">
      <w:pPr>
        <w:keepNext/>
        <w:tabs>
          <w:tab w:val="left" w:pos="9353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Программы сформированы по отраслевому принципу. </w:t>
      </w:r>
    </w:p>
    <w:p w:rsidR="005959F4" w:rsidRPr="0043127E" w:rsidRDefault="005959F4" w:rsidP="0043127E">
      <w:pPr>
        <w:keepNext/>
        <w:tabs>
          <w:tab w:val="left" w:pos="9353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43127E">
        <w:rPr>
          <w:rFonts w:ascii="Times New Roman" w:hAnsi="Times New Roman"/>
          <w:color w:val="000000"/>
          <w:sz w:val="24"/>
          <w:szCs w:val="24"/>
        </w:rPr>
        <w:t>Реализация комплекса мероприятий муниципальных программ</w:t>
      </w:r>
      <w:r w:rsidR="00426B41" w:rsidRPr="0043127E">
        <w:rPr>
          <w:rFonts w:ascii="Times New Roman" w:hAnsi="Times New Roman"/>
          <w:color w:val="000000"/>
          <w:sz w:val="24"/>
          <w:szCs w:val="24"/>
        </w:rPr>
        <w:t xml:space="preserve"> и подпрограмм</w:t>
      </w:r>
      <w:r w:rsidRPr="0043127E">
        <w:rPr>
          <w:rFonts w:ascii="Times New Roman" w:hAnsi="Times New Roman"/>
          <w:color w:val="000000"/>
          <w:sz w:val="24"/>
          <w:szCs w:val="24"/>
        </w:rPr>
        <w:t xml:space="preserve"> направлена на достижение приоритетных целей и задач социально-экономического развития </w:t>
      </w:r>
      <w:r w:rsidR="00411841" w:rsidRPr="0043127E">
        <w:rPr>
          <w:rFonts w:ascii="Times New Roman" w:hAnsi="Times New Roman"/>
          <w:color w:val="000000"/>
          <w:sz w:val="24"/>
          <w:szCs w:val="24"/>
        </w:rPr>
        <w:t>Рогнединского района.</w:t>
      </w:r>
    </w:p>
    <w:p w:rsidR="005959F4" w:rsidRPr="0043127E" w:rsidRDefault="005959F4" w:rsidP="0043127E">
      <w:pPr>
        <w:keepNext/>
        <w:tabs>
          <w:tab w:val="left" w:pos="9353"/>
        </w:tabs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За счет всех </w:t>
      </w:r>
      <w:r w:rsidR="002005CC" w:rsidRPr="0043127E">
        <w:rPr>
          <w:rFonts w:ascii="Times New Roman" w:hAnsi="Times New Roman"/>
          <w:sz w:val="24"/>
          <w:szCs w:val="24"/>
        </w:rPr>
        <w:t>источников финансирования в 20</w:t>
      </w:r>
      <w:r w:rsidR="00426B41" w:rsidRPr="0043127E">
        <w:rPr>
          <w:rFonts w:ascii="Times New Roman" w:hAnsi="Times New Roman"/>
          <w:sz w:val="24"/>
          <w:szCs w:val="24"/>
        </w:rPr>
        <w:t>2</w:t>
      </w:r>
      <w:r w:rsidR="007D0994" w:rsidRPr="0043127E">
        <w:rPr>
          <w:rFonts w:ascii="Times New Roman" w:hAnsi="Times New Roman"/>
          <w:sz w:val="24"/>
          <w:szCs w:val="24"/>
        </w:rPr>
        <w:t>1</w:t>
      </w:r>
      <w:r w:rsidRPr="0043127E">
        <w:rPr>
          <w:rFonts w:ascii="Times New Roman" w:hAnsi="Times New Roman"/>
          <w:sz w:val="24"/>
          <w:szCs w:val="24"/>
        </w:rPr>
        <w:t xml:space="preserve"> году на реализацию муниципальных программ было направлено сре</w:t>
      </w:r>
      <w:proofErr w:type="gramStart"/>
      <w:r w:rsidRPr="0043127E">
        <w:rPr>
          <w:rFonts w:ascii="Times New Roman" w:hAnsi="Times New Roman"/>
          <w:sz w:val="24"/>
          <w:szCs w:val="24"/>
        </w:rPr>
        <w:t>дств в с</w:t>
      </w:r>
      <w:proofErr w:type="gramEnd"/>
      <w:r w:rsidRPr="0043127E">
        <w:rPr>
          <w:rFonts w:ascii="Times New Roman" w:hAnsi="Times New Roman"/>
          <w:sz w:val="24"/>
          <w:szCs w:val="24"/>
        </w:rPr>
        <w:t xml:space="preserve">умме </w:t>
      </w:r>
      <w:r w:rsidR="00E6433D" w:rsidRPr="0094366E">
        <w:rPr>
          <w:rFonts w:ascii="Times New Roman" w:hAnsi="Times New Roman"/>
          <w:color w:val="000000"/>
          <w:sz w:val="24"/>
          <w:szCs w:val="24"/>
        </w:rPr>
        <w:t>142</w:t>
      </w:r>
      <w:r w:rsidR="00E6433D" w:rsidRPr="0094366E">
        <w:rPr>
          <w:rFonts w:ascii="Times New Roman" w:hAnsi="Times New Roman"/>
          <w:color w:val="000000"/>
          <w:sz w:val="24"/>
          <w:szCs w:val="24"/>
        </w:rPr>
        <w:t> </w:t>
      </w:r>
      <w:r w:rsidR="00E6433D" w:rsidRPr="0094366E">
        <w:rPr>
          <w:rFonts w:ascii="Times New Roman" w:hAnsi="Times New Roman"/>
          <w:color w:val="000000"/>
          <w:sz w:val="24"/>
          <w:szCs w:val="24"/>
        </w:rPr>
        <w:t>329</w:t>
      </w:r>
      <w:r w:rsidR="00E6433D" w:rsidRPr="009436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433D" w:rsidRPr="0094366E">
        <w:rPr>
          <w:rFonts w:ascii="Times New Roman" w:hAnsi="Times New Roman"/>
          <w:color w:val="000000"/>
          <w:sz w:val="24"/>
          <w:szCs w:val="24"/>
        </w:rPr>
        <w:t>872</w:t>
      </w:r>
      <w:r w:rsidRPr="0094366E">
        <w:rPr>
          <w:rFonts w:ascii="Times New Roman" w:hAnsi="Times New Roman"/>
          <w:sz w:val="24"/>
          <w:szCs w:val="24"/>
        </w:rPr>
        <w:t xml:space="preserve"> рублей</w:t>
      </w:r>
      <w:r w:rsidR="005509B0" w:rsidRPr="0043127E">
        <w:rPr>
          <w:rFonts w:ascii="Times New Roman" w:hAnsi="Times New Roman"/>
          <w:sz w:val="24"/>
          <w:szCs w:val="24"/>
        </w:rPr>
        <w:t xml:space="preserve"> </w:t>
      </w:r>
      <w:r w:rsidR="004D1C51" w:rsidRPr="0043127E">
        <w:rPr>
          <w:rFonts w:ascii="Times New Roman" w:hAnsi="Times New Roman"/>
          <w:sz w:val="24"/>
          <w:szCs w:val="24"/>
        </w:rPr>
        <w:t xml:space="preserve"> </w:t>
      </w:r>
      <w:r w:rsidR="001B6AB7" w:rsidRPr="0043127E">
        <w:rPr>
          <w:rFonts w:ascii="Times New Roman" w:hAnsi="Times New Roman"/>
          <w:sz w:val="24"/>
          <w:szCs w:val="24"/>
        </w:rPr>
        <w:t>61</w:t>
      </w:r>
      <w:r w:rsidR="009D307C" w:rsidRPr="0043127E">
        <w:rPr>
          <w:rFonts w:ascii="Times New Roman" w:hAnsi="Times New Roman"/>
          <w:sz w:val="24"/>
          <w:szCs w:val="24"/>
        </w:rPr>
        <w:t xml:space="preserve"> </w:t>
      </w:r>
      <w:r w:rsidR="004D1C51" w:rsidRPr="0043127E">
        <w:rPr>
          <w:rFonts w:ascii="Times New Roman" w:hAnsi="Times New Roman"/>
          <w:sz w:val="24"/>
          <w:szCs w:val="24"/>
        </w:rPr>
        <w:t>коп</w:t>
      </w:r>
      <w:r w:rsidRPr="0043127E">
        <w:rPr>
          <w:rFonts w:ascii="Times New Roman" w:hAnsi="Times New Roman"/>
          <w:sz w:val="24"/>
          <w:szCs w:val="24"/>
        </w:rPr>
        <w:t>.</w:t>
      </w:r>
    </w:p>
    <w:p w:rsidR="005959F4" w:rsidRPr="0043127E" w:rsidRDefault="005959F4" w:rsidP="0043127E">
      <w:pPr>
        <w:pStyle w:val="a8"/>
        <w:keepNext/>
        <w:tabs>
          <w:tab w:val="left" w:pos="9353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Уровень освоения </w:t>
      </w:r>
      <w:proofErr w:type="gramStart"/>
      <w:r w:rsidRPr="0043127E">
        <w:rPr>
          <w:rFonts w:ascii="Times New Roman" w:hAnsi="Times New Roman"/>
          <w:sz w:val="24"/>
          <w:szCs w:val="24"/>
        </w:rPr>
        <w:t xml:space="preserve">финансовых средств, выделенных на реализацию мероприятий  </w:t>
      </w:r>
      <w:r w:rsidR="00426B41" w:rsidRPr="0043127E">
        <w:rPr>
          <w:rFonts w:ascii="Times New Roman" w:hAnsi="Times New Roman"/>
          <w:color w:val="000000"/>
          <w:sz w:val="24"/>
          <w:szCs w:val="24"/>
        </w:rPr>
        <w:t>муниципальных</w:t>
      </w:r>
      <w:r w:rsidR="00426B41" w:rsidRPr="0043127E">
        <w:rPr>
          <w:rFonts w:ascii="Times New Roman" w:hAnsi="Times New Roman"/>
          <w:sz w:val="24"/>
          <w:szCs w:val="24"/>
        </w:rPr>
        <w:t xml:space="preserve"> </w:t>
      </w:r>
      <w:r w:rsidRPr="0043127E">
        <w:rPr>
          <w:rFonts w:ascii="Times New Roman" w:hAnsi="Times New Roman"/>
          <w:sz w:val="24"/>
          <w:szCs w:val="24"/>
        </w:rPr>
        <w:t xml:space="preserve">программ </w:t>
      </w:r>
      <w:r w:rsidR="00426B41" w:rsidRPr="0043127E">
        <w:rPr>
          <w:rFonts w:ascii="Times New Roman" w:hAnsi="Times New Roman"/>
          <w:sz w:val="24"/>
          <w:szCs w:val="24"/>
        </w:rPr>
        <w:t xml:space="preserve">и подпрограмм </w:t>
      </w:r>
      <w:r w:rsidRPr="0043127E">
        <w:rPr>
          <w:rFonts w:ascii="Times New Roman" w:hAnsi="Times New Roman"/>
          <w:sz w:val="24"/>
          <w:szCs w:val="24"/>
        </w:rPr>
        <w:t>представлен</w:t>
      </w:r>
      <w:proofErr w:type="gramEnd"/>
      <w:r w:rsidRPr="0043127E">
        <w:rPr>
          <w:rFonts w:ascii="Times New Roman" w:hAnsi="Times New Roman"/>
          <w:sz w:val="24"/>
          <w:szCs w:val="24"/>
        </w:rPr>
        <w:t xml:space="preserve"> в таблице 1.</w:t>
      </w:r>
    </w:p>
    <w:p w:rsidR="001009B6" w:rsidRPr="0043127E" w:rsidRDefault="001009B6" w:rsidP="0043127E">
      <w:pPr>
        <w:keepNext/>
        <w:spacing w:after="0" w:line="240" w:lineRule="auto"/>
        <w:ind w:firstLine="357"/>
        <w:jc w:val="right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Таблица</w:t>
      </w:r>
      <w:proofErr w:type="gramStart"/>
      <w:r w:rsidRPr="0043127E">
        <w:rPr>
          <w:rFonts w:ascii="Times New Roman" w:hAnsi="Times New Roman"/>
          <w:sz w:val="24"/>
          <w:szCs w:val="24"/>
        </w:rPr>
        <w:t>1</w:t>
      </w:r>
      <w:proofErr w:type="gramEnd"/>
    </w:p>
    <w:tbl>
      <w:tblPr>
        <w:tblpPr w:leftFromText="180" w:rightFromText="180" w:vertAnchor="text" w:horzAnchor="margin" w:tblpXSpec="center" w:tblpY="392"/>
        <w:tblW w:w="10214" w:type="dxa"/>
        <w:tblLayout w:type="fixed"/>
        <w:tblLook w:val="0000" w:firstRow="0" w:lastRow="0" w:firstColumn="0" w:lastColumn="0" w:noHBand="0" w:noVBand="0"/>
      </w:tblPr>
      <w:tblGrid>
        <w:gridCol w:w="3221"/>
        <w:gridCol w:w="1462"/>
        <w:gridCol w:w="182"/>
        <w:gridCol w:w="1764"/>
        <w:gridCol w:w="1080"/>
        <w:gridCol w:w="54"/>
        <w:gridCol w:w="1278"/>
        <w:gridCol w:w="1173"/>
      </w:tblGrid>
      <w:tr w:rsidR="001009B6" w:rsidRPr="00D23184" w:rsidTr="005C6B40">
        <w:trPr>
          <w:trHeight w:val="210"/>
        </w:trPr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6" w:rsidRPr="00D23184" w:rsidRDefault="001009B6" w:rsidP="0043127E">
            <w:pPr>
              <w:keepNext/>
              <w:spacing w:after="0" w:line="240" w:lineRule="auto"/>
              <w:ind w:firstLine="8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18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009B6" w:rsidRPr="00D23184" w:rsidRDefault="001009B6" w:rsidP="0043127E">
            <w:pPr>
              <w:keepNext/>
              <w:spacing w:after="0" w:line="240" w:lineRule="auto"/>
              <w:ind w:hanging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Финансирование, руб. 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9B6" w:rsidRPr="00D23184" w:rsidRDefault="001009B6" w:rsidP="0043127E">
            <w:pPr>
              <w:keepNext/>
              <w:spacing w:after="0" w:line="240" w:lineRule="auto"/>
              <w:ind w:hanging="17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3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Оценка эффективности программы</w:t>
            </w:r>
          </w:p>
          <w:p w:rsidR="001009B6" w:rsidRPr="00D23184" w:rsidRDefault="001009B6" w:rsidP="0043127E">
            <w:pPr>
              <w:keepNext/>
              <w:spacing w:after="0" w:line="240" w:lineRule="auto"/>
              <w:ind w:hanging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(эффективно "+" ;                    не эффективно   " </w:t>
            </w:r>
            <w:proofErr w:type="gramStart"/>
            <w:r w:rsidRPr="00D23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-"</w:t>
            </w:r>
            <w:proofErr w:type="gramEnd"/>
            <w:r w:rsidRPr="00D23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6" w:rsidRPr="00D23184" w:rsidRDefault="001009B6" w:rsidP="0043127E">
            <w:pPr>
              <w:keepNext/>
              <w:spacing w:after="0" w:line="240" w:lineRule="auto"/>
              <w:ind w:hanging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184">
              <w:rPr>
                <w:rFonts w:ascii="Times New Roman" w:hAnsi="Times New Roman"/>
                <w:bCs/>
                <w:sz w:val="24"/>
                <w:szCs w:val="24"/>
              </w:rPr>
              <w:t>Причина отклонения фактического освоения фин. средств от предусмотренных ассигнований</w:t>
            </w:r>
          </w:p>
        </w:tc>
      </w:tr>
      <w:tr w:rsidR="001009B6" w:rsidRPr="00D23184" w:rsidTr="005C6B40">
        <w:trPr>
          <w:trHeight w:val="210"/>
        </w:trPr>
        <w:tc>
          <w:tcPr>
            <w:tcW w:w="3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6" w:rsidRPr="00D23184" w:rsidRDefault="001009B6" w:rsidP="0043127E">
            <w:pPr>
              <w:keepNext/>
              <w:spacing w:after="0" w:line="240" w:lineRule="auto"/>
              <w:ind w:firstLine="8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9B6" w:rsidRPr="00D23184" w:rsidRDefault="00A17D86" w:rsidP="0043127E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184">
              <w:rPr>
                <w:rFonts w:ascii="Times New Roman" w:hAnsi="Times New Roman"/>
                <w:sz w:val="24"/>
                <w:szCs w:val="24"/>
              </w:rPr>
              <w:t>Объем ассигнований, предусмотренных бюджетом на реализацию программ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9B6" w:rsidRPr="00D23184" w:rsidRDefault="00A17D86" w:rsidP="0043127E">
            <w:pPr>
              <w:keepNext/>
              <w:spacing w:after="0" w:line="240" w:lineRule="auto"/>
              <w:ind w:hanging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184">
              <w:rPr>
                <w:rFonts w:ascii="Times New Roman" w:hAnsi="Times New Roman"/>
                <w:sz w:val="24"/>
                <w:szCs w:val="24"/>
              </w:rPr>
              <w:t>Фактически освоенный объем финансирования 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6" w:rsidRPr="00D23184" w:rsidRDefault="001009B6" w:rsidP="0043127E">
            <w:pPr>
              <w:keepNext/>
              <w:spacing w:after="0" w:line="240" w:lineRule="auto"/>
              <w:ind w:hanging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184">
              <w:rPr>
                <w:rFonts w:ascii="Times New Roman" w:hAnsi="Times New Roman"/>
                <w:sz w:val="24"/>
                <w:szCs w:val="24"/>
              </w:rPr>
              <w:t>Уровень использования финансовых средств,%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9B6" w:rsidRPr="00D23184" w:rsidRDefault="001009B6" w:rsidP="0043127E">
            <w:pPr>
              <w:keepNext/>
              <w:spacing w:after="0" w:line="240" w:lineRule="auto"/>
              <w:ind w:hanging="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6" w:rsidRPr="00D23184" w:rsidRDefault="001009B6" w:rsidP="0043127E">
            <w:pPr>
              <w:keepNext/>
              <w:spacing w:after="0" w:line="240" w:lineRule="auto"/>
              <w:ind w:hanging="17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009B6" w:rsidRPr="00D23184" w:rsidTr="000B7D72">
        <w:trPr>
          <w:trHeight w:val="675"/>
        </w:trPr>
        <w:tc>
          <w:tcPr>
            <w:tcW w:w="10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6" w:rsidRPr="00D23184" w:rsidRDefault="001009B6" w:rsidP="0043127E">
            <w:pPr>
              <w:keepNext/>
              <w:spacing w:after="0" w:line="240" w:lineRule="auto"/>
              <w:ind w:firstLine="8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Муниципальные программы </w:t>
            </w:r>
            <w:r w:rsidR="008B1FB8" w:rsidRPr="00D23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подпрограммы </w:t>
            </w:r>
            <w:r w:rsidRPr="00D23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Администрации </w:t>
            </w:r>
            <w:r w:rsidR="008B1FB8" w:rsidRPr="00D23184">
              <w:rPr>
                <w:rFonts w:ascii="Times New Roman" w:hAnsi="Times New Roman"/>
                <w:b/>
                <w:bCs/>
                <w:sz w:val="24"/>
                <w:szCs w:val="24"/>
              </w:rPr>
              <w:t>Рогнединского</w:t>
            </w:r>
            <w:r w:rsidRPr="00D23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1009B6" w:rsidRPr="00D23184" w:rsidRDefault="001009B6" w:rsidP="0043127E">
            <w:pPr>
              <w:keepNext/>
              <w:spacing w:after="0" w:line="240" w:lineRule="auto"/>
              <w:ind w:firstLine="85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580C3A" w:rsidRPr="00D23184" w:rsidTr="000B7D72">
        <w:trPr>
          <w:trHeight w:val="564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3A" w:rsidRPr="00D23184" w:rsidRDefault="00580C3A" w:rsidP="0043127E">
            <w:pPr>
              <w:keepNext/>
              <w:spacing w:after="0" w:line="240" w:lineRule="auto"/>
              <w:ind w:firstLine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184">
              <w:rPr>
                <w:rFonts w:ascii="Times New Roman" w:hAnsi="Times New Roman"/>
                <w:sz w:val="24"/>
                <w:szCs w:val="24"/>
              </w:rPr>
              <w:t xml:space="preserve">1. Реализация полномочий органа  исполнительной власти местного </w:t>
            </w:r>
            <w:r w:rsidRPr="00D231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самоуправления Рогнединского района» </w:t>
            </w:r>
            <w:r w:rsidR="007D0994" w:rsidRPr="00D23184">
              <w:rPr>
                <w:rFonts w:ascii="Times New Roman" w:hAnsi="Times New Roman"/>
                <w:sz w:val="24"/>
                <w:szCs w:val="24"/>
              </w:rPr>
              <w:t>(2021-2023 годы)</w:t>
            </w:r>
            <w:r w:rsidRPr="00D23184">
              <w:rPr>
                <w:rFonts w:ascii="Times New Roman" w:hAnsi="Times New Roman"/>
                <w:sz w:val="24"/>
                <w:szCs w:val="24"/>
              </w:rPr>
              <w:t>, в том числе подпрограммы: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3A" w:rsidRPr="00D23184" w:rsidRDefault="00580C3A" w:rsidP="0043127E">
            <w:pPr>
              <w:keepNext/>
              <w:spacing w:after="0" w:line="240" w:lineRule="auto"/>
              <w:ind w:hanging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3A" w:rsidRPr="00D23184" w:rsidRDefault="00580C3A" w:rsidP="0043127E">
            <w:pPr>
              <w:keepNext/>
              <w:spacing w:after="0" w:line="240" w:lineRule="auto"/>
              <w:ind w:hanging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C3A" w:rsidRPr="00D23184" w:rsidRDefault="00580C3A" w:rsidP="0043127E">
            <w:pPr>
              <w:keepNext/>
              <w:spacing w:after="0" w:line="240" w:lineRule="auto"/>
              <w:ind w:hanging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C3A" w:rsidRPr="00D23184" w:rsidRDefault="00580C3A" w:rsidP="0043127E">
            <w:pPr>
              <w:keepNext/>
              <w:spacing w:after="0" w:line="240" w:lineRule="auto"/>
              <w:ind w:hanging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C3A" w:rsidRPr="00D23184" w:rsidRDefault="00580C3A" w:rsidP="0043127E">
            <w:pPr>
              <w:keepNext/>
              <w:spacing w:after="0" w:line="240" w:lineRule="auto"/>
              <w:ind w:hanging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09B6" w:rsidRPr="00D23184" w:rsidTr="000B7D72">
        <w:trPr>
          <w:trHeight w:val="135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6" w:rsidRPr="00D23184" w:rsidRDefault="00580C3A" w:rsidP="0043127E">
            <w:pPr>
              <w:keepNext/>
              <w:spacing w:after="0" w:line="240" w:lineRule="auto"/>
              <w:ind w:firstLine="8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31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8B1FB8" w:rsidRPr="00D23184">
              <w:rPr>
                <w:rFonts w:ascii="Times New Roman" w:hAnsi="Times New Roman"/>
                <w:sz w:val="24"/>
                <w:szCs w:val="24"/>
              </w:rPr>
              <w:t xml:space="preserve">Развитие культуры и сохранение культурного наследия Рогнединского района </w:t>
            </w:r>
            <w:r w:rsidR="007D0994" w:rsidRPr="00D23184">
              <w:rPr>
                <w:rFonts w:ascii="Times New Roman" w:hAnsi="Times New Roman"/>
                <w:sz w:val="24"/>
                <w:szCs w:val="24"/>
              </w:rPr>
              <w:t>(2021-2023 годы)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6" w:rsidRPr="00D23184" w:rsidRDefault="008434B3" w:rsidP="0043127E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3184">
              <w:rPr>
                <w:rFonts w:ascii="Times New Roman" w:hAnsi="Times New Roman"/>
                <w:sz w:val="24"/>
                <w:szCs w:val="24"/>
              </w:rPr>
              <w:t>12</w:t>
            </w:r>
            <w:r w:rsidR="00ED405A" w:rsidRPr="00D23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3184">
              <w:rPr>
                <w:rFonts w:ascii="Times New Roman" w:hAnsi="Times New Roman"/>
                <w:sz w:val="24"/>
                <w:szCs w:val="24"/>
              </w:rPr>
              <w:t>948</w:t>
            </w:r>
            <w:r w:rsidR="00ED405A" w:rsidRPr="00D23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31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6" w:rsidRPr="00D23184" w:rsidRDefault="008434B3" w:rsidP="0043127E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3184">
              <w:rPr>
                <w:rFonts w:ascii="Times New Roman" w:hAnsi="Times New Roman"/>
                <w:sz w:val="24"/>
                <w:szCs w:val="24"/>
              </w:rPr>
              <w:t>12</w:t>
            </w:r>
            <w:r w:rsidR="00ED405A" w:rsidRPr="00D23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3184">
              <w:rPr>
                <w:rFonts w:ascii="Times New Roman" w:hAnsi="Times New Roman"/>
                <w:sz w:val="24"/>
                <w:szCs w:val="24"/>
              </w:rPr>
              <w:t>948</w:t>
            </w:r>
            <w:r w:rsidR="00ED405A" w:rsidRPr="00D23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31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B6" w:rsidRPr="00D23184" w:rsidRDefault="00ED405A" w:rsidP="0043127E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3184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B6" w:rsidRPr="00D23184" w:rsidRDefault="009D307C" w:rsidP="0043127E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3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"+"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B6" w:rsidRPr="00D23184" w:rsidRDefault="001009B6" w:rsidP="0043127E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09B6" w:rsidRPr="00D23184" w:rsidTr="000B7D72">
        <w:trPr>
          <w:trHeight w:val="135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9B6" w:rsidRPr="00D23184" w:rsidRDefault="00580C3A" w:rsidP="0043127E">
            <w:pPr>
              <w:keepNext/>
              <w:spacing w:after="0" w:line="240" w:lineRule="auto"/>
              <w:ind w:firstLine="8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318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1FB8" w:rsidRPr="00D23184">
              <w:rPr>
                <w:rFonts w:ascii="Times New Roman" w:hAnsi="Times New Roman"/>
                <w:sz w:val="24"/>
                <w:szCs w:val="24"/>
              </w:rPr>
              <w:t xml:space="preserve">Привлечение и закрепление медицинских кадров на территории Рогнединского района </w:t>
            </w:r>
            <w:r w:rsidR="007D0994" w:rsidRPr="00D23184">
              <w:rPr>
                <w:rFonts w:ascii="Times New Roman" w:hAnsi="Times New Roman"/>
                <w:sz w:val="24"/>
                <w:szCs w:val="24"/>
              </w:rPr>
              <w:t xml:space="preserve">(2021-2023 годы) 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6" w:rsidRPr="00D23184" w:rsidRDefault="008434B3" w:rsidP="0043127E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318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6" w:rsidRPr="00D23184" w:rsidRDefault="008434B3" w:rsidP="0043127E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318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B6" w:rsidRPr="00D23184" w:rsidRDefault="00ED405A" w:rsidP="0043127E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3184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B6" w:rsidRPr="00D23184" w:rsidRDefault="009D307C" w:rsidP="0043127E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3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"+"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B6" w:rsidRPr="00D23184" w:rsidRDefault="001009B6" w:rsidP="0043127E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09B6" w:rsidRPr="00D23184" w:rsidTr="000B7D72">
        <w:trPr>
          <w:trHeight w:val="135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6" w:rsidRPr="00D23184" w:rsidRDefault="00580C3A" w:rsidP="0043127E">
            <w:pPr>
              <w:keepNext/>
              <w:spacing w:after="0" w:line="240" w:lineRule="auto"/>
              <w:ind w:firstLine="85"/>
              <w:rPr>
                <w:rFonts w:ascii="Times New Roman" w:hAnsi="Times New Roman"/>
                <w:bCs/>
                <w:sz w:val="24"/>
                <w:szCs w:val="24"/>
              </w:rPr>
            </w:pPr>
            <w:r w:rsidRPr="00D2318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1FB8" w:rsidRPr="00D23184">
              <w:rPr>
                <w:rFonts w:ascii="Times New Roman" w:hAnsi="Times New Roman"/>
                <w:sz w:val="24"/>
                <w:szCs w:val="24"/>
              </w:rPr>
              <w:t xml:space="preserve">Обеспечение жильем молодых семей Рогнединского района </w:t>
            </w:r>
            <w:r w:rsidR="007D0994" w:rsidRPr="00D23184">
              <w:rPr>
                <w:rFonts w:ascii="Times New Roman" w:hAnsi="Times New Roman"/>
                <w:sz w:val="24"/>
                <w:szCs w:val="24"/>
              </w:rPr>
              <w:t>(2021-2023 годы)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6" w:rsidRPr="00D23184" w:rsidRDefault="006A30E4" w:rsidP="0043127E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3184">
              <w:rPr>
                <w:rFonts w:ascii="Times New Roman" w:hAnsi="Times New Roman"/>
                <w:sz w:val="24"/>
                <w:szCs w:val="24"/>
              </w:rPr>
              <w:t>1 790 132,40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6" w:rsidRPr="00D23184" w:rsidRDefault="006A30E4" w:rsidP="0043127E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3184">
              <w:rPr>
                <w:rFonts w:ascii="Times New Roman" w:hAnsi="Times New Roman"/>
                <w:sz w:val="24"/>
                <w:szCs w:val="24"/>
              </w:rPr>
              <w:t>1 790 132,40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B6" w:rsidRPr="00D23184" w:rsidRDefault="006A30E4" w:rsidP="0043127E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3184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B6" w:rsidRPr="00D23184" w:rsidRDefault="00B579E8" w:rsidP="0043127E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3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"+"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B6" w:rsidRPr="00D23184" w:rsidRDefault="001009B6" w:rsidP="0043127E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09B6" w:rsidRPr="00D23184" w:rsidTr="000B7D72">
        <w:trPr>
          <w:trHeight w:val="135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6" w:rsidRPr="00D23184" w:rsidRDefault="00580C3A" w:rsidP="0043127E">
            <w:pPr>
              <w:keepNext/>
              <w:spacing w:after="0" w:line="240" w:lineRule="auto"/>
              <w:ind w:firstLine="85"/>
              <w:rPr>
                <w:rFonts w:ascii="Times New Roman" w:hAnsi="Times New Roman"/>
                <w:sz w:val="24"/>
                <w:szCs w:val="24"/>
              </w:rPr>
            </w:pPr>
            <w:r w:rsidRPr="00D2318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1FB8" w:rsidRPr="00D23184">
              <w:rPr>
                <w:rFonts w:ascii="Times New Roman" w:hAnsi="Times New Roman"/>
                <w:sz w:val="24"/>
                <w:szCs w:val="24"/>
              </w:rPr>
              <w:t xml:space="preserve">Развитие физической культуры и спорта Рогнединского района </w:t>
            </w:r>
            <w:r w:rsidR="007D0994" w:rsidRPr="00D23184">
              <w:rPr>
                <w:rFonts w:ascii="Times New Roman" w:hAnsi="Times New Roman"/>
                <w:sz w:val="24"/>
                <w:szCs w:val="24"/>
              </w:rPr>
              <w:t xml:space="preserve">(2021-2023 годы) 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6" w:rsidRPr="00D23184" w:rsidRDefault="005319D2" w:rsidP="0043127E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3184">
              <w:rPr>
                <w:rFonts w:ascii="Times New Roman" w:hAnsi="Times New Roman"/>
                <w:bCs/>
                <w:iCs/>
                <w:sz w:val="24"/>
                <w:szCs w:val="24"/>
              </w:rPr>
              <w:t>50 000,0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6" w:rsidRPr="00D23184" w:rsidRDefault="005319D2" w:rsidP="0043127E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3184">
              <w:rPr>
                <w:rFonts w:ascii="Times New Roman" w:hAnsi="Times New Roman"/>
                <w:bCs/>
                <w:iCs/>
                <w:sz w:val="24"/>
                <w:szCs w:val="24"/>
              </w:rPr>
              <w:t>50 000,0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B6" w:rsidRPr="00D23184" w:rsidRDefault="005319D2" w:rsidP="0043127E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3184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B6" w:rsidRPr="00D23184" w:rsidRDefault="009D307C" w:rsidP="0043127E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3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"+"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B6" w:rsidRPr="00D23184" w:rsidRDefault="001009B6" w:rsidP="0043127E">
            <w:pPr>
              <w:keepNext/>
              <w:spacing w:after="0" w:line="240" w:lineRule="auto"/>
              <w:ind w:firstLine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09B6" w:rsidRPr="00D23184" w:rsidTr="000B7D72">
        <w:trPr>
          <w:trHeight w:val="135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6" w:rsidRPr="00D23184" w:rsidRDefault="00580C3A" w:rsidP="0043127E">
            <w:pPr>
              <w:keepNext/>
              <w:spacing w:after="0" w:line="240" w:lineRule="auto"/>
              <w:ind w:firstLine="85"/>
              <w:rPr>
                <w:rFonts w:ascii="Times New Roman" w:hAnsi="Times New Roman"/>
                <w:sz w:val="24"/>
                <w:szCs w:val="24"/>
              </w:rPr>
            </w:pPr>
            <w:r w:rsidRPr="00D2318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EF2DD4" w:rsidRPr="00D2318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образования Рогнединского района» </w:t>
            </w:r>
            <w:r w:rsidR="007D0994" w:rsidRPr="00D23184">
              <w:rPr>
                <w:rFonts w:ascii="Times New Roman" w:hAnsi="Times New Roman"/>
                <w:sz w:val="24"/>
                <w:szCs w:val="24"/>
              </w:rPr>
              <w:t xml:space="preserve">(2021-2023 годы) 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6" w:rsidRPr="00D23184" w:rsidRDefault="00B30ABC" w:rsidP="0043127E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3184">
              <w:rPr>
                <w:rFonts w:ascii="Times New Roman" w:hAnsi="Times New Roman"/>
                <w:sz w:val="24"/>
                <w:szCs w:val="24"/>
              </w:rPr>
              <w:t>116 661 682,32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6" w:rsidRPr="00D23184" w:rsidRDefault="00B30ABC" w:rsidP="0043127E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3184">
              <w:rPr>
                <w:rFonts w:ascii="Times New Roman" w:hAnsi="Times New Roman"/>
                <w:sz w:val="24"/>
                <w:szCs w:val="24"/>
              </w:rPr>
              <w:t>116 661 682,32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B6" w:rsidRPr="00D23184" w:rsidRDefault="00B30ABC" w:rsidP="0043127E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3184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B6" w:rsidRPr="00D23184" w:rsidRDefault="000673AC" w:rsidP="0043127E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3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"+"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B6" w:rsidRPr="00D23184" w:rsidRDefault="001009B6" w:rsidP="0043127E">
            <w:pPr>
              <w:keepNext/>
              <w:spacing w:after="0" w:line="240" w:lineRule="auto"/>
              <w:ind w:firstLine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2DD4" w:rsidRPr="00D23184" w:rsidTr="000B7D72">
        <w:trPr>
          <w:trHeight w:val="135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D4" w:rsidRPr="00D23184" w:rsidRDefault="00580C3A" w:rsidP="0043127E">
            <w:pPr>
              <w:keepNext/>
              <w:spacing w:after="0" w:line="240" w:lineRule="auto"/>
              <w:ind w:firstLine="85"/>
              <w:rPr>
                <w:rFonts w:ascii="Times New Roman" w:hAnsi="Times New Roman"/>
                <w:sz w:val="24"/>
                <w:szCs w:val="24"/>
              </w:rPr>
            </w:pPr>
            <w:r w:rsidRPr="00D23184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="00EF2DD4" w:rsidRPr="00D23184">
              <w:rPr>
                <w:rFonts w:ascii="Times New Roman" w:hAnsi="Times New Roman"/>
                <w:sz w:val="24"/>
                <w:szCs w:val="24"/>
              </w:rPr>
              <w:t>Управление муниципальными финансами Рогнединского    района»</w:t>
            </w:r>
            <w:r w:rsidR="00B30ABC" w:rsidRPr="00D23184">
              <w:rPr>
                <w:rFonts w:ascii="Times New Roman" w:hAnsi="Times New Roman"/>
                <w:sz w:val="24"/>
                <w:szCs w:val="24"/>
              </w:rPr>
              <w:t xml:space="preserve"> (2021-2023 годы)</w:t>
            </w:r>
            <w:r w:rsidR="00EF2DD4" w:rsidRPr="00D23184">
              <w:rPr>
                <w:rFonts w:ascii="Times New Roman" w:hAnsi="Times New Roman"/>
                <w:sz w:val="24"/>
                <w:szCs w:val="24"/>
              </w:rPr>
              <w:t xml:space="preserve"> годы)</w:t>
            </w:r>
            <w:proofErr w:type="gramEnd"/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D4" w:rsidRPr="00D23184" w:rsidRDefault="00981395" w:rsidP="0043127E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3184">
              <w:rPr>
                <w:rFonts w:ascii="Times New Roman" w:hAnsi="Times New Roman"/>
                <w:sz w:val="24"/>
                <w:szCs w:val="24"/>
              </w:rPr>
              <w:t>10 879 857,89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D4" w:rsidRPr="00D23184" w:rsidRDefault="00981395" w:rsidP="0043127E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3184">
              <w:rPr>
                <w:rFonts w:ascii="Times New Roman" w:hAnsi="Times New Roman"/>
                <w:sz w:val="24"/>
                <w:szCs w:val="24"/>
              </w:rPr>
              <w:t>10 879 857,89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D4" w:rsidRPr="00D23184" w:rsidRDefault="000673AC" w:rsidP="0043127E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3184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D4" w:rsidRPr="00D23184" w:rsidRDefault="000673AC" w:rsidP="0043127E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3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"+"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D4" w:rsidRPr="00D23184" w:rsidRDefault="00EF2DD4" w:rsidP="0043127E">
            <w:pPr>
              <w:keepNext/>
              <w:spacing w:after="0" w:line="240" w:lineRule="auto"/>
              <w:ind w:firstLine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09B6" w:rsidRPr="00D23184" w:rsidTr="000B7D72">
        <w:trPr>
          <w:trHeight w:val="255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9B6" w:rsidRPr="00D23184" w:rsidRDefault="001009B6" w:rsidP="0043127E">
            <w:pPr>
              <w:keepNext/>
              <w:spacing w:after="0" w:line="240" w:lineRule="auto"/>
              <w:ind w:firstLine="8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184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9B6" w:rsidRPr="00D23184" w:rsidRDefault="0068334F" w:rsidP="0043127E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3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142329872,61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9B6" w:rsidRPr="00D23184" w:rsidRDefault="0068334F" w:rsidP="0043127E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3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142329872,61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B6" w:rsidRPr="00D23184" w:rsidRDefault="001B6AB7" w:rsidP="0043127E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184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B6" w:rsidRPr="00D23184" w:rsidRDefault="000673AC" w:rsidP="0043127E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3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"+"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B6" w:rsidRPr="00D23184" w:rsidRDefault="001009B6" w:rsidP="0043127E">
            <w:pPr>
              <w:keepNext/>
              <w:spacing w:after="0" w:line="240" w:lineRule="auto"/>
              <w:ind w:firstLine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009B6" w:rsidRPr="0043127E" w:rsidRDefault="001009B6" w:rsidP="0043127E">
      <w:pPr>
        <w:pStyle w:val="a8"/>
        <w:keepNext/>
        <w:tabs>
          <w:tab w:val="left" w:pos="9353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</w:p>
    <w:p w:rsidR="00A40900" w:rsidRPr="0043127E" w:rsidRDefault="000673AC" w:rsidP="0043127E">
      <w:pPr>
        <w:pStyle w:val="a8"/>
        <w:keepNext/>
        <w:tabs>
          <w:tab w:val="left" w:pos="9353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bCs/>
          <w:iCs/>
          <w:sz w:val="24"/>
          <w:szCs w:val="24"/>
        </w:rPr>
        <w:t xml:space="preserve">По всем муниципальным программам мероприятия выполнены на </w:t>
      </w:r>
      <w:r w:rsidR="00252FA9" w:rsidRPr="0043127E">
        <w:rPr>
          <w:rFonts w:ascii="Times New Roman" w:hAnsi="Times New Roman"/>
          <w:bCs/>
          <w:iCs/>
          <w:sz w:val="24"/>
          <w:szCs w:val="24"/>
        </w:rPr>
        <w:t>100,0</w:t>
      </w:r>
      <w:r w:rsidRPr="0043127E">
        <w:rPr>
          <w:rFonts w:ascii="Times New Roman" w:hAnsi="Times New Roman"/>
          <w:bCs/>
          <w:iCs/>
          <w:sz w:val="24"/>
          <w:szCs w:val="24"/>
        </w:rPr>
        <w:t xml:space="preserve"> %</w:t>
      </w:r>
      <w:r w:rsidR="005C6B40">
        <w:rPr>
          <w:rFonts w:ascii="Times New Roman" w:hAnsi="Times New Roman"/>
          <w:bCs/>
          <w:iCs/>
          <w:sz w:val="24"/>
          <w:szCs w:val="24"/>
        </w:rPr>
        <w:t>.</w:t>
      </w:r>
      <w:r w:rsidRPr="0043127E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B20262" w:rsidRPr="0043127E" w:rsidRDefault="00B20262" w:rsidP="0043127E">
      <w:pPr>
        <w:pStyle w:val="a6"/>
        <w:keepNext/>
        <w:spacing w:after="0"/>
        <w:ind w:firstLine="357"/>
        <w:jc w:val="center"/>
        <w:rPr>
          <w:b/>
          <w:lang w:val="ru-RU"/>
        </w:rPr>
      </w:pPr>
    </w:p>
    <w:p w:rsidR="0043127E" w:rsidRPr="0043127E" w:rsidRDefault="0043127E" w:rsidP="004312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Годовой отчет</w:t>
      </w:r>
    </w:p>
    <w:p w:rsidR="0043127E" w:rsidRPr="0043127E" w:rsidRDefault="0043127E" w:rsidP="004312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о ходе реализации и оценке эффективности подпрограммы</w:t>
      </w:r>
    </w:p>
    <w:p w:rsidR="0043127E" w:rsidRPr="0043127E" w:rsidRDefault="0043127E" w:rsidP="004312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 «Развитие культуры и сохранение культурного наследия Рогнединского района»  муниципальной программы «Реализация полномочий органов местного самоуправления Рогнединского района» (2021-2023 годы) за 2021 год.</w:t>
      </w:r>
    </w:p>
    <w:p w:rsidR="0043127E" w:rsidRPr="0043127E" w:rsidRDefault="0043127E" w:rsidP="004312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 xml:space="preserve">  Подпрограмма «Развитие культуры и сохранение культурного наследия Рогнединского района» (2021-2023 годы) муниципальной программы «Реализация полномочий органов местного самоуправления Рогнединского района» (2021-2023 годы) утверждена постановлением администрации района от 14 декабря 2020 года №563.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 xml:space="preserve">Ответственным исполнителем   подпрограммы является   отдел культуры, молодежной политики, физической культуры и спорта  администрации Рогнединского района. </w:t>
      </w:r>
    </w:p>
    <w:p w:rsidR="0043127E" w:rsidRPr="0043127E" w:rsidRDefault="0043127E" w:rsidP="0043127E">
      <w:pPr>
        <w:spacing w:after="0" w:line="240" w:lineRule="auto"/>
        <w:ind w:hanging="284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bCs/>
          <w:iCs/>
          <w:sz w:val="24"/>
          <w:szCs w:val="24"/>
        </w:rPr>
        <w:tab/>
      </w:r>
      <w:r w:rsidRPr="0043127E">
        <w:rPr>
          <w:rFonts w:ascii="Times New Roman" w:hAnsi="Times New Roman"/>
          <w:bCs/>
          <w:iCs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>Цели подпрограммы:</w:t>
      </w:r>
    </w:p>
    <w:p w:rsidR="0043127E" w:rsidRPr="0043127E" w:rsidRDefault="0043127E" w:rsidP="0043127E">
      <w:pPr>
        <w:spacing w:after="0" w:line="240" w:lineRule="auto"/>
        <w:ind w:hanging="284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lastRenderedPageBreak/>
        <w:t xml:space="preserve">     Сохранение и развитие творческого потенциала Рогнединского района;</w:t>
      </w:r>
    </w:p>
    <w:p w:rsidR="0043127E" w:rsidRPr="0043127E" w:rsidRDefault="0043127E" w:rsidP="0043127E">
      <w:pPr>
        <w:spacing w:after="0" w:line="240" w:lineRule="auto"/>
        <w:ind w:hanging="284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    обеспечение прав граждан на доступ к культурным ценностям;</w:t>
      </w:r>
    </w:p>
    <w:p w:rsidR="0043127E" w:rsidRPr="0043127E" w:rsidRDefault="0043127E" w:rsidP="0043127E">
      <w:pPr>
        <w:spacing w:after="0" w:line="240" w:lineRule="auto"/>
        <w:ind w:hanging="284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    обеспечение свободы творчества и прав граждан на участие в культурной жизни;</w:t>
      </w:r>
    </w:p>
    <w:p w:rsidR="0043127E" w:rsidRPr="0043127E" w:rsidRDefault="0043127E" w:rsidP="0043127E">
      <w:pPr>
        <w:spacing w:after="0" w:line="240" w:lineRule="auto"/>
        <w:ind w:hanging="284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    повышение эффективности управления в сфере культуры и образования;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    удовлетворение потребностей населения района в сфере культуры и искусства, повышение привлекательности учреждений культуры для жителей и гостей района.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              Задачи подпрограммы: </w:t>
      </w:r>
    </w:p>
    <w:p w:rsidR="0043127E" w:rsidRPr="0043127E" w:rsidRDefault="0043127E" w:rsidP="0043127E">
      <w:pPr>
        <w:spacing w:after="0" w:line="240" w:lineRule="auto"/>
        <w:ind w:hanging="284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    Сохранение и охрана культурного и исторического наследия Рогнединского района;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    создание условий для расширения доступа различных категорий населения района к культурным ценностям, культурно-историческому наследию;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    расширение библиотечных и культурно-досуговых услуг на платной основе;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    развитие системы непрерывного профессионального образования и повышение квалификации работников культуры;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    развитие межкультурного взаимодействия, расширение международного и межрегионального культурного сотрудничества;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    повышение эффективности бюджетных расходов в сфере культуры;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                  Показатели (индикаторы) реализации подпрограммы: 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     Организация и проведение обучающих семинаров, мастер-классов, стажировок, практикумов, консультаций, курсов повышения квалификации – 2021 год – 9 человек;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    организация и проведение культурно-досуговых мероприятий  – 2021 год – 2,1 </w:t>
      </w:r>
      <w:proofErr w:type="spellStart"/>
      <w:r w:rsidRPr="0043127E">
        <w:rPr>
          <w:rFonts w:ascii="Times New Roman" w:hAnsi="Times New Roman"/>
          <w:sz w:val="24"/>
          <w:szCs w:val="24"/>
        </w:rPr>
        <w:t>тыс.ед</w:t>
      </w:r>
      <w:proofErr w:type="spellEnd"/>
      <w:r w:rsidRPr="0043127E">
        <w:rPr>
          <w:rFonts w:ascii="Times New Roman" w:hAnsi="Times New Roman"/>
          <w:sz w:val="24"/>
          <w:szCs w:val="24"/>
        </w:rPr>
        <w:t>.;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    обеспечение доступа к муниципальным услугам, оказываемым муниципальными учреждениями культуры – 2021 год – 4 000 человек;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    обеспечение доступа к муниципальным услугам, оказываемым муниципальными учреждениями образования – 2021 год – 400 человек;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43127E">
        <w:rPr>
          <w:rFonts w:ascii="Times New Roman" w:hAnsi="Times New Roman"/>
          <w:sz w:val="24"/>
          <w:szCs w:val="24"/>
        </w:rPr>
        <w:t>обновляемость</w:t>
      </w:r>
      <w:proofErr w:type="spellEnd"/>
      <w:r w:rsidRPr="0043127E">
        <w:rPr>
          <w:rFonts w:ascii="Times New Roman" w:hAnsi="Times New Roman"/>
          <w:sz w:val="24"/>
          <w:szCs w:val="24"/>
        </w:rPr>
        <w:t xml:space="preserve"> фонда библиотек – 2021 год – 2,6%;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    количество посещений культурно-досуговых акций в сфере культуры на одного жителя – 2021 год – 11;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    количество работников учреждений культуры и образования, получивших поддержку в повышении профессионального уровня и переподготовке – 2021 год – 6 человек. 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    предоставление дополнительного образования детей – 2021 год – 59 человек.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    </w:t>
      </w: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В течение 2021 года в подпрограмму «Развитие культуры и сохранение культурного наследия Рогнединского района» муниципальной программы «Реализация полномочий органов местного самоуправления Рогнединского района» (2021-2023 годы) было внесено три изменения, которые были связаны с изменением финансирования программы.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</w:r>
      <w:proofErr w:type="gramStart"/>
      <w:r w:rsidRPr="0043127E">
        <w:rPr>
          <w:rFonts w:ascii="Times New Roman" w:hAnsi="Times New Roman"/>
          <w:sz w:val="24"/>
          <w:szCs w:val="24"/>
        </w:rPr>
        <w:t>Оценка эффективности реализации   подпрограммы «Развитие культуры и сохранение культурного наследия  Рогнединского района» муниципальной программы «Реализация полномочий органов местного самоуправления Рогнединского района» (2021-2023 годы) проводилась в соответствии с порядком оценки эффективности муниципальных программ Рогнединского района, утвержденным постановлением администрации Рогнединского района от 03.10.2011 года №331 «Об утверждении порядка разработки, реализации и оценки эффективности муниципальных программ Рогнединского района».</w:t>
      </w:r>
      <w:proofErr w:type="gramEnd"/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bCs/>
          <w:iCs/>
          <w:sz w:val="24"/>
          <w:szCs w:val="24"/>
        </w:rPr>
        <w:t xml:space="preserve">Мероприятия программы реализуются за счет </w:t>
      </w:r>
      <w:r w:rsidRPr="0043127E">
        <w:rPr>
          <w:rFonts w:ascii="Times New Roman" w:hAnsi="Times New Roman"/>
          <w:sz w:val="24"/>
          <w:szCs w:val="24"/>
        </w:rPr>
        <w:t>средств бюджета Рогнединского муниципального района Брянской области. В бюджете Рогнединского района в 2021 году на реализацию мероприятий   подпрограммы «Развитие культуры и сохранение культурного наследия Рогнединского района» (2021-2023 годы) предусмотрено с учетом уточнений 12948200,00 рублей, в том числе:</w:t>
      </w:r>
      <w:r w:rsidRPr="0043127E">
        <w:rPr>
          <w:rFonts w:ascii="Times New Roman" w:hAnsi="Times New Roman"/>
          <w:sz w:val="24"/>
          <w:szCs w:val="24"/>
        </w:rPr>
        <w:tab/>
        <w:t xml:space="preserve"> </w:t>
      </w:r>
    </w:p>
    <w:p w:rsidR="0043127E" w:rsidRPr="0043127E" w:rsidRDefault="0043127E" w:rsidP="0043127E">
      <w:pPr>
        <w:spacing w:after="0" w:line="240" w:lineRule="auto"/>
        <w:ind w:hanging="141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         - предоставление субсидий бюджетным, автономным учреждениям и иным некоммерческим организациям: </w:t>
      </w:r>
    </w:p>
    <w:p w:rsidR="0043127E" w:rsidRPr="0043127E" w:rsidRDefault="0043127E" w:rsidP="0043127E">
      <w:pPr>
        <w:spacing w:after="0" w:line="240" w:lineRule="auto"/>
        <w:ind w:hanging="141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         - библиотеки – 2021 год – 3 423 707,00 руб.;</w:t>
      </w:r>
    </w:p>
    <w:p w:rsidR="0043127E" w:rsidRPr="0043127E" w:rsidRDefault="0043127E" w:rsidP="0043127E">
      <w:pPr>
        <w:spacing w:after="0" w:line="240" w:lineRule="auto"/>
        <w:ind w:hanging="141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         - дворцы и дома культуры, клубы, выставочные залы – 2021 год – 9 399 693,00 руб.;</w:t>
      </w:r>
    </w:p>
    <w:p w:rsidR="0043127E" w:rsidRPr="0043127E" w:rsidRDefault="0043127E" w:rsidP="0043127E">
      <w:pPr>
        <w:spacing w:after="0" w:line="240" w:lineRule="auto"/>
        <w:ind w:hanging="141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lastRenderedPageBreak/>
        <w:t xml:space="preserve">          - мероприятия по охране, сохранению и популяризации культурного наследия – 2021 год – 60 000,00 руб.</w:t>
      </w:r>
    </w:p>
    <w:p w:rsidR="0043127E" w:rsidRPr="0043127E" w:rsidRDefault="0043127E" w:rsidP="0043127E">
      <w:pPr>
        <w:spacing w:after="0" w:line="240" w:lineRule="auto"/>
        <w:ind w:hanging="141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        В ходе реализации подпрограммы «Развитие культуры и сохранение культурного наследия Рогнединского района» муниципальной программы «Реализации полномочий органов местного самоуправления Рогнединского района» (2021 – 2023 годы) достигнуты следующие показатели: </w:t>
      </w:r>
    </w:p>
    <w:p w:rsidR="0043127E" w:rsidRPr="0043127E" w:rsidRDefault="0043127E" w:rsidP="00431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    1. В организационно-правовой форме муниципальных бюджетных учреждений культуры работают  100% учреждений.</w:t>
      </w:r>
    </w:p>
    <w:p w:rsidR="0043127E" w:rsidRPr="0043127E" w:rsidRDefault="0043127E" w:rsidP="00431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    3. Доходы от основных видов уставной деятельности составили в 2021 году 86 000 рублей или 8 %. </w:t>
      </w:r>
    </w:p>
    <w:p w:rsidR="0043127E" w:rsidRPr="0043127E" w:rsidRDefault="0043127E" w:rsidP="00431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    4. Посетителей на культурно-массовых мероприятиях культурно-досуговых учреждений составили за 2021 год – 84 619 человека.</w:t>
      </w:r>
    </w:p>
    <w:p w:rsidR="0043127E" w:rsidRPr="0043127E" w:rsidRDefault="0043127E" w:rsidP="00431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    5. Количество посещений в библиотеках района за 2021 год составило – 25 551 человек.</w:t>
      </w:r>
    </w:p>
    <w:p w:rsidR="0043127E" w:rsidRPr="0043127E" w:rsidRDefault="0043127E" w:rsidP="00431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    6. </w:t>
      </w:r>
      <w:proofErr w:type="spellStart"/>
      <w:r w:rsidRPr="0043127E">
        <w:rPr>
          <w:rFonts w:ascii="Times New Roman" w:hAnsi="Times New Roman"/>
          <w:sz w:val="24"/>
          <w:szCs w:val="24"/>
        </w:rPr>
        <w:t>Обновляемость</w:t>
      </w:r>
      <w:proofErr w:type="spellEnd"/>
      <w:r w:rsidRPr="0043127E">
        <w:rPr>
          <w:rFonts w:ascii="Times New Roman" w:hAnsi="Times New Roman"/>
          <w:sz w:val="24"/>
          <w:szCs w:val="24"/>
        </w:rPr>
        <w:t xml:space="preserve"> фонда библиотек района в 2021 году составила 3,2 </w:t>
      </w:r>
    </w:p>
    <w:p w:rsidR="0043127E" w:rsidRPr="0043127E" w:rsidRDefault="0043127E" w:rsidP="00431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    7. Количество библиотек, оснащенных компьютерной техникой – 6.</w:t>
      </w:r>
    </w:p>
    <w:p w:rsidR="0043127E" w:rsidRPr="0043127E" w:rsidRDefault="0043127E" w:rsidP="00431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    8. Количество библиотек, имеющих доступ в Интернет – 6. </w:t>
      </w:r>
    </w:p>
    <w:p w:rsidR="0043127E" w:rsidRPr="0043127E" w:rsidRDefault="0043127E" w:rsidP="00431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     Вывод об эффективности реализации муниципальной подпрограммы – эффективность выше плановой. Реализация подпрограммы признается целесообразной, продолжается финансирование мероприятий. </w:t>
      </w:r>
    </w:p>
    <w:p w:rsidR="0043127E" w:rsidRPr="0043127E" w:rsidRDefault="0043127E" w:rsidP="00431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      Оценка результативности и эффективности подпрограммы «Развитие культуры и сохранение культурного наследия Рогнединского района» муниципальной программы «Реализация полномочий органов местного самоуправления» (2021-2023 годы) представлена в таблицах 1-5. </w:t>
      </w:r>
    </w:p>
    <w:p w:rsidR="0043127E" w:rsidRPr="0043127E" w:rsidRDefault="0043127E" w:rsidP="00431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Таблица 1 </w:t>
      </w:r>
    </w:p>
    <w:tbl>
      <w:tblPr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"/>
        <w:gridCol w:w="1619"/>
        <w:gridCol w:w="850"/>
        <w:gridCol w:w="992"/>
        <w:gridCol w:w="851"/>
        <w:gridCol w:w="567"/>
        <w:gridCol w:w="729"/>
        <w:gridCol w:w="724"/>
        <w:gridCol w:w="693"/>
        <w:gridCol w:w="759"/>
        <w:gridCol w:w="781"/>
        <w:gridCol w:w="237"/>
        <w:gridCol w:w="1404"/>
      </w:tblGrid>
      <w:tr w:rsidR="0043127E" w:rsidRPr="00671F32" w:rsidTr="00DC0AE2">
        <w:tc>
          <w:tcPr>
            <w:tcW w:w="474" w:type="dxa"/>
            <w:gridSpan w:val="2"/>
            <w:vMerge w:val="restart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671F32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619" w:type="dxa"/>
            <w:vMerge w:val="restart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71F32">
              <w:rPr>
                <w:rFonts w:ascii="Times New Roman" w:hAnsi="Times New Roman"/>
                <w:sz w:val="20"/>
                <w:szCs w:val="20"/>
              </w:rPr>
              <w:t>Наименова</w:t>
            </w:r>
            <w:proofErr w:type="spellEnd"/>
            <w:r w:rsidRPr="00671F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1F32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671F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1F32">
              <w:rPr>
                <w:rFonts w:ascii="Times New Roman" w:hAnsi="Times New Roman"/>
                <w:sz w:val="20"/>
                <w:szCs w:val="20"/>
              </w:rPr>
              <w:t>меро</w:t>
            </w:r>
            <w:proofErr w:type="spellEnd"/>
            <w:r w:rsidRPr="00671F32">
              <w:rPr>
                <w:rFonts w:ascii="Times New Roman" w:hAnsi="Times New Roman"/>
                <w:sz w:val="20"/>
                <w:szCs w:val="20"/>
              </w:rPr>
              <w:t xml:space="preserve"> приятия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671F32">
              <w:rPr>
                <w:rFonts w:ascii="Times New Roman" w:hAnsi="Times New Roman"/>
                <w:sz w:val="20"/>
                <w:szCs w:val="20"/>
              </w:rPr>
              <w:t>испол</w:t>
            </w:r>
            <w:proofErr w:type="spellEnd"/>
            <w:r w:rsidRPr="00671F32">
              <w:rPr>
                <w:rFonts w:ascii="Times New Roman" w:hAnsi="Times New Roman"/>
                <w:sz w:val="20"/>
                <w:szCs w:val="20"/>
              </w:rPr>
              <w:t xml:space="preserve"> нения</w:t>
            </w:r>
            <w:proofErr w:type="gramEnd"/>
          </w:p>
        </w:tc>
        <w:tc>
          <w:tcPr>
            <w:tcW w:w="4556" w:type="dxa"/>
            <w:gridSpan w:val="6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>Целевые индикаторы (показатели)</w:t>
            </w:r>
          </w:p>
        </w:tc>
        <w:tc>
          <w:tcPr>
            <w:tcW w:w="3181" w:type="dxa"/>
            <w:gridSpan w:val="4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 xml:space="preserve">Объем бюджетных расходов, </w:t>
            </w:r>
            <w:proofErr w:type="spellStart"/>
            <w:r w:rsidRPr="00671F32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671F3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71F32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671F3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43127E" w:rsidRPr="00671F32" w:rsidTr="00DC0AE2">
        <w:tc>
          <w:tcPr>
            <w:tcW w:w="474" w:type="dxa"/>
            <w:gridSpan w:val="2"/>
            <w:vMerge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 xml:space="preserve">наименование индикатора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1F32">
              <w:rPr>
                <w:rFonts w:ascii="Times New Roman" w:hAnsi="Times New Roman"/>
                <w:sz w:val="20"/>
                <w:szCs w:val="20"/>
              </w:rPr>
              <w:t xml:space="preserve">едини </w:t>
            </w:r>
            <w:proofErr w:type="spellStart"/>
            <w:r w:rsidRPr="00671F32">
              <w:rPr>
                <w:rFonts w:ascii="Times New Roman" w:hAnsi="Times New Roman"/>
                <w:sz w:val="20"/>
                <w:szCs w:val="20"/>
              </w:rPr>
              <w:t>ца</w:t>
            </w:r>
            <w:proofErr w:type="spellEnd"/>
            <w:proofErr w:type="gramEnd"/>
            <w:r w:rsidRPr="00671F32">
              <w:rPr>
                <w:rFonts w:ascii="Times New Roman" w:hAnsi="Times New Roman"/>
                <w:sz w:val="20"/>
                <w:szCs w:val="20"/>
              </w:rPr>
              <w:t xml:space="preserve"> из мере </w:t>
            </w:r>
            <w:proofErr w:type="spellStart"/>
            <w:r w:rsidRPr="00671F32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729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71F32">
              <w:rPr>
                <w:rFonts w:ascii="Times New Roman" w:hAnsi="Times New Roman"/>
                <w:sz w:val="20"/>
                <w:szCs w:val="20"/>
              </w:rPr>
              <w:t>плано</w:t>
            </w:r>
            <w:proofErr w:type="spellEnd"/>
            <w:r w:rsidRPr="00671F32">
              <w:rPr>
                <w:rFonts w:ascii="Times New Roman" w:hAnsi="Times New Roman"/>
                <w:sz w:val="20"/>
                <w:szCs w:val="20"/>
              </w:rPr>
              <w:t xml:space="preserve"> вое</w:t>
            </w:r>
            <w:proofErr w:type="gramEnd"/>
            <w:r w:rsidRPr="00671F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1F32">
              <w:rPr>
                <w:rFonts w:ascii="Times New Roman" w:hAnsi="Times New Roman"/>
                <w:sz w:val="20"/>
                <w:szCs w:val="20"/>
              </w:rPr>
              <w:t>значе</w:t>
            </w:r>
            <w:proofErr w:type="spellEnd"/>
            <w:r w:rsidRPr="00671F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1F32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724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71F32">
              <w:rPr>
                <w:rFonts w:ascii="Times New Roman" w:hAnsi="Times New Roman"/>
                <w:sz w:val="20"/>
                <w:szCs w:val="20"/>
              </w:rPr>
              <w:t>факти</w:t>
            </w:r>
            <w:proofErr w:type="spellEnd"/>
            <w:r w:rsidRPr="00671F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1F32">
              <w:rPr>
                <w:rFonts w:ascii="Times New Roman" w:hAnsi="Times New Roman"/>
                <w:sz w:val="20"/>
                <w:szCs w:val="20"/>
              </w:rPr>
              <w:t>ческое</w:t>
            </w:r>
            <w:proofErr w:type="spellEnd"/>
            <w:proofErr w:type="gramEnd"/>
            <w:r w:rsidRPr="00671F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1F32">
              <w:rPr>
                <w:rFonts w:ascii="Times New Roman" w:hAnsi="Times New Roman"/>
                <w:sz w:val="20"/>
                <w:szCs w:val="20"/>
              </w:rPr>
              <w:t>значе</w:t>
            </w:r>
            <w:proofErr w:type="spellEnd"/>
            <w:r w:rsidRPr="00671F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1F32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671F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3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71F32">
              <w:rPr>
                <w:rFonts w:ascii="Times New Roman" w:hAnsi="Times New Roman"/>
                <w:sz w:val="20"/>
                <w:szCs w:val="20"/>
              </w:rPr>
              <w:t>откло</w:t>
            </w:r>
            <w:proofErr w:type="spellEnd"/>
            <w:r w:rsidRPr="00671F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1F32">
              <w:rPr>
                <w:rFonts w:ascii="Times New Roman" w:hAnsi="Times New Roman"/>
                <w:sz w:val="20"/>
                <w:szCs w:val="20"/>
              </w:rPr>
              <w:t>нение</w:t>
            </w:r>
            <w:proofErr w:type="spellEnd"/>
            <w:proofErr w:type="gramEnd"/>
            <w:r w:rsidRPr="00671F32">
              <w:rPr>
                <w:rFonts w:ascii="Times New Roman" w:hAnsi="Times New Roman"/>
                <w:sz w:val="20"/>
                <w:szCs w:val="20"/>
              </w:rPr>
              <w:t xml:space="preserve"> (-/+, %)</w:t>
            </w:r>
          </w:p>
        </w:tc>
        <w:tc>
          <w:tcPr>
            <w:tcW w:w="759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71F32">
              <w:rPr>
                <w:rFonts w:ascii="Times New Roman" w:hAnsi="Times New Roman"/>
                <w:sz w:val="20"/>
                <w:szCs w:val="20"/>
              </w:rPr>
              <w:t>плано</w:t>
            </w:r>
            <w:proofErr w:type="spellEnd"/>
            <w:r w:rsidRPr="00671F32">
              <w:rPr>
                <w:rFonts w:ascii="Times New Roman" w:hAnsi="Times New Roman"/>
                <w:sz w:val="20"/>
                <w:szCs w:val="20"/>
              </w:rPr>
              <w:t xml:space="preserve"> вое</w:t>
            </w:r>
            <w:proofErr w:type="gramEnd"/>
            <w:r w:rsidRPr="00671F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1F32">
              <w:rPr>
                <w:rFonts w:ascii="Times New Roman" w:hAnsi="Times New Roman"/>
                <w:sz w:val="20"/>
                <w:szCs w:val="20"/>
              </w:rPr>
              <w:t>зна</w:t>
            </w:r>
            <w:proofErr w:type="spellEnd"/>
            <w:r w:rsidRPr="00671F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1F32">
              <w:rPr>
                <w:rFonts w:ascii="Times New Roman" w:hAnsi="Times New Roman"/>
                <w:sz w:val="20"/>
                <w:szCs w:val="20"/>
              </w:rPr>
              <w:t>чение</w:t>
            </w:r>
            <w:proofErr w:type="spellEnd"/>
            <w:r w:rsidRPr="00671F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71F32">
              <w:rPr>
                <w:rFonts w:ascii="Times New Roman" w:hAnsi="Times New Roman"/>
                <w:sz w:val="20"/>
                <w:szCs w:val="20"/>
              </w:rPr>
              <w:t>факти</w:t>
            </w:r>
            <w:proofErr w:type="spellEnd"/>
            <w:r w:rsidRPr="00671F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1F32">
              <w:rPr>
                <w:rFonts w:ascii="Times New Roman" w:hAnsi="Times New Roman"/>
                <w:sz w:val="20"/>
                <w:szCs w:val="20"/>
              </w:rPr>
              <w:t>ческое</w:t>
            </w:r>
            <w:proofErr w:type="spellEnd"/>
            <w:proofErr w:type="gramEnd"/>
            <w:r w:rsidRPr="00671F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1F32">
              <w:rPr>
                <w:rFonts w:ascii="Times New Roman" w:hAnsi="Times New Roman"/>
                <w:sz w:val="20"/>
                <w:szCs w:val="20"/>
              </w:rPr>
              <w:t>значе</w:t>
            </w:r>
            <w:proofErr w:type="spellEnd"/>
            <w:r w:rsidRPr="00671F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1F32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404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71F32">
              <w:rPr>
                <w:rFonts w:ascii="Times New Roman" w:hAnsi="Times New Roman"/>
                <w:sz w:val="20"/>
                <w:szCs w:val="20"/>
              </w:rPr>
              <w:t>Откло</w:t>
            </w:r>
            <w:proofErr w:type="spellEnd"/>
            <w:r w:rsidRPr="00671F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1F32">
              <w:rPr>
                <w:rFonts w:ascii="Times New Roman" w:hAnsi="Times New Roman"/>
                <w:sz w:val="20"/>
                <w:szCs w:val="20"/>
              </w:rPr>
              <w:t>нение</w:t>
            </w:r>
            <w:proofErr w:type="spellEnd"/>
            <w:proofErr w:type="gramEnd"/>
            <w:r w:rsidRPr="00671F32">
              <w:rPr>
                <w:rFonts w:ascii="Times New Roman" w:hAnsi="Times New Roman"/>
                <w:sz w:val="20"/>
                <w:szCs w:val="20"/>
              </w:rPr>
              <w:t xml:space="preserve"> (-/+, %)</w:t>
            </w:r>
          </w:p>
        </w:tc>
      </w:tr>
      <w:tr w:rsidR="0043127E" w:rsidRPr="00671F32" w:rsidTr="00DC0AE2">
        <w:tc>
          <w:tcPr>
            <w:tcW w:w="10680" w:type="dxa"/>
            <w:gridSpan w:val="14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>Наименование задачи подпрограммы: Развитие культуры и сохранение культурного наследия Рогнединского района</w:t>
            </w:r>
          </w:p>
        </w:tc>
      </w:tr>
      <w:tr w:rsidR="0043127E" w:rsidRPr="00671F32" w:rsidTr="00DC0AE2">
        <w:tc>
          <w:tcPr>
            <w:tcW w:w="468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5" w:type="dxa"/>
            <w:gridSpan w:val="2"/>
            <w:vMerge w:val="restart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 xml:space="preserve">Развитие культуры и сохранение культурного наследия </w:t>
            </w:r>
            <w:proofErr w:type="spellStart"/>
            <w:r w:rsidRPr="00671F32">
              <w:rPr>
                <w:rFonts w:ascii="Times New Roman" w:hAnsi="Times New Roman"/>
                <w:sz w:val="20"/>
                <w:szCs w:val="20"/>
              </w:rPr>
              <w:t>Рогнединс</w:t>
            </w:r>
            <w:proofErr w:type="spellEnd"/>
            <w:r w:rsidRPr="00671F32">
              <w:rPr>
                <w:rFonts w:ascii="Times New Roman" w:hAnsi="Times New Roman"/>
                <w:sz w:val="20"/>
                <w:szCs w:val="20"/>
              </w:rPr>
              <w:t>-кого района</w:t>
            </w:r>
          </w:p>
        </w:tc>
        <w:tc>
          <w:tcPr>
            <w:tcW w:w="850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>2021-2023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>индикатор 1</w:t>
            </w:r>
          </w:p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обучающих </w:t>
            </w:r>
            <w:proofErr w:type="gramStart"/>
            <w:r w:rsidRPr="00671F32">
              <w:rPr>
                <w:rFonts w:ascii="Times New Roman" w:hAnsi="Times New Roman"/>
                <w:sz w:val="20"/>
                <w:szCs w:val="20"/>
              </w:rPr>
              <w:t>семи-наров</w:t>
            </w:r>
            <w:proofErr w:type="gramEnd"/>
            <w:r w:rsidRPr="00671F32">
              <w:rPr>
                <w:rFonts w:ascii="Times New Roman" w:hAnsi="Times New Roman"/>
                <w:sz w:val="20"/>
                <w:szCs w:val="20"/>
              </w:rPr>
              <w:t xml:space="preserve">, мастер-классов, </w:t>
            </w:r>
            <w:proofErr w:type="spellStart"/>
            <w:r w:rsidRPr="00671F32">
              <w:rPr>
                <w:rFonts w:ascii="Times New Roman" w:hAnsi="Times New Roman"/>
                <w:sz w:val="20"/>
                <w:szCs w:val="20"/>
              </w:rPr>
              <w:t>стажиро-вок</w:t>
            </w:r>
            <w:proofErr w:type="spellEnd"/>
            <w:r w:rsidRPr="00671F32">
              <w:rPr>
                <w:rFonts w:ascii="Times New Roman" w:hAnsi="Times New Roman"/>
                <w:sz w:val="20"/>
                <w:szCs w:val="20"/>
              </w:rPr>
              <w:t>, практикумов, консультаций, курсов повышения квалификации</w:t>
            </w:r>
          </w:p>
        </w:tc>
        <w:tc>
          <w:tcPr>
            <w:tcW w:w="567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29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24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93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>+1</w:t>
            </w:r>
          </w:p>
        </w:tc>
        <w:tc>
          <w:tcPr>
            <w:tcW w:w="759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127E" w:rsidRPr="00671F32" w:rsidTr="00DC0AE2">
        <w:tc>
          <w:tcPr>
            <w:tcW w:w="468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5" w:type="dxa"/>
            <w:gridSpan w:val="2"/>
            <w:vMerge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>индикатор 2 Организация и проведение куль-</w:t>
            </w:r>
            <w:proofErr w:type="spellStart"/>
            <w:r w:rsidRPr="00671F32">
              <w:rPr>
                <w:rFonts w:ascii="Times New Roman" w:hAnsi="Times New Roman"/>
                <w:sz w:val="20"/>
                <w:szCs w:val="20"/>
              </w:rPr>
              <w:t>турно</w:t>
            </w:r>
            <w:proofErr w:type="spellEnd"/>
            <w:r w:rsidRPr="00671F32">
              <w:rPr>
                <w:rFonts w:ascii="Times New Roman" w:hAnsi="Times New Roman"/>
                <w:sz w:val="20"/>
                <w:szCs w:val="20"/>
              </w:rPr>
              <w:t>-досуговых мероприятий</w:t>
            </w:r>
          </w:p>
        </w:tc>
        <w:tc>
          <w:tcPr>
            <w:tcW w:w="567" w:type="dxa"/>
            <w:shd w:val="clear" w:color="auto" w:fill="auto"/>
          </w:tcPr>
          <w:p w:rsidR="0043127E" w:rsidRPr="00671F32" w:rsidRDefault="0043127E" w:rsidP="00DC0A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>тыс</w:t>
            </w:r>
            <w:r w:rsidR="00DC0AE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671F32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29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724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693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>- 0,6</w:t>
            </w:r>
          </w:p>
        </w:tc>
        <w:tc>
          <w:tcPr>
            <w:tcW w:w="759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127E" w:rsidRPr="00671F32" w:rsidTr="00DC0AE2">
        <w:tc>
          <w:tcPr>
            <w:tcW w:w="468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5" w:type="dxa"/>
            <w:gridSpan w:val="2"/>
            <w:vMerge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1F32">
              <w:rPr>
                <w:rFonts w:ascii="Times New Roman" w:hAnsi="Times New Roman"/>
                <w:sz w:val="20"/>
                <w:szCs w:val="20"/>
              </w:rPr>
              <w:t>Ииндикатор</w:t>
            </w:r>
            <w:proofErr w:type="spellEnd"/>
            <w:r w:rsidRPr="00671F32">
              <w:rPr>
                <w:rFonts w:ascii="Times New Roman" w:hAnsi="Times New Roman"/>
                <w:sz w:val="20"/>
                <w:szCs w:val="20"/>
              </w:rPr>
              <w:t xml:space="preserve"> 3 Обеспечение </w:t>
            </w:r>
            <w:proofErr w:type="spellStart"/>
            <w:r w:rsidRPr="00671F32">
              <w:rPr>
                <w:rFonts w:ascii="Times New Roman" w:hAnsi="Times New Roman"/>
                <w:sz w:val="20"/>
                <w:szCs w:val="20"/>
              </w:rPr>
              <w:t>дос</w:t>
            </w:r>
            <w:proofErr w:type="spellEnd"/>
            <w:r w:rsidRPr="00671F32">
              <w:rPr>
                <w:rFonts w:ascii="Times New Roman" w:hAnsi="Times New Roman"/>
                <w:sz w:val="20"/>
                <w:szCs w:val="20"/>
              </w:rPr>
              <w:t xml:space="preserve">-тупа к </w:t>
            </w:r>
            <w:proofErr w:type="spellStart"/>
            <w:r w:rsidRPr="00671F32">
              <w:rPr>
                <w:rFonts w:ascii="Times New Roman" w:hAnsi="Times New Roman"/>
                <w:sz w:val="20"/>
                <w:szCs w:val="20"/>
              </w:rPr>
              <w:t>муницип</w:t>
            </w:r>
            <w:proofErr w:type="gramStart"/>
            <w:r w:rsidRPr="00671F32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 w:rsidRPr="00671F32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671F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1F32">
              <w:rPr>
                <w:rFonts w:ascii="Times New Roman" w:hAnsi="Times New Roman"/>
                <w:sz w:val="20"/>
                <w:szCs w:val="20"/>
              </w:rPr>
              <w:t>льным</w:t>
            </w:r>
            <w:proofErr w:type="spellEnd"/>
            <w:r w:rsidRPr="00671F32">
              <w:rPr>
                <w:rFonts w:ascii="Times New Roman" w:hAnsi="Times New Roman"/>
                <w:sz w:val="20"/>
                <w:szCs w:val="20"/>
              </w:rPr>
              <w:t xml:space="preserve"> услугам, оказываемым </w:t>
            </w:r>
            <w:proofErr w:type="spellStart"/>
            <w:r w:rsidRPr="00671F32">
              <w:rPr>
                <w:rFonts w:ascii="Times New Roman" w:hAnsi="Times New Roman"/>
                <w:sz w:val="20"/>
                <w:szCs w:val="20"/>
              </w:rPr>
              <w:t>му-ниципальными</w:t>
            </w:r>
            <w:proofErr w:type="spellEnd"/>
            <w:r w:rsidRPr="00671F32">
              <w:rPr>
                <w:rFonts w:ascii="Times New Roman" w:hAnsi="Times New Roman"/>
                <w:sz w:val="20"/>
                <w:szCs w:val="20"/>
              </w:rPr>
              <w:t xml:space="preserve"> учреждениями культуры </w:t>
            </w:r>
          </w:p>
        </w:tc>
        <w:tc>
          <w:tcPr>
            <w:tcW w:w="567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29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724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693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127E" w:rsidRPr="00671F32" w:rsidTr="00DC0AE2">
        <w:tc>
          <w:tcPr>
            <w:tcW w:w="468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25" w:type="dxa"/>
            <w:gridSpan w:val="2"/>
            <w:vMerge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 xml:space="preserve">индикатор 4 </w:t>
            </w:r>
            <w:r w:rsidRPr="00671F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</w:t>
            </w:r>
            <w:proofErr w:type="spellStart"/>
            <w:proofErr w:type="gramStart"/>
            <w:r w:rsidRPr="00671F32">
              <w:rPr>
                <w:rFonts w:ascii="Times New Roman" w:hAnsi="Times New Roman"/>
                <w:sz w:val="20"/>
                <w:szCs w:val="20"/>
              </w:rPr>
              <w:t>дос</w:t>
            </w:r>
            <w:proofErr w:type="spellEnd"/>
            <w:r w:rsidRPr="00671F32">
              <w:rPr>
                <w:rFonts w:ascii="Times New Roman" w:hAnsi="Times New Roman"/>
                <w:sz w:val="20"/>
                <w:szCs w:val="20"/>
              </w:rPr>
              <w:t>-тупа</w:t>
            </w:r>
            <w:proofErr w:type="gramEnd"/>
            <w:r w:rsidRPr="00671F32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671F32">
              <w:rPr>
                <w:rFonts w:ascii="Times New Roman" w:hAnsi="Times New Roman"/>
                <w:sz w:val="20"/>
                <w:szCs w:val="20"/>
              </w:rPr>
              <w:t>муниципа-льным</w:t>
            </w:r>
            <w:proofErr w:type="spellEnd"/>
            <w:r w:rsidRPr="00671F32">
              <w:rPr>
                <w:rFonts w:ascii="Times New Roman" w:hAnsi="Times New Roman"/>
                <w:sz w:val="20"/>
                <w:szCs w:val="20"/>
              </w:rPr>
              <w:t xml:space="preserve"> услугам, оказываемым </w:t>
            </w:r>
            <w:proofErr w:type="spellStart"/>
            <w:r w:rsidRPr="00671F32">
              <w:rPr>
                <w:rFonts w:ascii="Times New Roman" w:hAnsi="Times New Roman"/>
                <w:sz w:val="20"/>
                <w:szCs w:val="20"/>
              </w:rPr>
              <w:t>му-ниципальными</w:t>
            </w:r>
            <w:proofErr w:type="spellEnd"/>
            <w:r w:rsidRPr="00671F32">
              <w:rPr>
                <w:rFonts w:ascii="Times New Roman" w:hAnsi="Times New Roman"/>
                <w:sz w:val="20"/>
                <w:szCs w:val="20"/>
              </w:rPr>
              <w:t xml:space="preserve"> учреждениями об-</w:t>
            </w:r>
            <w:proofErr w:type="spellStart"/>
            <w:r w:rsidRPr="00671F32">
              <w:rPr>
                <w:rFonts w:ascii="Times New Roman" w:hAnsi="Times New Roman"/>
                <w:sz w:val="20"/>
                <w:szCs w:val="20"/>
              </w:rPr>
              <w:t>разования</w:t>
            </w:r>
            <w:proofErr w:type="spellEnd"/>
            <w:r w:rsidRPr="00671F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729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724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693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>+5</w:t>
            </w:r>
          </w:p>
        </w:tc>
        <w:tc>
          <w:tcPr>
            <w:tcW w:w="759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127E" w:rsidRPr="00671F32" w:rsidTr="00DC0AE2">
        <w:tc>
          <w:tcPr>
            <w:tcW w:w="468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625" w:type="dxa"/>
            <w:gridSpan w:val="2"/>
            <w:vMerge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 xml:space="preserve">индикатор 5 </w:t>
            </w:r>
            <w:proofErr w:type="spellStart"/>
            <w:r w:rsidRPr="00671F32">
              <w:rPr>
                <w:rFonts w:ascii="Times New Roman" w:hAnsi="Times New Roman"/>
                <w:sz w:val="20"/>
                <w:szCs w:val="20"/>
              </w:rPr>
              <w:t>Обновляемость</w:t>
            </w:r>
            <w:proofErr w:type="spellEnd"/>
            <w:r w:rsidRPr="00671F32">
              <w:rPr>
                <w:rFonts w:ascii="Times New Roman" w:hAnsi="Times New Roman"/>
                <w:sz w:val="20"/>
                <w:szCs w:val="20"/>
              </w:rPr>
              <w:t xml:space="preserve"> фонда библиотек</w:t>
            </w:r>
          </w:p>
        </w:tc>
        <w:tc>
          <w:tcPr>
            <w:tcW w:w="567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29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724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693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>+0,6</w:t>
            </w:r>
          </w:p>
        </w:tc>
        <w:tc>
          <w:tcPr>
            <w:tcW w:w="759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127E" w:rsidRPr="00671F32" w:rsidTr="00DC0AE2">
        <w:tc>
          <w:tcPr>
            <w:tcW w:w="468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25" w:type="dxa"/>
            <w:gridSpan w:val="2"/>
            <w:vMerge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 xml:space="preserve">индикатор 6 Количество </w:t>
            </w:r>
            <w:proofErr w:type="spellStart"/>
            <w:proofErr w:type="gramStart"/>
            <w:r w:rsidRPr="00671F32">
              <w:rPr>
                <w:rFonts w:ascii="Times New Roman" w:hAnsi="Times New Roman"/>
                <w:sz w:val="20"/>
                <w:szCs w:val="20"/>
              </w:rPr>
              <w:t>посе-щений</w:t>
            </w:r>
            <w:proofErr w:type="spellEnd"/>
            <w:proofErr w:type="gramEnd"/>
            <w:r w:rsidRPr="00671F32">
              <w:rPr>
                <w:rFonts w:ascii="Times New Roman" w:hAnsi="Times New Roman"/>
                <w:sz w:val="20"/>
                <w:szCs w:val="20"/>
              </w:rPr>
              <w:t xml:space="preserve"> культурно-досуговых акций в сфере культуры на одного жителя района </w:t>
            </w:r>
          </w:p>
        </w:tc>
        <w:tc>
          <w:tcPr>
            <w:tcW w:w="567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29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24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93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127E" w:rsidRPr="00671F32" w:rsidTr="00DC0AE2">
        <w:tc>
          <w:tcPr>
            <w:tcW w:w="468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25" w:type="dxa"/>
            <w:gridSpan w:val="2"/>
            <w:vMerge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>индикатор 7 Количество работ-</w:t>
            </w:r>
            <w:proofErr w:type="spellStart"/>
            <w:r w:rsidRPr="00671F32">
              <w:rPr>
                <w:rFonts w:ascii="Times New Roman" w:hAnsi="Times New Roman"/>
                <w:sz w:val="20"/>
                <w:szCs w:val="20"/>
              </w:rPr>
              <w:t>ников</w:t>
            </w:r>
            <w:proofErr w:type="spellEnd"/>
            <w:r w:rsidRPr="00671F32">
              <w:rPr>
                <w:rFonts w:ascii="Times New Roman" w:hAnsi="Times New Roman"/>
                <w:sz w:val="20"/>
                <w:szCs w:val="20"/>
              </w:rPr>
              <w:t xml:space="preserve"> учреждений культуры и </w:t>
            </w:r>
            <w:proofErr w:type="spellStart"/>
            <w:proofErr w:type="gramStart"/>
            <w:r w:rsidRPr="00671F32">
              <w:rPr>
                <w:rFonts w:ascii="Times New Roman" w:hAnsi="Times New Roman"/>
                <w:sz w:val="20"/>
                <w:szCs w:val="20"/>
              </w:rPr>
              <w:t>образо</w:t>
            </w:r>
            <w:proofErr w:type="spellEnd"/>
            <w:r w:rsidRPr="00671F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1F32">
              <w:rPr>
                <w:rFonts w:ascii="Times New Roman" w:hAnsi="Times New Roman"/>
                <w:sz w:val="20"/>
                <w:szCs w:val="20"/>
              </w:rPr>
              <w:t>вания</w:t>
            </w:r>
            <w:proofErr w:type="spellEnd"/>
            <w:proofErr w:type="gramEnd"/>
            <w:r w:rsidRPr="00671F32">
              <w:rPr>
                <w:rFonts w:ascii="Times New Roman" w:hAnsi="Times New Roman"/>
                <w:sz w:val="20"/>
                <w:szCs w:val="20"/>
              </w:rPr>
              <w:t>, получив-</w:t>
            </w:r>
            <w:proofErr w:type="spellStart"/>
            <w:r w:rsidRPr="00671F32">
              <w:rPr>
                <w:rFonts w:ascii="Times New Roman" w:hAnsi="Times New Roman"/>
                <w:sz w:val="20"/>
                <w:szCs w:val="20"/>
              </w:rPr>
              <w:t>ших</w:t>
            </w:r>
            <w:proofErr w:type="spellEnd"/>
            <w:r w:rsidRPr="00671F32">
              <w:rPr>
                <w:rFonts w:ascii="Times New Roman" w:hAnsi="Times New Roman"/>
                <w:sz w:val="20"/>
                <w:szCs w:val="20"/>
              </w:rPr>
              <w:t xml:space="preserve"> поддержку в повышении </w:t>
            </w:r>
            <w:proofErr w:type="spellStart"/>
            <w:r w:rsidRPr="00671F32">
              <w:rPr>
                <w:rFonts w:ascii="Times New Roman" w:hAnsi="Times New Roman"/>
                <w:sz w:val="20"/>
                <w:szCs w:val="20"/>
              </w:rPr>
              <w:t>профе</w:t>
            </w:r>
            <w:proofErr w:type="spellEnd"/>
            <w:r w:rsidRPr="00671F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1F32">
              <w:rPr>
                <w:rFonts w:ascii="Times New Roman" w:hAnsi="Times New Roman"/>
                <w:sz w:val="20"/>
                <w:szCs w:val="20"/>
              </w:rPr>
              <w:t>ссионального</w:t>
            </w:r>
            <w:proofErr w:type="spellEnd"/>
            <w:r w:rsidRPr="00671F32">
              <w:rPr>
                <w:rFonts w:ascii="Times New Roman" w:hAnsi="Times New Roman"/>
                <w:sz w:val="20"/>
                <w:szCs w:val="20"/>
              </w:rPr>
              <w:t xml:space="preserve"> уро </w:t>
            </w:r>
            <w:proofErr w:type="spellStart"/>
            <w:r w:rsidRPr="00671F32">
              <w:rPr>
                <w:rFonts w:ascii="Times New Roman" w:hAnsi="Times New Roman"/>
                <w:sz w:val="20"/>
                <w:szCs w:val="20"/>
              </w:rPr>
              <w:t>вня</w:t>
            </w:r>
            <w:proofErr w:type="spellEnd"/>
            <w:r w:rsidRPr="00671F32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671F32">
              <w:rPr>
                <w:rFonts w:ascii="Times New Roman" w:hAnsi="Times New Roman"/>
                <w:sz w:val="20"/>
                <w:szCs w:val="20"/>
              </w:rPr>
              <w:t>переподгото</w:t>
            </w:r>
            <w:proofErr w:type="spellEnd"/>
            <w:r w:rsidRPr="00671F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1F32">
              <w:rPr>
                <w:rFonts w:ascii="Times New Roman" w:hAnsi="Times New Roman"/>
                <w:sz w:val="20"/>
                <w:szCs w:val="20"/>
              </w:rPr>
              <w:t>вке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729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4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93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>+1</w:t>
            </w:r>
          </w:p>
        </w:tc>
        <w:tc>
          <w:tcPr>
            <w:tcW w:w="759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127E" w:rsidRPr="00671F32" w:rsidTr="00DC0AE2">
        <w:tc>
          <w:tcPr>
            <w:tcW w:w="468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25" w:type="dxa"/>
            <w:gridSpan w:val="2"/>
            <w:vMerge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>индикатор 8 Предоставление дополнительного образования детей</w:t>
            </w:r>
          </w:p>
        </w:tc>
        <w:tc>
          <w:tcPr>
            <w:tcW w:w="567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729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24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93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F32">
              <w:rPr>
                <w:rFonts w:ascii="Times New Roman" w:hAnsi="Times New Roman"/>
                <w:sz w:val="20"/>
                <w:szCs w:val="20"/>
              </w:rPr>
              <w:t>+1</w:t>
            </w:r>
          </w:p>
        </w:tc>
        <w:tc>
          <w:tcPr>
            <w:tcW w:w="759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43127E" w:rsidRPr="00671F3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127E" w:rsidRPr="0043127E" w:rsidRDefault="0043127E" w:rsidP="004312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spacing w:after="0" w:line="240" w:lineRule="auto"/>
        <w:ind w:hanging="141"/>
        <w:jc w:val="both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spacing w:after="0" w:line="240" w:lineRule="auto"/>
        <w:ind w:hanging="141"/>
        <w:jc w:val="both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Таблица 2 </w:t>
      </w:r>
    </w:p>
    <w:p w:rsidR="0043127E" w:rsidRPr="0043127E" w:rsidRDefault="0043127E" w:rsidP="0043127E">
      <w:pPr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spacing w:after="0" w:line="240" w:lineRule="auto"/>
        <w:ind w:hanging="284"/>
        <w:jc w:val="center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Состояние индикатора результативности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600"/>
        <w:gridCol w:w="1260"/>
        <w:gridCol w:w="2091"/>
        <w:gridCol w:w="1701"/>
      </w:tblGrid>
      <w:tr w:rsidR="0043127E" w:rsidRPr="00DC0AE2" w:rsidTr="00DC0AE2">
        <w:tc>
          <w:tcPr>
            <w:tcW w:w="2088" w:type="dxa"/>
            <w:vMerge w:val="restart"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 xml:space="preserve">Наименование индикатора результативности 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 xml:space="preserve">Динамика индикатора результативности </w:t>
            </w:r>
          </w:p>
        </w:tc>
        <w:tc>
          <w:tcPr>
            <w:tcW w:w="5052" w:type="dxa"/>
            <w:gridSpan w:val="3"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 xml:space="preserve">Состояние индикатора </w:t>
            </w:r>
          </w:p>
        </w:tc>
      </w:tr>
      <w:tr w:rsidR="0043127E" w:rsidRPr="00DC0AE2" w:rsidTr="00DC0AE2">
        <w:tc>
          <w:tcPr>
            <w:tcW w:w="2088" w:type="dxa"/>
            <w:vMerge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 xml:space="preserve">при росте расходов </w:t>
            </w:r>
          </w:p>
        </w:tc>
        <w:tc>
          <w:tcPr>
            <w:tcW w:w="2091" w:type="dxa"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 xml:space="preserve">при </w:t>
            </w:r>
            <w:proofErr w:type="spellStart"/>
            <w:proofErr w:type="gramStart"/>
            <w:r w:rsidRPr="00DC0AE2">
              <w:rPr>
                <w:rFonts w:ascii="Times New Roman" w:hAnsi="Times New Roman"/>
                <w:sz w:val="20"/>
                <w:szCs w:val="20"/>
              </w:rPr>
              <w:t>сохра</w:t>
            </w:r>
            <w:proofErr w:type="spellEnd"/>
            <w:r w:rsidRPr="00DC0AE2">
              <w:rPr>
                <w:rFonts w:ascii="Times New Roman" w:hAnsi="Times New Roman"/>
                <w:sz w:val="20"/>
                <w:szCs w:val="20"/>
              </w:rPr>
              <w:t>-нении</w:t>
            </w:r>
            <w:proofErr w:type="gramEnd"/>
            <w:r w:rsidRPr="00DC0A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0AE2">
              <w:rPr>
                <w:rFonts w:ascii="Times New Roman" w:hAnsi="Times New Roman"/>
                <w:sz w:val="20"/>
                <w:szCs w:val="20"/>
              </w:rPr>
              <w:t>уров-ня</w:t>
            </w:r>
            <w:proofErr w:type="spellEnd"/>
            <w:r w:rsidRPr="00DC0AE2">
              <w:rPr>
                <w:rFonts w:ascii="Times New Roman" w:hAnsi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701" w:type="dxa"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 xml:space="preserve">при </w:t>
            </w:r>
            <w:proofErr w:type="spellStart"/>
            <w:proofErr w:type="gramStart"/>
            <w:r w:rsidRPr="00DC0AE2">
              <w:rPr>
                <w:rFonts w:ascii="Times New Roman" w:hAnsi="Times New Roman"/>
                <w:sz w:val="20"/>
                <w:szCs w:val="20"/>
              </w:rPr>
              <w:t>сниже-нии</w:t>
            </w:r>
            <w:proofErr w:type="spellEnd"/>
            <w:proofErr w:type="gramEnd"/>
            <w:r w:rsidRPr="00DC0AE2">
              <w:rPr>
                <w:rFonts w:ascii="Times New Roman" w:hAnsi="Times New Roman"/>
                <w:sz w:val="20"/>
                <w:szCs w:val="20"/>
              </w:rPr>
              <w:t xml:space="preserve"> уровня расходов </w:t>
            </w:r>
          </w:p>
        </w:tc>
      </w:tr>
      <w:tr w:rsidR="0043127E" w:rsidRPr="00DC0AE2" w:rsidTr="00DC0AE2">
        <w:tc>
          <w:tcPr>
            <w:tcW w:w="2088" w:type="dxa"/>
            <w:vMerge w:val="restart"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 xml:space="preserve">Индикатор результативности </w:t>
            </w:r>
          </w:p>
        </w:tc>
        <w:tc>
          <w:tcPr>
            <w:tcW w:w="3600" w:type="dxa"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 xml:space="preserve">положительная динамика значения индикатора </w:t>
            </w:r>
          </w:p>
        </w:tc>
        <w:tc>
          <w:tcPr>
            <w:tcW w:w="1260" w:type="dxa"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1" w:type="dxa"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3127E" w:rsidRPr="00DC0AE2" w:rsidTr="00DC0AE2">
        <w:tc>
          <w:tcPr>
            <w:tcW w:w="2088" w:type="dxa"/>
            <w:vMerge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>сохранение значения индикатора</w:t>
            </w:r>
          </w:p>
        </w:tc>
        <w:tc>
          <w:tcPr>
            <w:tcW w:w="1260" w:type="dxa"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3127E" w:rsidRPr="00DC0AE2" w:rsidTr="00DC0AE2">
        <w:tc>
          <w:tcPr>
            <w:tcW w:w="2088" w:type="dxa"/>
            <w:vMerge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>отрицательная динамика значения индикатора</w:t>
            </w:r>
          </w:p>
        </w:tc>
        <w:tc>
          <w:tcPr>
            <w:tcW w:w="1260" w:type="dxa"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43127E" w:rsidRPr="0043127E" w:rsidRDefault="0043127E" w:rsidP="0043127E">
      <w:pPr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Таблица 3 </w:t>
      </w:r>
    </w:p>
    <w:p w:rsidR="0043127E" w:rsidRPr="0043127E" w:rsidRDefault="0043127E" w:rsidP="0043127E">
      <w:pPr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spacing w:after="0" w:line="240" w:lineRule="auto"/>
        <w:ind w:hanging="284"/>
        <w:jc w:val="center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Итоговая оценка индикатора результативности подпрограммы </w:t>
      </w:r>
    </w:p>
    <w:p w:rsidR="0043127E" w:rsidRPr="0043127E" w:rsidRDefault="0043127E" w:rsidP="0043127E">
      <w:pPr>
        <w:spacing w:after="0" w:line="240" w:lineRule="auto"/>
        <w:ind w:hanging="284"/>
        <w:jc w:val="center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«Развитие культуры и сохранение культурного наследия Рогнединского района»</w:t>
      </w:r>
    </w:p>
    <w:p w:rsidR="0043127E" w:rsidRPr="0043127E" w:rsidRDefault="0043127E" w:rsidP="0043127E">
      <w:pPr>
        <w:spacing w:after="0" w:line="240" w:lineRule="auto"/>
        <w:ind w:hanging="284"/>
        <w:jc w:val="center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муниципальной программы «Реализация полномочий органов местного </w:t>
      </w:r>
    </w:p>
    <w:p w:rsidR="0043127E" w:rsidRPr="0043127E" w:rsidRDefault="0043127E" w:rsidP="0043127E">
      <w:pPr>
        <w:spacing w:after="0" w:line="240" w:lineRule="auto"/>
        <w:ind w:hanging="284"/>
        <w:jc w:val="center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самоуправления Рогнединского района» (2021 – 2023 годы)</w:t>
      </w:r>
    </w:p>
    <w:p w:rsidR="0043127E" w:rsidRPr="0043127E" w:rsidRDefault="0043127E" w:rsidP="0043127E">
      <w:pPr>
        <w:spacing w:after="0" w:line="240" w:lineRule="auto"/>
        <w:ind w:hanging="284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243"/>
      </w:tblGrid>
      <w:tr w:rsidR="0043127E" w:rsidRPr="00DC0AE2" w:rsidTr="0043127E">
        <w:tc>
          <w:tcPr>
            <w:tcW w:w="5328" w:type="dxa"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 xml:space="preserve">Наименование индикатора результативности </w:t>
            </w:r>
          </w:p>
        </w:tc>
        <w:tc>
          <w:tcPr>
            <w:tcW w:w="4243" w:type="dxa"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 xml:space="preserve">Оценка состояния индикатора в баллах </w:t>
            </w:r>
          </w:p>
        </w:tc>
      </w:tr>
      <w:tr w:rsidR="0043127E" w:rsidRPr="00DC0AE2" w:rsidTr="0043127E">
        <w:tc>
          <w:tcPr>
            <w:tcW w:w="5328" w:type="dxa"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 xml:space="preserve">индикатор 1 </w:t>
            </w:r>
          </w:p>
          <w:p w:rsidR="0043127E" w:rsidRPr="00DC0AE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>Организация и проведение обучающих семинаров, мастер-классов, стажировок, практикумов, консультаций, курсов повышения квалификации</w:t>
            </w:r>
          </w:p>
        </w:tc>
        <w:tc>
          <w:tcPr>
            <w:tcW w:w="4243" w:type="dxa"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3127E" w:rsidRPr="00DC0AE2" w:rsidTr="0043127E">
        <w:tc>
          <w:tcPr>
            <w:tcW w:w="5328" w:type="dxa"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 xml:space="preserve">индикатор 2 </w:t>
            </w:r>
          </w:p>
          <w:p w:rsidR="0043127E" w:rsidRPr="00DC0AE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культурно-досуговых мероприятий </w:t>
            </w:r>
          </w:p>
        </w:tc>
        <w:tc>
          <w:tcPr>
            <w:tcW w:w="4243" w:type="dxa"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3127E" w:rsidRPr="00DC0AE2" w:rsidTr="0043127E">
        <w:tc>
          <w:tcPr>
            <w:tcW w:w="5328" w:type="dxa"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lastRenderedPageBreak/>
              <w:t>индикатор 3</w:t>
            </w:r>
          </w:p>
          <w:p w:rsidR="0043127E" w:rsidRPr="00DC0AE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 xml:space="preserve">Обеспечение доступа к муниципальным услугам, </w:t>
            </w:r>
            <w:proofErr w:type="spellStart"/>
            <w:proofErr w:type="gramStart"/>
            <w:r w:rsidRPr="00DC0AE2">
              <w:rPr>
                <w:rFonts w:ascii="Times New Roman" w:hAnsi="Times New Roman"/>
                <w:sz w:val="20"/>
                <w:szCs w:val="20"/>
              </w:rPr>
              <w:t>оказывае</w:t>
            </w:r>
            <w:proofErr w:type="spellEnd"/>
            <w:r w:rsidRPr="00DC0A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0AE2">
              <w:rPr>
                <w:rFonts w:ascii="Times New Roman" w:hAnsi="Times New Roman"/>
                <w:sz w:val="20"/>
                <w:szCs w:val="20"/>
              </w:rPr>
              <w:t>мым</w:t>
            </w:r>
            <w:proofErr w:type="spellEnd"/>
            <w:proofErr w:type="gramEnd"/>
            <w:r w:rsidRPr="00DC0AE2">
              <w:rPr>
                <w:rFonts w:ascii="Times New Roman" w:hAnsi="Times New Roman"/>
                <w:sz w:val="20"/>
                <w:szCs w:val="20"/>
              </w:rPr>
              <w:t xml:space="preserve"> муниципальными учреждениями культуры </w:t>
            </w:r>
          </w:p>
        </w:tc>
        <w:tc>
          <w:tcPr>
            <w:tcW w:w="4243" w:type="dxa"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3127E" w:rsidRPr="00DC0AE2" w:rsidTr="0043127E">
        <w:tc>
          <w:tcPr>
            <w:tcW w:w="5328" w:type="dxa"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 xml:space="preserve">индикатор 4 </w:t>
            </w:r>
          </w:p>
          <w:p w:rsidR="0043127E" w:rsidRPr="00DC0AE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 xml:space="preserve">Обеспечение доступа к муниципальным услугам, </w:t>
            </w:r>
            <w:proofErr w:type="spellStart"/>
            <w:proofErr w:type="gramStart"/>
            <w:r w:rsidRPr="00DC0AE2">
              <w:rPr>
                <w:rFonts w:ascii="Times New Roman" w:hAnsi="Times New Roman"/>
                <w:sz w:val="20"/>
                <w:szCs w:val="20"/>
              </w:rPr>
              <w:t>оказывае</w:t>
            </w:r>
            <w:proofErr w:type="spellEnd"/>
            <w:r w:rsidRPr="00DC0A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0AE2">
              <w:rPr>
                <w:rFonts w:ascii="Times New Roman" w:hAnsi="Times New Roman"/>
                <w:sz w:val="20"/>
                <w:szCs w:val="20"/>
              </w:rPr>
              <w:t>мым</w:t>
            </w:r>
            <w:proofErr w:type="spellEnd"/>
            <w:proofErr w:type="gramEnd"/>
            <w:r w:rsidRPr="00DC0AE2">
              <w:rPr>
                <w:rFonts w:ascii="Times New Roman" w:hAnsi="Times New Roman"/>
                <w:sz w:val="20"/>
                <w:szCs w:val="20"/>
              </w:rPr>
              <w:t xml:space="preserve"> муниципальными учреждениями образования </w:t>
            </w:r>
          </w:p>
        </w:tc>
        <w:tc>
          <w:tcPr>
            <w:tcW w:w="4243" w:type="dxa"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3127E" w:rsidRPr="00DC0AE2" w:rsidTr="0043127E">
        <w:tc>
          <w:tcPr>
            <w:tcW w:w="5328" w:type="dxa"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 xml:space="preserve">индикатор 5 </w:t>
            </w:r>
          </w:p>
          <w:p w:rsidR="0043127E" w:rsidRPr="00DC0AE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0AE2">
              <w:rPr>
                <w:rFonts w:ascii="Times New Roman" w:hAnsi="Times New Roman"/>
                <w:sz w:val="20"/>
                <w:szCs w:val="20"/>
              </w:rPr>
              <w:t>Обновляемость</w:t>
            </w:r>
            <w:proofErr w:type="spellEnd"/>
            <w:r w:rsidRPr="00DC0AE2">
              <w:rPr>
                <w:rFonts w:ascii="Times New Roman" w:hAnsi="Times New Roman"/>
                <w:sz w:val="20"/>
                <w:szCs w:val="20"/>
              </w:rPr>
              <w:t xml:space="preserve"> книжного фонда </w:t>
            </w:r>
          </w:p>
        </w:tc>
        <w:tc>
          <w:tcPr>
            <w:tcW w:w="4243" w:type="dxa"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3127E" w:rsidRPr="00DC0AE2" w:rsidTr="0043127E">
        <w:tc>
          <w:tcPr>
            <w:tcW w:w="5328" w:type="dxa"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 xml:space="preserve">Индикатор 6 </w:t>
            </w:r>
          </w:p>
          <w:p w:rsidR="0043127E" w:rsidRPr="00DC0AE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 xml:space="preserve">Количество посещений культурно-досуговых акций в сфере культуры на одного жителя района </w:t>
            </w:r>
          </w:p>
        </w:tc>
        <w:tc>
          <w:tcPr>
            <w:tcW w:w="4243" w:type="dxa"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3127E" w:rsidRPr="00DC0AE2" w:rsidTr="0043127E">
        <w:tc>
          <w:tcPr>
            <w:tcW w:w="5328" w:type="dxa"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 xml:space="preserve">индикатор 7 </w:t>
            </w:r>
          </w:p>
          <w:p w:rsidR="0043127E" w:rsidRPr="00DC0AE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 xml:space="preserve">Количество работников учреждений культуры и </w:t>
            </w:r>
            <w:proofErr w:type="spellStart"/>
            <w:proofErr w:type="gramStart"/>
            <w:r w:rsidRPr="00DC0AE2">
              <w:rPr>
                <w:rFonts w:ascii="Times New Roman" w:hAnsi="Times New Roman"/>
                <w:sz w:val="20"/>
                <w:szCs w:val="20"/>
              </w:rPr>
              <w:t>образова-ния</w:t>
            </w:r>
            <w:proofErr w:type="spellEnd"/>
            <w:proofErr w:type="gramEnd"/>
            <w:r w:rsidRPr="00DC0AE2">
              <w:rPr>
                <w:rFonts w:ascii="Times New Roman" w:hAnsi="Times New Roman"/>
                <w:sz w:val="20"/>
                <w:szCs w:val="20"/>
              </w:rPr>
              <w:t xml:space="preserve">, получивших поддержку в повышении профессионального уровня и переподготовке </w:t>
            </w:r>
          </w:p>
        </w:tc>
        <w:tc>
          <w:tcPr>
            <w:tcW w:w="4243" w:type="dxa"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3127E" w:rsidRPr="00DC0AE2" w:rsidTr="0043127E">
        <w:tc>
          <w:tcPr>
            <w:tcW w:w="5328" w:type="dxa"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 xml:space="preserve">индикатор 8 </w:t>
            </w:r>
          </w:p>
          <w:p w:rsidR="0043127E" w:rsidRPr="00DC0AE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 xml:space="preserve">Предоставление дополнительного образования детей </w:t>
            </w:r>
          </w:p>
        </w:tc>
        <w:tc>
          <w:tcPr>
            <w:tcW w:w="4243" w:type="dxa"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3127E" w:rsidRPr="00DC0AE2" w:rsidTr="0043127E">
        <w:tc>
          <w:tcPr>
            <w:tcW w:w="5328" w:type="dxa"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>Итоговая оценка состояния (</w:t>
            </w:r>
            <w:r w:rsidRPr="00DC0AE2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DC0AE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43" w:type="dxa"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C0A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43127E" w:rsidRPr="0043127E" w:rsidRDefault="0043127E" w:rsidP="0043127E">
      <w:pPr>
        <w:spacing w:after="0" w:line="240" w:lineRule="auto"/>
        <w:ind w:hanging="284"/>
        <w:rPr>
          <w:rFonts w:ascii="Times New Roman" w:hAnsi="Times New Roman"/>
          <w:sz w:val="24"/>
          <w:szCs w:val="24"/>
          <w:lang w:val="en-US"/>
        </w:rPr>
      </w:pPr>
    </w:p>
    <w:p w:rsidR="0043127E" w:rsidRPr="0043127E" w:rsidRDefault="0043127E" w:rsidP="0043127E">
      <w:pPr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Таблица 4</w:t>
      </w:r>
    </w:p>
    <w:p w:rsidR="0043127E" w:rsidRPr="0043127E" w:rsidRDefault="0043127E" w:rsidP="0043127E">
      <w:pPr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spacing w:after="0" w:line="240" w:lineRule="auto"/>
        <w:ind w:hanging="284"/>
        <w:jc w:val="center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Оценка эффективности реализации   подпрограммы</w:t>
      </w:r>
    </w:p>
    <w:p w:rsidR="0043127E" w:rsidRPr="0043127E" w:rsidRDefault="0043127E" w:rsidP="0043127E">
      <w:pPr>
        <w:spacing w:after="0" w:line="240" w:lineRule="auto"/>
        <w:ind w:hanging="284"/>
        <w:jc w:val="center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«Развитие культуры и сохранение культурного наследия </w:t>
      </w:r>
    </w:p>
    <w:p w:rsidR="0043127E" w:rsidRPr="0043127E" w:rsidRDefault="0043127E" w:rsidP="0043127E">
      <w:pPr>
        <w:spacing w:after="0" w:line="240" w:lineRule="auto"/>
        <w:ind w:hanging="284"/>
        <w:jc w:val="center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Рогнединского района» муниципальной программы </w:t>
      </w:r>
    </w:p>
    <w:p w:rsidR="0043127E" w:rsidRPr="0043127E" w:rsidRDefault="0043127E" w:rsidP="0043127E">
      <w:pPr>
        <w:spacing w:after="0" w:line="240" w:lineRule="auto"/>
        <w:ind w:hanging="284"/>
        <w:jc w:val="center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«Реализация полномочий органов местного самоуправления </w:t>
      </w:r>
    </w:p>
    <w:p w:rsidR="0043127E" w:rsidRPr="0043127E" w:rsidRDefault="0043127E" w:rsidP="0043127E">
      <w:pPr>
        <w:spacing w:after="0" w:line="240" w:lineRule="auto"/>
        <w:ind w:hanging="284"/>
        <w:jc w:val="center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Рогнединского района» (2021 – 2023 годы) </w:t>
      </w:r>
    </w:p>
    <w:p w:rsidR="0043127E" w:rsidRPr="0043127E" w:rsidRDefault="0043127E" w:rsidP="0043127E">
      <w:pPr>
        <w:spacing w:after="0" w:line="240" w:lineRule="auto"/>
        <w:ind w:hanging="284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3127E" w:rsidRPr="00DC0AE2" w:rsidTr="0043127E">
        <w:tc>
          <w:tcPr>
            <w:tcW w:w="4785" w:type="dxa"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 xml:space="preserve">Вывод об эффективности реализации подпрограммы </w:t>
            </w:r>
          </w:p>
        </w:tc>
        <w:tc>
          <w:tcPr>
            <w:tcW w:w="4786" w:type="dxa"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 xml:space="preserve">Критерий эффективности </w:t>
            </w:r>
          </w:p>
        </w:tc>
      </w:tr>
      <w:tr w:rsidR="0043127E" w:rsidRPr="00DC0AE2" w:rsidTr="0043127E">
        <w:tc>
          <w:tcPr>
            <w:tcW w:w="4785" w:type="dxa"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 xml:space="preserve">Эффективность выше </w:t>
            </w:r>
            <w:proofErr w:type="gramStart"/>
            <w:r w:rsidRPr="00DC0AE2">
              <w:rPr>
                <w:rFonts w:ascii="Times New Roman" w:hAnsi="Times New Roman"/>
                <w:sz w:val="20"/>
                <w:szCs w:val="20"/>
              </w:rPr>
              <w:t>плановой</w:t>
            </w:r>
            <w:proofErr w:type="gramEnd"/>
            <w:r w:rsidRPr="00DC0A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0AE2">
              <w:rPr>
                <w:rFonts w:ascii="Times New Roman" w:hAnsi="Times New Roman"/>
                <w:sz w:val="20"/>
                <w:szCs w:val="20"/>
                <w:lang w:val="en-US"/>
              </w:rPr>
              <w:t>R&gt;N</w:t>
            </w:r>
          </w:p>
        </w:tc>
      </w:tr>
      <w:tr w:rsidR="0043127E" w:rsidRPr="00DC0AE2" w:rsidTr="0043127E">
        <w:tc>
          <w:tcPr>
            <w:tcW w:w="4785" w:type="dxa"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>13&gt;8</w:t>
            </w:r>
          </w:p>
        </w:tc>
      </w:tr>
    </w:tbl>
    <w:p w:rsidR="0043127E" w:rsidRPr="0043127E" w:rsidRDefault="0043127E" w:rsidP="0043127E">
      <w:pPr>
        <w:spacing w:after="0" w:line="240" w:lineRule="auto"/>
        <w:ind w:hanging="284"/>
        <w:rPr>
          <w:rFonts w:ascii="Times New Roman" w:hAnsi="Times New Roman"/>
          <w:sz w:val="24"/>
          <w:szCs w:val="24"/>
          <w:lang w:val="en-US"/>
        </w:rPr>
      </w:pPr>
      <w:r w:rsidRPr="0043127E">
        <w:rPr>
          <w:rFonts w:ascii="Times New Roman" w:hAnsi="Times New Roman"/>
          <w:sz w:val="24"/>
          <w:szCs w:val="24"/>
          <w:lang w:val="en-US"/>
        </w:rPr>
        <w:t xml:space="preserve">       </w:t>
      </w:r>
    </w:p>
    <w:p w:rsidR="0043127E" w:rsidRPr="0043127E" w:rsidRDefault="0043127E" w:rsidP="0043127E">
      <w:pPr>
        <w:spacing w:after="0" w:line="240" w:lineRule="auto"/>
        <w:ind w:hanging="284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  <w:lang w:val="en-US"/>
        </w:rPr>
        <w:t xml:space="preserve">                            N </w:t>
      </w:r>
      <w:r w:rsidRPr="0043127E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43127E">
        <w:rPr>
          <w:rFonts w:ascii="Times New Roman" w:hAnsi="Times New Roman"/>
          <w:sz w:val="24"/>
          <w:szCs w:val="24"/>
        </w:rPr>
        <w:t>число</w:t>
      </w:r>
      <w:proofErr w:type="gramEnd"/>
      <w:r w:rsidRPr="0043127E">
        <w:rPr>
          <w:rFonts w:ascii="Times New Roman" w:hAnsi="Times New Roman"/>
          <w:sz w:val="24"/>
          <w:szCs w:val="24"/>
        </w:rPr>
        <w:t xml:space="preserve"> индикаторов результативности </w:t>
      </w:r>
    </w:p>
    <w:p w:rsidR="0043127E" w:rsidRPr="0043127E" w:rsidRDefault="0043127E" w:rsidP="0043127E">
      <w:pPr>
        <w:spacing w:after="0" w:line="240" w:lineRule="auto"/>
        <w:ind w:hanging="284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Таблица 5 </w:t>
      </w:r>
    </w:p>
    <w:p w:rsidR="0043127E" w:rsidRPr="0043127E" w:rsidRDefault="0043127E" w:rsidP="0043127E">
      <w:pPr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spacing w:after="0" w:line="240" w:lineRule="auto"/>
        <w:ind w:hanging="284"/>
        <w:jc w:val="center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Критерии принятия решений об изменении (корректировке)</w:t>
      </w:r>
    </w:p>
    <w:p w:rsidR="0043127E" w:rsidRPr="0043127E" w:rsidRDefault="0043127E" w:rsidP="0043127E">
      <w:pPr>
        <w:spacing w:after="0" w:line="240" w:lineRule="auto"/>
        <w:ind w:hanging="284"/>
        <w:jc w:val="center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или </w:t>
      </w:r>
      <w:proofErr w:type="gramStart"/>
      <w:r w:rsidRPr="0043127E">
        <w:rPr>
          <w:rFonts w:ascii="Times New Roman" w:hAnsi="Times New Roman"/>
          <w:sz w:val="24"/>
          <w:szCs w:val="24"/>
        </w:rPr>
        <w:t>прекращении</w:t>
      </w:r>
      <w:proofErr w:type="gramEnd"/>
      <w:r w:rsidRPr="0043127E">
        <w:rPr>
          <w:rFonts w:ascii="Times New Roman" w:hAnsi="Times New Roman"/>
          <w:sz w:val="24"/>
          <w:szCs w:val="24"/>
        </w:rPr>
        <w:t xml:space="preserve"> реализации подпрограммы «Развитие культуры </w:t>
      </w:r>
    </w:p>
    <w:p w:rsidR="0043127E" w:rsidRPr="0043127E" w:rsidRDefault="0043127E" w:rsidP="0043127E">
      <w:pPr>
        <w:spacing w:after="0" w:line="240" w:lineRule="auto"/>
        <w:ind w:hanging="284"/>
        <w:jc w:val="center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и сохранение культурного наследия Рогнединского района»</w:t>
      </w:r>
    </w:p>
    <w:p w:rsidR="0043127E" w:rsidRPr="0043127E" w:rsidRDefault="0043127E" w:rsidP="0043127E">
      <w:pPr>
        <w:spacing w:after="0" w:line="240" w:lineRule="auto"/>
        <w:ind w:hanging="284"/>
        <w:jc w:val="center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муниципальной программы «Реализация полномочий органов</w:t>
      </w:r>
    </w:p>
    <w:p w:rsidR="0043127E" w:rsidRPr="0043127E" w:rsidRDefault="0043127E" w:rsidP="0043127E">
      <w:pPr>
        <w:spacing w:after="0" w:line="240" w:lineRule="auto"/>
        <w:ind w:hanging="284"/>
        <w:jc w:val="center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местного самоуправления Рогнединского района» (2021 – 2023 годы) </w:t>
      </w:r>
    </w:p>
    <w:p w:rsidR="0043127E" w:rsidRPr="0043127E" w:rsidRDefault="0043127E" w:rsidP="0043127E">
      <w:pPr>
        <w:spacing w:after="0" w:line="240" w:lineRule="auto"/>
        <w:ind w:hanging="284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19"/>
      </w:tblGrid>
      <w:tr w:rsidR="0043127E" w:rsidRPr="00DC0AE2" w:rsidTr="00DC0AE2">
        <w:tc>
          <w:tcPr>
            <w:tcW w:w="3652" w:type="dxa"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 xml:space="preserve">Вывод </w:t>
            </w:r>
          </w:p>
        </w:tc>
        <w:tc>
          <w:tcPr>
            <w:tcW w:w="5919" w:type="dxa"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 xml:space="preserve">Вариант решения </w:t>
            </w:r>
          </w:p>
        </w:tc>
      </w:tr>
      <w:tr w:rsidR="0043127E" w:rsidRPr="00DC0AE2" w:rsidTr="00DC0AE2">
        <w:tc>
          <w:tcPr>
            <w:tcW w:w="3652" w:type="dxa"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 xml:space="preserve">Эффективность выше </w:t>
            </w:r>
            <w:proofErr w:type="gramStart"/>
            <w:r w:rsidRPr="00DC0AE2">
              <w:rPr>
                <w:rFonts w:ascii="Times New Roman" w:hAnsi="Times New Roman"/>
                <w:sz w:val="20"/>
                <w:szCs w:val="20"/>
              </w:rPr>
              <w:t>плановой</w:t>
            </w:r>
            <w:proofErr w:type="gramEnd"/>
          </w:p>
        </w:tc>
        <w:tc>
          <w:tcPr>
            <w:tcW w:w="5919" w:type="dxa"/>
            <w:shd w:val="clear" w:color="auto" w:fill="auto"/>
          </w:tcPr>
          <w:p w:rsidR="0043127E" w:rsidRPr="00DC0AE2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0AE2">
              <w:rPr>
                <w:rFonts w:ascii="Times New Roman" w:hAnsi="Times New Roman"/>
                <w:sz w:val="20"/>
                <w:szCs w:val="20"/>
              </w:rPr>
              <w:t xml:space="preserve">Реализация признается целесообразной, продолжается финансирование мероприятий. </w:t>
            </w:r>
          </w:p>
        </w:tc>
      </w:tr>
    </w:tbl>
    <w:p w:rsidR="0043127E" w:rsidRPr="0043127E" w:rsidRDefault="0043127E" w:rsidP="0043127E">
      <w:pPr>
        <w:spacing w:after="0" w:line="240" w:lineRule="auto"/>
        <w:ind w:hanging="284"/>
        <w:jc w:val="center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Годовой отчет</w:t>
      </w:r>
    </w:p>
    <w:p w:rsidR="0043127E" w:rsidRPr="0043127E" w:rsidRDefault="0043127E" w:rsidP="004312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о ходе реализации и оценке эффективности муниципальной</w:t>
      </w:r>
    </w:p>
    <w:p w:rsidR="0043127E" w:rsidRPr="0043127E" w:rsidRDefault="0043127E" w:rsidP="004312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программы «Обеспечение жильем молодых семей Рогнединского района (2021 - 2023 годы)».) за 2021 год.</w:t>
      </w:r>
    </w:p>
    <w:p w:rsidR="0043127E" w:rsidRPr="0043127E" w:rsidRDefault="0043127E" w:rsidP="004312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Муниципальная программа «Обеспечение жильем молодых семей Рогнединского района (2021 - 2023 годы)» утверждена постановлением администрации района от 14 декабря 2020 года №563.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lastRenderedPageBreak/>
        <w:tab/>
      </w:r>
      <w:r w:rsidRPr="0043127E">
        <w:rPr>
          <w:rFonts w:ascii="Times New Roman" w:hAnsi="Times New Roman"/>
          <w:sz w:val="24"/>
          <w:szCs w:val="24"/>
        </w:rPr>
        <w:tab/>
        <w:t xml:space="preserve">Ответственным исполнителем муниципальной программы является  администрация Рогнединского района. 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bCs/>
          <w:iCs/>
          <w:sz w:val="24"/>
          <w:szCs w:val="24"/>
        </w:rPr>
        <w:tab/>
      </w:r>
      <w:r w:rsidRPr="0043127E">
        <w:rPr>
          <w:rFonts w:ascii="Times New Roman" w:hAnsi="Times New Roman"/>
          <w:bCs/>
          <w:iCs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>Цели муниципальной программы:</w:t>
      </w:r>
    </w:p>
    <w:p w:rsidR="0043127E" w:rsidRPr="0043127E" w:rsidRDefault="0043127E" w:rsidP="0043127E">
      <w:pPr>
        <w:pStyle w:val="ac"/>
        <w:spacing w:line="240" w:lineRule="auto"/>
        <w:ind w:hanging="284"/>
        <w:rPr>
          <w:rFonts w:cs="Times New Roman"/>
          <w:sz w:val="24"/>
        </w:rPr>
      </w:pPr>
      <w:r w:rsidRPr="0043127E">
        <w:rPr>
          <w:rFonts w:cs="Times New Roman"/>
          <w:sz w:val="24"/>
        </w:rPr>
        <w:tab/>
      </w:r>
      <w:r w:rsidRPr="0043127E">
        <w:rPr>
          <w:rFonts w:cs="Times New Roman"/>
          <w:sz w:val="24"/>
        </w:rPr>
        <w:tab/>
        <w:t xml:space="preserve">1.Предоставление государственной поддержки в решении жилищной проблемы молодым семьям, признанным в установленном </w:t>
      </w:r>
      <w:proofErr w:type="gramStart"/>
      <w:r w:rsidRPr="0043127E">
        <w:rPr>
          <w:rFonts w:cs="Times New Roman"/>
          <w:sz w:val="24"/>
        </w:rPr>
        <w:t>порядке</w:t>
      </w:r>
      <w:proofErr w:type="gramEnd"/>
      <w:r w:rsidRPr="0043127E">
        <w:rPr>
          <w:rFonts w:cs="Times New Roman"/>
          <w:sz w:val="24"/>
        </w:rPr>
        <w:t xml:space="preserve"> нуждающимися в улучшении жилищных условий;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Задачи муниципальной программы: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 xml:space="preserve">1. Обеспечение предоставления молодым семьям - участникам подпрограммы социальных выплат на приобретение жилья </w:t>
      </w:r>
      <w:proofErr w:type="spellStart"/>
      <w:r w:rsidRPr="0043127E">
        <w:rPr>
          <w:rFonts w:ascii="Times New Roman" w:hAnsi="Times New Roman"/>
          <w:sz w:val="24"/>
          <w:szCs w:val="24"/>
        </w:rPr>
        <w:t>экономкласса</w:t>
      </w:r>
      <w:proofErr w:type="spellEnd"/>
      <w:r w:rsidRPr="0043127E">
        <w:rPr>
          <w:rFonts w:ascii="Times New Roman" w:hAnsi="Times New Roman"/>
          <w:sz w:val="24"/>
          <w:szCs w:val="24"/>
        </w:rPr>
        <w:t xml:space="preserve"> или строительство индивидуального жилого помещения </w:t>
      </w:r>
      <w:proofErr w:type="spellStart"/>
      <w:r w:rsidRPr="0043127E">
        <w:rPr>
          <w:rFonts w:ascii="Times New Roman" w:hAnsi="Times New Roman"/>
          <w:sz w:val="24"/>
          <w:szCs w:val="24"/>
        </w:rPr>
        <w:t>экономкласса</w:t>
      </w:r>
      <w:proofErr w:type="spellEnd"/>
      <w:r w:rsidRPr="0043127E">
        <w:rPr>
          <w:rFonts w:ascii="Times New Roman" w:hAnsi="Times New Roman"/>
          <w:sz w:val="24"/>
          <w:szCs w:val="24"/>
        </w:rPr>
        <w:t xml:space="preserve"> (далее - социальные выплаты);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2. Создание условий для привлечения молодыми семьями собственных средств, дополнительных финансовых сре</w:t>
      </w:r>
      <w:proofErr w:type="gramStart"/>
      <w:r w:rsidRPr="0043127E">
        <w:rPr>
          <w:rFonts w:ascii="Times New Roman" w:hAnsi="Times New Roman"/>
          <w:sz w:val="24"/>
          <w:szCs w:val="24"/>
        </w:rPr>
        <w:t>дств кр</w:t>
      </w:r>
      <w:proofErr w:type="gramEnd"/>
      <w:r w:rsidRPr="0043127E">
        <w:rPr>
          <w:rFonts w:ascii="Times New Roman" w:hAnsi="Times New Roman"/>
          <w:sz w:val="24"/>
          <w:szCs w:val="24"/>
        </w:rPr>
        <w:t>едитных и других организаций, предоставляющих кредиты и займы, в том числе ипотечных жилищных кредитов, для приобретения жилого помещения или строительства индивидуального жилого дома;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Показатели (индикаторы) муниципальной программы: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1. Доля молодых семей, улучшивших жилищные условия (в том числе с использованием ипотечных жилищных кредитов и займов) при оказании содействия за счет средств федерального, областного и районного бюджетов, в общем количестве молодых семей, нуждающихся в улучшении жилищных условий:2021 год- 2.03%;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2. Количество молодых семей, улучшивших жилищные условия (в том числе с использованием ипотечных жилищных кредитов и займов) при оказании содействия за счет средств федерального, областного и районного: 2021 год-1 единица;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Оценка эффективности реализации муниципальной программы «Обеспечение жильем молодых семей Рогнединского района» (2021-2023 годы) проводилась в соответствии с порядком оценки эффективности муниципальных программ Рогнединского района, утвержденным постановлением администрации Рогнединского района от 03.10.2011 года №331 «Об утверждении порядка разработки, реализации и оценки эффективности муниципальных программ Рогнединского района».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</w:r>
      <w:proofErr w:type="gramStart"/>
      <w:r w:rsidRPr="0043127E">
        <w:rPr>
          <w:rFonts w:ascii="Times New Roman" w:hAnsi="Times New Roman"/>
          <w:sz w:val="24"/>
          <w:szCs w:val="24"/>
        </w:rPr>
        <w:t>Социальная выплата будет предоставляться органом местного самоуправления муниципального района, принявшим решение об участии молодой семьи в программе, за счет средств районного бюджета, предусмотренных на реализацию мероприятий программы, в том числе за счет субсидий из областного и федерального бюджетов.</w:t>
      </w:r>
      <w:proofErr w:type="gramEnd"/>
      <w:r w:rsidRPr="0043127E">
        <w:rPr>
          <w:rFonts w:ascii="Times New Roman" w:hAnsi="Times New Roman"/>
          <w:sz w:val="24"/>
          <w:szCs w:val="24"/>
        </w:rPr>
        <w:t xml:space="preserve"> В 2021 году на реализацию мероприятия муниципальной программы «Обеспечение жильем молодых семей Рогнединского района» (2021-2023 годы) предусмотрено 1 790 132.40 рублей.</w:t>
      </w:r>
    </w:p>
    <w:p w:rsidR="0043127E" w:rsidRPr="0043127E" w:rsidRDefault="0043127E" w:rsidP="0043127E">
      <w:pPr>
        <w:spacing w:after="0" w:line="240" w:lineRule="auto"/>
        <w:ind w:hanging="141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В ходе реализации муниципальной программы «Обеспечение жильем молодых семей Рогнединского района» (2021-2023 годы) достигнуты следующие показатели (индикаторы):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</w:t>
      </w: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1. Доля молодых семей, улучшивших жилищные условия (в том числе с использованием ипотечных жилищных кредитов и займов) при оказании содействия за счет средств федерального, областного и районного бюджетов, в общем количестве молодых семей, нуждающихся в улучшении жилищных условий:2021 год- 2.03%;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2. Количество молодых семей, улучшивших жилищные условия (в том числе с использованием ипотечных жилищных кредитов и займов) при оказании содействия за счет средств федерального, областного и районного: 2021 год-1 единица;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color w:val="2D2D2D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Итоговая оценка состояния индикаторов результативности муниципальной программы- 2 балла.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Вывод об эффективности реализации муниципальной программы - эффективность выше плановой. Реализация муниципальной программы признается целесообразной, продолжается финансирование мероприятий.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Оценка результативности и эффективности муниципальной программы «Развитие образования Рогнединского района» (2021-2023 годы) представлена в таблицах 1-5.</w:t>
      </w:r>
    </w:p>
    <w:p w:rsidR="0043127E" w:rsidRPr="0043127E" w:rsidRDefault="0043127E" w:rsidP="0043127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3127E" w:rsidRDefault="0043127E" w:rsidP="0043127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92AF7" w:rsidRDefault="00E92AF7" w:rsidP="0043127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92AF7" w:rsidRDefault="00E92AF7" w:rsidP="0043127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92AF7" w:rsidRPr="0043127E" w:rsidRDefault="00E92AF7" w:rsidP="0043127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3127E" w:rsidRPr="0043127E" w:rsidRDefault="0043127E" w:rsidP="0043127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3127E">
        <w:rPr>
          <w:rFonts w:ascii="Times New Roman" w:hAnsi="Times New Roman" w:cs="Times New Roman"/>
          <w:sz w:val="24"/>
          <w:szCs w:val="24"/>
        </w:rPr>
        <w:t>Таблица 1</w:t>
      </w:r>
    </w:p>
    <w:p w:rsidR="0043127E" w:rsidRPr="0043127E" w:rsidRDefault="0043127E" w:rsidP="0043127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127E" w:rsidRPr="0043127E" w:rsidRDefault="0043127E" w:rsidP="004312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3127E" w:rsidRPr="0043127E" w:rsidRDefault="0043127E" w:rsidP="004312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3127E">
        <w:rPr>
          <w:rFonts w:ascii="Times New Roman" w:hAnsi="Times New Roman" w:cs="Times New Roman"/>
          <w:sz w:val="24"/>
          <w:szCs w:val="24"/>
        </w:rPr>
        <w:t>Анализ результативности муниципальной программы</w:t>
      </w:r>
    </w:p>
    <w:p w:rsidR="0043127E" w:rsidRPr="0043127E" w:rsidRDefault="0043127E" w:rsidP="004312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127E">
        <w:rPr>
          <w:rFonts w:ascii="Times New Roman" w:hAnsi="Times New Roman" w:cs="Times New Roman"/>
          <w:sz w:val="24"/>
          <w:szCs w:val="24"/>
          <w:u w:val="single"/>
        </w:rPr>
        <w:t>«Развитие образования Рогнединского района» (2021-2023 годы)</w:t>
      </w:r>
    </w:p>
    <w:p w:rsidR="0043127E" w:rsidRPr="0043127E" w:rsidRDefault="0043127E" w:rsidP="004312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3127E">
        <w:rPr>
          <w:rFonts w:ascii="Times New Roman" w:hAnsi="Times New Roman" w:cs="Times New Roman"/>
          <w:sz w:val="24"/>
          <w:szCs w:val="24"/>
        </w:rPr>
        <w:t>(наименование муниципальной программы, долгосрочной</w:t>
      </w:r>
      <w:proofErr w:type="gramEnd"/>
    </w:p>
    <w:p w:rsidR="0043127E" w:rsidRPr="0043127E" w:rsidRDefault="0043127E" w:rsidP="004312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3127E">
        <w:rPr>
          <w:rFonts w:ascii="Times New Roman" w:hAnsi="Times New Roman" w:cs="Times New Roman"/>
          <w:sz w:val="24"/>
          <w:szCs w:val="24"/>
        </w:rPr>
        <w:t>целевой программы, подпрограммы, ведомственной целевой</w:t>
      </w:r>
    </w:p>
    <w:p w:rsidR="0043127E" w:rsidRPr="0043127E" w:rsidRDefault="0043127E" w:rsidP="004312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3127E">
        <w:rPr>
          <w:rFonts w:ascii="Times New Roman" w:hAnsi="Times New Roman" w:cs="Times New Roman"/>
          <w:sz w:val="24"/>
          <w:szCs w:val="24"/>
        </w:rPr>
        <w:t>программы, включенной в подпрограмму)</w:t>
      </w:r>
    </w:p>
    <w:p w:rsidR="0043127E" w:rsidRPr="0043127E" w:rsidRDefault="0043127E" w:rsidP="004312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1977"/>
        <w:gridCol w:w="855"/>
        <w:gridCol w:w="2261"/>
        <w:gridCol w:w="709"/>
        <w:gridCol w:w="708"/>
        <w:gridCol w:w="855"/>
        <w:gridCol w:w="855"/>
        <w:gridCol w:w="877"/>
        <w:gridCol w:w="850"/>
        <w:gridCol w:w="611"/>
      </w:tblGrid>
      <w:tr w:rsidR="0043127E" w:rsidRPr="0043127E" w:rsidTr="00E92AF7">
        <w:trPr>
          <w:cantSplit/>
          <w:trHeight w:val="240"/>
        </w:trPr>
        <w:tc>
          <w:tcPr>
            <w:tcW w:w="4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proofErr w:type="gram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  <w:t>нения</w:t>
            </w:r>
          </w:p>
        </w:tc>
        <w:tc>
          <w:tcPr>
            <w:tcW w:w="53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</w:t>
            </w:r>
          </w:p>
        </w:tc>
        <w:tc>
          <w:tcPr>
            <w:tcW w:w="233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 </w:t>
            </w:r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расходов, тыс. рублей</w:t>
            </w:r>
          </w:p>
        </w:tc>
      </w:tr>
      <w:tr w:rsidR="0043127E" w:rsidRPr="0043127E" w:rsidTr="00E92AF7">
        <w:trPr>
          <w:cantSplit/>
          <w:trHeight w:val="276"/>
        </w:trPr>
        <w:tc>
          <w:tcPr>
            <w:tcW w:w="4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индикатора </w:t>
            </w:r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  <w:t>(показателя)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proofErr w:type="spell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  <w:t>рения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  <w:t>новое</w:t>
            </w:r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proofErr w:type="spellEnd"/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proofErr w:type="spell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gram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(-/+, </w:t>
            </w:r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  <w:t>%)</w:t>
            </w:r>
          </w:p>
        </w:tc>
        <w:tc>
          <w:tcPr>
            <w:tcW w:w="2338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27E" w:rsidRPr="0043127E" w:rsidTr="00E92AF7">
        <w:trPr>
          <w:cantSplit/>
          <w:trHeight w:val="600"/>
        </w:trPr>
        <w:tc>
          <w:tcPr>
            <w:tcW w:w="4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  <w:t>новое</w:t>
            </w:r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proofErr w:type="spell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gram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(-/+, </w:t>
            </w:r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  <w:t>%)</w:t>
            </w:r>
          </w:p>
        </w:tc>
      </w:tr>
      <w:tr w:rsidR="0043127E" w:rsidRPr="0043127E" w:rsidTr="00E92AF7">
        <w:trPr>
          <w:cantSplit/>
          <w:trHeight w:val="240"/>
        </w:trPr>
        <w:tc>
          <w:tcPr>
            <w:tcW w:w="1105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муниципальной программы: Обеспечение предоставления молодым семьям - участникам подпрограммы социальных выплат на приобретение жилья </w:t>
            </w:r>
            <w:proofErr w:type="spell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экономкласса</w:t>
            </w:r>
            <w:proofErr w:type="spell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 xml:space="preserve"> или строительство индивидуального жилого помещения </w:t>
            </w:r>
            <w:proofErr w:type="spell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экономкласса</w:t>
            </w:r>
            <w:proofErr w:type="spell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 xml:space="preserve"> (далее - социальные выплаты)</w:t>
            </w:r>
          </w:p>
        </w:tc>
      </w:tr>
      <w:tr w:rsidR="0043127E" w:rsidRPr="0043127E" w:rsidTr="00E92AF7">
        <w:trPr>
          <w:cantSplit/>
          <w:trHeight w:val="24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молодым семьям - участникам подпрограммы социальных выплат на приобретение жилья </w:t>
            </w:r>
            <w:proofErr w:type="spell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экономкласса</w:t>
            </w:r>
            <w:proofErr w:type="spell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 xml:space="preserve"> или строительство индивидуального жилого помещения </w:t>
            </w:r>
            <w:proofErr w:type="spell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экономкласса</w:t>
            </w:r>
            <w:proofErr w:type="spell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 xml:space="preserve"> (далее - социальные выплаты)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1 </w:t>
            </w:r>
          </w:p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Доля молодых семей, улучшивших жилищные условия (в том числе с использованием ипотечных жилищных кредитов и займов) при оказании содействия за счет средств федерального, областного и районного бюджетов, в общем количестве молодых семей, нуждающихся в улучшении жилищных условий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1 790 132,00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1 790 132,00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127E" w:rsidRPr="0043127E" w:rsidTr="00E92AF7">
        <w:trPr>
          <w:cantSplit/>
          <w:trHeight w:val="240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индикатор 2 Количество молодых семей, улучшивших жилищные условия (в том числе с использованием ипотечных жилищных кредитов и займов) при оказании содействия за счет средств федерального, областного и районного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27E" w:rsidRPr="0043127E" w:rsidTr="00E92AF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9"/>
          <w:wBefore w:w="9596" w:type="dxa"/>
          <w:trHeight w:val="100"/>
        </w:trPr>
        <w:tc>
          <w:tcPr>
            <w:tcW w:w="1461" w:type="dxa"/>
            <w:gridSpan w:val="2"/>
            <w:tcBorders>
              <w:top w:val="single" w:sz="4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Таблица 2</w:t>
      </w: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Состояние индикатора результативности</w:t>
      </w: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3105"/>
        <w:gridCol w:w="1215"/>
        <w:gridCol w:w="1485"/>
        <w:gridCol w:w="1256"/>
      </w:tblGrid>
      <w:tr w:rsidR="0043127E" w:rsidRPr="0043127E" w:rsidTr="0043127E">
        <w:trPr>
          <w:cantSplit/>
          <w:trHeight w:val="240"/>
          <w:jc w:val="center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Наименование 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 xml:space="preserve">индикатора  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>результативности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Динамика индикатора 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>результативности</w:t>
            </w:r>
          </w:p>
        </w:tc>
        <w:tc>
          <w:tcPr>
            <w:tcW w:w="3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Состояние индикатора</w:t>
            </w:r>
          </w:p>
        </w:tc>
      </w:tr>
      <w:tr w:rsidR="0043127E" w:rsidRPr="0043127E" w:rsidTr="0043127E">
        <w:trPr>
          <w:cantSplit/>
          <w:trHeight w:val="600"/>
          <w:jc w:val="center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при  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 xml:space="preserve">росте 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при  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>сохранении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 xml:space="preserve">уровня 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при 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>снижении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 xml:space="preserve">уровня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>расходов</w:t>
            </w:r>
          </w:p>
        </w:tc>
      </w:tr>
      <w:tr w:rsidR="0043127E" w:rsidRPr="0043127E" w:rsidTr="0043127E">
        <w:trPr>
          <w:cantSplit/>
          <w:trHeight w:val="360"/>
          <w:jc w:val="center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Индикатор      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>результативности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 xml:space="preserve">значения индикатора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127E" w:rsidRPr="0043127E" w:rsidTr="0043127E">
        <w:trPr>
          <w:cantSplit/>
          <w:trHeight w:val="360"/>
          <w:jc w:val="center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сохранение значения  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 xml:space="preserve">индикатора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127E" w:rsidRPr="0043127E" w:rsidTr="0043127E">
        <w:trPr>
          <w:cantSplit/>
          <w:trHeight w:val="360"/>
          <w:jc w:val="center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отрицательная динамика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 xml:space="preserve">значения индикатора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Таблица 3</w:t>
      </w: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3127E">
        <w:rPr>
          <w:rFonts w:ascii="Times New Roman" w:hAnsi="Times New Roman" w:cs="Times New Roman"/>
          <w:sz w:val="24"/>
          <w:szCs w:val="24"/>
        </w:rPr>
        <w:t>Итоговая оценка состояния индикаторов результативности муниципальной программы</w:t>
      </w:r>
    </w:p>
    <w:p w:rsidR="0043127E" w:rsidRPr="0043127E" w:rsidRDefault="0043127E" w:rsidP="004312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127E">
        <w:rPr>
          <w:rFonts w:ascii="Times New Roman" w:hAnsi="Times New Roman" w:cs="Times New Roman"/>
          <w:sz w:val="24"/>
          <w:szCs w:val="24"/>
          <w:u w:val="single"/>
        </w:rPr>
        <w:t>«Развитие образования Рогнединского района» (2021-2023 годы)</w:t>
      </w: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127E">
        <w:rPr>
          <w:rFonts w:ascii="Times New Roman" w:hAnsi="Times New Roman"/>
          <w:sz w:val="24"/>
          <w:szCs w:val="24"/>
        </w:rPr>
        <w:t>(наименование муниципальной программы, долгосрочной</w:t>
      </w:r>
      <w:proofErr w:type="gramEnd"/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целевой программы, подпрограммы, ведомственной</w:t>
      </w: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целевой программы, включенной в подпрограмму)</w:t>
      </w: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5"/>
        <w:gridCol w:w="2667"/>
      </w:tblGrid>
      <w:tr w:rsidR="0043127E" w:rsidRPr="0043127E" w:rsidTr="00527B55">
        <w:trPr>
          <w:cantSplit/>
          <w:trHeight w:val="360"/>
          <w:jc w:val="center"/>
        </w:trPr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Наименование индикатора   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>результативности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Оценка состояния  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>индикатора в баллах</w:t>
            </w:r>
          </w:p>
        </w:tc>
      </w:tr>
      <w:tr w:rsidR="0043127E" w:rsidRPr="0043127E" w:rsidTr="00527B55">
        <w:trPr>
          <w:cantSplit/>
          <w:trHeight w:val="240"/>
          <w:jc w:val="center"/>
        </w:trPr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1 </w:t>
            </w:r>
          </w:p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Доля молодых семей, улучшивших жилищные условия (в том числе с использованием ипотечных жилищных кредитов и займов) при оказании содействия за счет средств федерального, областного и районного бюджетов, в общем количестве молодых семей, нуждающихся в улучшении жилищных условий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127E" w:rsidRPr="0043127E" w:rsidTr="00527B55">
        <w:trPr>
          <w:cantSplit/>
          <w:trHeight w:val="240"/>
          <w:jc w:val="center"/>
        </w:trPr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2 </w:t>
            </w:r>
          </w:p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улучшивших жилищные условия (в том числе с использованием ипотечных жилищных кредитов и займов) при оказании содействия за счет средств федерального, областного и районного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127E" w:rsidRPr="0043127E" w:rsidTr="00527B55">
        <w:trPr>
          <w:cantSplit/>
          <w:trHeight w:val="250"/>
          <w:jc w:val="center"/>
        </w:trPr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tabs>
                <w:tab w:val="right" w:pos="40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Итоговая оценка состояния (R)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Таблица 4</w:t>
      </w: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3127E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</w:t>
      </w:r>
    </w:p>
    <w:p w:rsidR="0043127E" w:rsidRPr="0043127E" w:rsidRDefault="0043127E" w:rsidP="004312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127E">
        <w:rPr>
          <w:rFonts w:ascii="Times New Roman" w:hAnsi="Times New Roman" w:cs="Times New Roman"/>
          <w:sz w:val="24"/>
          <w:szCs w:val="24"/>
          <w:u w:val="single"/>
        </w:rPr>
        <w:t>«Развитие образования Рогнединского района» (2021-2023 годы)</w:t>
      </w: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127E">
        <w:rPr>
          <w:rFonts w:ascii="Times New Roman" w:hAnsi="Times New Roman"/>
          <w:sz w:val="24"/>
          <w:szCs w:val="24"/>
        </w:rPr>
        <w:t>(наименование муниципальной программы, долгосрочной</w:t>
      </w:r>
      <w:proofErr w:type="gramEnd"/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целевой программы, подпрограммы, ведомственной</w:t>
      </w: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целевой программы, включенной в подпрограмму)</w:t>
      </w: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2430"/>
      </w:tblGrid>
      <w:tr w:rsidR="0043127E" w:rsidRPr="0043127E" w:rsidTr="0043127E">
        <w:trPr>
          <w:cantSplit/>
          <w:trHeight w:val="480"/>
          <w:jc w:val="center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Вывод об эффективности   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муниципальной 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Критерий    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>эффективности</w:t>
            </w:r>
          </w:p>
        </w:tc>
      </w:tr>
      <w:tr w:rsidR="0043127E" w:rsidRPr="0043127E" w:rsidTr="0043127E">
        <w:trPr>
          <w:cantSplit/>
          <w:trHeight w:val="198"/>
          <w:jc w:val="center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Эффективность выше </w:t>
            </w:r>
            <w:proofErr w:type="gramStart"/>
            <w:r w:rsidRPr="0043127E">
              <w:rPr>
                <w:rFonts w:ascii="Times New Roman" w:hAnsi="Times New Roman"/>
                <w:sz w:val="24"/>
                <w:szCs w:val="24"/>
              </w:rPr>
              <w:t>плановой</w:t>
            </w:r>
            <w:proofErr w:type="gramEnd"/>
            <w:r w:rsidRPr="004312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  R &gt; N</w:t>
            </w:r>
          </w:p>
        </w:tc>
      </w:tr>
      <w:tr w:rsidR="0043127E" w:rsidRPr="0043127E" w:rsidTr="0043127E">
        <w:trPr>
          <w:cantSplit/>
          <w:trHeight w:val="270"/>
          <w:jc w:val="center"/>
        </w:trPr>
        <w:tc>
          <w:tcPr>
            <w:tcW w:w="3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4 &gt; 2</w:t>
            </w:r>
          </w:p>
        </w:tc>
      </w:tr>
    </w:tbl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                N - число индикаторов результативности.</w:t>
      </w: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Таблица 5</w:t>
      </w: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Критерии принятия решений об изменении (корректировке)</w:t>
      </w:r>
    </w:p>
    <w:p w:rsidR="0043127E" w:rsidRPr="0043127E" w:rsidRDefault="0043127E" w:rsidP="004312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3127E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Pr="0043127E">
        <w:rPr>
          <w:rFonts w:ascii="Times New Roman" w:hAnsi="Times New Roman" w:cs="Times New Roman"/>
          <w:sz w:val="24"/>
          <w:szCs w:val="24"/>
        </w:rPr>
        <w:t>прекращении</w:t>
      </w:r>
      <w:proofErr w:type="gramEnd"/>
      <w:r w:rsidRPr="0043127E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</w:t>
      </w:r>
    </w:p>
    <w:p w:rsidR="0043127E" w:rsidRPr="0043127E" w:rsidRDefault="0043127E" w:rsidP="004312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3127E">
        <w:rPr>
          <w:rFonts w:ascii="Times New Roman" w:hAnsi="Times New Roman" w:cs="Times New Roman"/>
          <w:sz w:val="24"/>
          <w:szCs w:val="24"/>
        </w:rPr>
        <w:t>«Развитие образования Рогнединского района» (2021-2023 годы)</w:t>
      </w: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43127E" w:rsidRPr="0043127E" w:rsidTr="0043127E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Вывод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Вариант решения</w:t>
            </w:r>
          </w:p>
        </w:tc>
      </w:tr>
      <w:tr w:rsidR="0043127E" w:rsidRPr="0043127E" w:rsidTr="0043127E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Эффективность выше 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43127E">
              <w:rPr>
                <w:rFonts w:ascii="Times New Roman" w:hAnsi="Times New Roman"/>
                <w:sz w:val="24"/>
                <w:szCs w:val="24"/>
              </w:rPr>
              <w:t>плановой</w:t>
            </w:r>
            <w:proofErr w:type="gramEnd"/>
            <w:r w:rsidRPr="0043127E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реализация признается целесообразной, продолжается 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финансирование мероприятий. Возможно рассмотрение  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 xml:space="preserve">вопроса о дополнительном финансировании мероприятий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 xml:space="preserve">путем дополнительного выделения денежных средств    </w:t>
            </w:r>
          </w:p>
        </w:tc>
      </w:tr>
    </w:tbl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3E3" w:rsidRPr="0043127E" w:rsidRDefault="00B943E3" w:rsidP="0043127E">
      <w:pPr>
        <w:pStyle w:val="a3"/>
        <w:keepNext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keepNext/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</w:rPr>
      </w:pPr>
    </w:p>
    <w:p w:rsidR="0043127E" w:rsidRPr="0043127E" w:rsidRDefault="0043127E" w:rsidP="0043127E">
      <w:pPr>
        <w:keepNext/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</w:rPr>
      </w:pPr>
      <w:r w:rsidRPr="0043127E">
        <w:rPr>
          <w:rFonts w:ascii="Times New Roman" w:hAnsi="Times New Roman"/>
          <w:b/>
          <w:sz w:val="24"/>
          <w:szCs w:val="24"/>
        </w:rPr>
        <w:t>Годовой отчет</w:t>
      </w:r>
    </w:p>
    <w:p w:rsidR="0043127E" w:rsidRPr="0043127E" w:rsidRDefault="0043127E" w:rsidP="0043127E">
      <w:pPr>
        <w:keepNext/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</w:rPr>
      </w:pPr>
      <w:r w:rsidRPr="0043127E">
        <w:rPr>
          <w:rFonts w:ascii="Times New Roman" w:hAnsi="Times New Roman"/>
          <w:b/>
          <w:sz w:val="24"/>
          <w:szCs w:val="24"/>
        </w:rPr>
        <w:t>о ходе реализации и оценке эффективности подпрограммы "Развитие физической культуры и спорта Рогнединского района" (2021 - 2023 годы) за 2021 год.</w:t>
      </w:r>
    </w:p>
    <w:p w:rsidR="0043127E" w:rsidRPr="0043127E" w:rsidRDefault="0043127E" w:rsidP="0043127E">
      <w:pPr>
        <w:keepNext/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keepNext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 xml:space="preserve">Муниципальная подпрограмма "Развитие физической культуры и спорта Рогнединского района" (2021 - 2023 годы) разработана в соответствии с Постановлением администрации Рогнединского района от 3 октября 2011 года № 331. </w:t>
      </w:r>
    </w:p>
    <w:p w:rsidR="0043127E" w:rsidRPr="0043127E" w:rsidRDefault="0043127E" w:rsidP="0043127E">
      <w:pPr>
        <w:keepNext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Ответственным исполнителем муниципальной программы является администрации Рогнединского района. </w:t>
      </w:r>
    </w:p>
    <w:p w:rsidR="0043127E" w:rsidRPr="0043127E" w:rsidRDefault="0043127E" w:rsidP="0043127E">
      <w:pPr>
        <w:keepNext/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Цели муниципальной программы:</w:t>
      </w:r>
    </w:p>
    <w:p w:rsidR="0043127E" w:rsidRPr="0043127E" w:rsidRDefault="0043127E" w:rsidP="0043127E">
      <w:pPr>
        <w:pStyle w:val="ac"/>
        <w:keepNext/>
        <w:spacing w:line="240" w:lineRule="auto"/>
        <w:ind w:firstLine="357"/>
        <w:rPr>
          <w:rFonts w:cs="Times New Roman"/>
          <w:sz w:val="24"/>
        </w:rPr>
      </w:pPr>
      <w:r w:rsidRPr="0043127E">
        <w:rPr>
          <w:rFonts w:cs="Times New Roman"/>
          <w:sz w:val="24"/>
        </w:rPr>
        <w:t>1. Осуществление на муниципальном уровне государственного регулирования в сфере физической культуры, спорта, и координации деятельности по реализации молодежной политики, организации оздоровления, отдыха и туризма на территории Рогнединского района;</w:t>
      </w:r>
    </w:p>
    <w:p w:rsidR="0043127E" w:rsidRPr="0043127E" w:rsidRDefault="0043127E" w:rsidP="0043127E">
      <w:pPr>
        <w:pStyle w:val="ac"/>
        <w:keepNext/>
        <w:spacing w:line="240" w:lineRule="auto"/>
        <w:ind w:firstLine="357"/>
        <w:rPr>
          <w:rFonts w:cs="Times New Roman"/>
          <w:sz w:val="24"/>
        </w:rPr>
      </w:pPr>
      <w:r w:rsidRPr="0043127E">
        <w:rPr>
          <w:rFonts w:cs="Times New Roman"/>
          <w:sz w:val="24"/>
        </w:rPr>
        <w:t>2. Улучшение здоровья населения за счет привлечения его к систематическим занятиям физической культурой и спортом, формирование устойчивой потребности в здоровом образе жизни, нравственных и духовных основ подрастающего поколения;</w:t>
      </w:r>
    </w:p>
    <w:p w:rsidR="0043127E" w:rsidRPr="0043127E" w:rsidRDefault="0043127E" w:rsidP="0043127E">
      <w:pPr>
        <w:pStyle w:val="ac"/>
        <w:keepNext/>
        <w:spacing w:line="240" w:lineRule="auto"/>
        <w:ind w:firstLine="357"/>
        <w:rPr>
          <w:rFonts w:cs="Times New Roman"/>
          <w:sz w:val="24"/>
        </w:rPr>
      </w:pPr>
      <w:r w:rsidRPr="0043127E">
        <w:rPr>
          <w:rFonts w:cs="Times New Roman"/>
          <w:sz w:val="24"/>
        </w:rPr>
        <w:t>3. Формирование в Рогнединском районе единой политики в развитии физической культуры и спорта и сфере работы с молодежью;</w:t>
      </w:r>
    </w:p>
    <w:p w:rsidR="0043127E" w:rsidRPr="0043127E" w:rsidRDefault="0043127E" w:rsidP="0043127E">
      <w:pPr>
        <w:pStyle w:val="ac"/>
        <w:keepNext/>
        <w:spacing w:line="240" w:lineRule="auto"/>
        <w:ind w:firstLine="357"/>
        <w:rPr>
          <w:rFonts w:cs="Times New Roman"/>
          <w:sz w:val="24"/>
        </w:rPr>
      </w:pPr>
      <w:r w:rsidRPr="0043127E">
        <w:rPr>
          <w:rFonts w:cs="Times New Roman"/>
          <w:sz w:val="24"/>
        </w:rPr>
        <w:t>4. Внедрение Всероссийского физкультурно-оздоровительного комплекса  «Готов к труду и обороне» (ГТО) в районе.</w:t>
      </w:r>
      <w:r w:rsidRPr="0043127E">
        <w:rPr>
          <w:rFonts w:cs="Times New Roman"/>
          <w:sz w:val="24"/>
        </w:rPr>
        <w:tab/>
      </w:r>
      <w:r w:rsidRPr="0043127E">
        <w:rPr>
          <w:rFonts w:cs="Times New Roman"/>
          <w:sz w:val="24"/>
        </w:rPr>
        <w:tab/>
      </w:r>
    </w:p>
    <w:p w:rsidR="0043127E" w:rsidRPr="0043127E" w:rsidRDefault="0043127E" w:rsidP="0043127E">
      <w:pPr>
        <w:pStyle w:val="ac"/>
        <w:keepNext/>
        <w:spacing w:line="240" w:lineRule="auto"/>
        <w:ind w:firstLine="357"/>
        <w:jc w:val="center"/>
        <w:rPr>
          <w:rFonts w:cs="Times New Roman"/>
          <w:sz w:val="24"/>
        </w:rPr>
      </w:pPr>
      <w:r w:rsidRPr="0043127E">
        <w:rPr>
          <w:rFonts w:cs="Times New Roman"/>
          <w:sz w:val="24"/>
        </w:rPr>
        <w:t>Задачи муниципальной программы:</w:t>
      </w:r>
    </w:p>
    <w:p w:rsidR="0043127E" w:rsidRPr="0043127E" w:rsidRDefault="0043127E" w:rsidP="0043127E">
      <w:pPr>
        <w:keepNext/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1. Популяризация массового и профессионального спорта;</w:t>
      </w:r>
    </w:p>
    <w:p w:rsidR="0043127E" w:rsidRPr="0043127E" w:rsidRDefault="0043127E" w:rsidP="0043127E">
      <w:pPr>
        <w:keepNext/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2. Создание и внедрение в образовательный процесс эффективной системы физического воспитания, ориентированной на особенности развития детей и подростков;</w:t>
      </w:r>
    </w:p>
    <w:p w:rsidR="0043127E" w:rsidRPr="0043127E" w:rsidRDefault="0043127E" w:rsidP="0043127E">
      <w:pPr>
        <w:keepNext/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3. Повышение спортивного мастерства и подготовки к соревнованиям различного ранга спортсменов;</w:t>
      </w:r>
    </w:p>
    <w:p w:rsidR="0043127E" w:rsidRPr="0043127E" w:rsidRDefault="0043127E" w:rsidP="0043127E">
      <w:pPr>
        <w:keepNext/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4. Содействие социальному, культурному, духовно-нравственному, гражданско-патриотическому и физическому развитию молодежи; создание и обеспечение экономических и организационных условий, гарантий и стимулов деятельности молодежных и детских общественных объединений, направленных на социальное становление, развитие и самореализацию молодежи;</w:t>
      </w:r>
    </w:p>
    <w:p w:rsidR="0043127E" w:rsidRPr="0043127E" w:rsidRDefault="0043127E" w:rsidP="0043127E">
      <w:pPr>
        <w:keepNext/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5. Организация оздоровления и отдыха детей школьного возраста;</w:t>
      </w:r>
    </w:p>
    <w:p w:rsidR="0043127E" w:rsidRPr="0043127E" w:rsidRDefault="0043127E" w:rsidP="0043127E">
      <w:pPr>
        <w:keepNext/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6. Поэтапное внедрение Всероссийского физкультурно-спортивного комплекса «Готов к труду и обороне» (ГТО);</w:t>
      </w:r>
    </w:p>
    <w:p w:rsidR="0043127E" w:rsidRPr="0043127E" w:rsidRDefault="0043127E" w:rsidP="0043127E">
      <w:pPr>
        <w:keepNext/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7. Реализация полномочий в сфере установленных функций, включая эффективное управление бюджетными средствами, предусмотренными на их исполнение.</w:t>
      </w:r>
    </w:p>
    <w:p w:rsidR="0043127E" w:rsidRPr="0043127E" w:rsidRDefault="0043127E" w:rsidP="0043127E">
      <w:pPr>
        <w:keepNext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color w:val="000000" w:themeColor="text1"/>
          <w:sz w:val="24"/>
          <w:szCs w:val="24"/>
        </w:rPr>
        <w:tab/>
        <w:t xml:space="preserve">Оценка эффективности реализации муниципальной подпрограммы "Развитие физической культуры и спорта Рогнединского района" (2021 - 2023 годы) проводилась в </w:t>
      </w:r>
      <w:r w:rsidRPr="0043127E">
        <w:rPr>
          <w:rFonts w:ascii="Times New Roman" w:hAnsi="Times New Roman"/>
          <w:sz w:val="24"/>
          <w:szCs w:val="24"/>
        </w:rPr>
        <w:t>соответствии с порядком оценки эффективности муниципальных программ Рогнединского района, утвержденным постановлением администрации Рогнединского района от 03.10.2011 года №331 «Об утверждении порядка разработки, реализации и оценки эффективности муниципальных программ Рогнединского района».</w:t>
      </w:r>
    </w:p>
    <w:p w:rsidR="0043127E" w:rsidRPr="0043127E" w:rsidRDefault="0043127E" w:rsidP="0043127E">
      <w:pPr>
        <w:keepNext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bCs/>
          <w:iCs/>
          <w:sz w:val="24"/>
          <w:szCs w:val="24"/>
        </w:rPr>
        <w:t>Финансовое обеспечение реализации подпрограммы осуществляется за счет средств районного бюджета. Общий объем средств, необходимый для реализации основных мероприятий подпрограммы, составит 50 000,0 рублей;</w:t>
      </w:r>
    </w:p>
    <w:p w:rsidR="0043127E" w:rsidRPr="0043127E" w:rsidRDefault="0043127E" w:rsidP="0043127E">
      <w:pPr>
        <w:keepNext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  <w:t>В ходе реализации муниципальной программы «Развитие образования Рогнединского района» (2020-2022 годы) достигнуты следующие Показатели (индикаторы) муниципальной программы:</w:t>
      </w:r>
    </w:p>
    <w:p w:rsidR="0043127E" w:rsidRPr="0043127E" w:rsidRDefault="0043127E" w:rsidP="0043127E">
      <w:pPr>
        <w:keepNext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1. </w:t>
      </w:r>
      <w:r w:rsidRPr="0043127E">
        <w:rPr>
          <w:rFonts w:ascii="Times New Roman" w:hAnsi="Times New Roman"/>
          <w:color w:val="000000" w:themeColor="text1"/>
          <w:sz w:val="24"/>
          <w:szCs w:val="24"/>
        </w:rPr>
        <w:t xml:space="preserve">Количество занимающихся в спортивной школе: 2021 год – 50 чел.; </w:t>
      </w:r>
    </w:p>
    <w:p w:rsidR="0043127E" w:rsidRPr="0043127E" w:rsidRDefault="0043127E" w:rsidP="0043127E">
      <w:pPr>
        <w:keepNext/>
        <w:spacing w:after="0" w:line="240" w:lineRule="auto"/>
        <w:ind w:firstLine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27E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2. Численность членов сборных команд области по видам спорта из числа спортсменов района: 2021 год – 2 чел.; </w:t>
      </w:r>
    </w:p>
    <w:p w:rsidR="0043127E" w:rsidRPr="0043127E" w:rsidRDefault="0043127E" w:rsidP="0043127E">
      <w:pPr>
        <w:keepNext/>
        <w:spacing w:after="0" w:line="240" w:lineRule="auto"/>
        <w:ind w:firstLine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27E">
        <w:rPr>
          <w:rFonts w:ascii="Times New Roman" w:hAnsi="Times New Roman"/>
          <w:color w:val="000000" w:themeColor="text1"/>
          <w:sz w:val="24"/>
          <w:szCs w:val="24"/>
        </w:rPr>
        <w:t>3. Число представителей района, занявших призовые (первые три) места в областных и межрайонных соревнованиях: 2021 год – 1 чел.;</w:t>
      </w:r>
    </w:p>
    <w:p w:rsidR="0043127E" w:rsidRPr="0043127E" w:rsidRDefault="0043127E" w:rsidP="0043127E">
      <w:pPr>
        <w:keepNext/>
        <w:spacing w:after="0" w:line="240" w:lineRule="auto"/>
        <w:ind w:firstLine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27E">
        <w:rPr>
          <w:rFonts w:ascii="Times New Roman" w:hAnsi="Times New Roman"/>
          <w:color w:val="000000" w:themeColor="text1"/>
          <w:sz w:val="24"/>
          <w:szCs w:val="24"/>
        </w:rPr>
        <w:t>4. Удельный вес детей школьного возраста, охваченных всеми формами оздоровления и отдыха: 2021 год - 68,0%;</w:t>
      </w:r>
    </w:p>
    <w:p w:rsidR="0043127E" w:rsidRPr="0043127E" w:rsidRDefault="0043127E" w:rsidP="0043127E">
      <w:pPr>
        <w:keepNext/>
        <w:spacing w:after="0" w:line="240" w:lineRule="auto"/>
        <w:ind w:firstLine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27E">
        <w:rPr>
          <w:rFonts w:ascii="Times New Roman" w:hAnsi="Times New Roman"/>
          <w:color w:val="000000" w:themeColor="text1"/>
          <w:sz w:val="24"/>
          <w:szCs w:val="24"/>
        </w:rPr>
        <w:t>5. Увеличение количества спортсменов, участвующих в смотрах-конкурсах: 2021 год – 0 чел.;</w:t>
      </w:r>
    </w:p>
    <w:p w:rsidR="0043127E" w:rsidRPr="0043127E" w:rsidRDefault="0043127E" w:rsidP="0043127E">
      <w:pPr>
        <w:keepNext/>
        <w:spacing w:after="0" w:line="240" w:lineRule="auto"/>
        <w:ind w:firstLine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27E">
        <w:rPr>
          <w:rFonts w:ascii="Times New Roman" w:hAnsi="Times New Roman"/>
          <w:color w:val="000000" w:themeColor="text1"/>
          <w:sz w:val="24"/>
          <w:szCs w:val="24"/>
        </w:rPr>
        <w:t>6. Увеличение количества лиц, участвующих в спортивно-массовых мероприятиях: 2021 год – 915 чел.</w:t>
      </w:r>
    </w:p>
    <w:p w:rsidR="0043127E" w:rsidRPr="0043127E" w:rsidRDefault="0043127E" w:rsidP="0043127E">
      <w:pPr>
        <w:keepNext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keepNext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Вывод об эффективности реализации муниципальной программы - эффективность выше плановой. Реализация муниципальной программы признается целесообразной, продолжается финансирование мероприятий.</w:t>
      </w:r>
    </w:p>
    <w:p w:rsidR="0043127E" w:rsidRPr="0043127E" w:rsidRDefault="0043127E" w:rsidP="0043127E">
      <w:pPr>
        <w:keepNext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Оценка результативности и эффективности муниципальной программы «Развитие физической культуры и спорта Рогнединского района» (2021-2023 годы) представлена в таблицах 1-5.</w:t>
      </w:r>
    </w:p>
    <w:p w:rsidR="0043127E" w:rsidRPr="0043127E" w:rsidRDefault="0043127E" w:rsidP="0043127E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Таблица 1</w:t>
      </w:r>
    </w:p>
    <w:p w:rsidR="0043127E" w:rsidRPr="0043127E" w:rsidRDefault="0043127E" w:rsidP="0043127E">
      <w:pPr>
        <w:pStyle w:val="ConsPlusNormal"/>
        <w:keepNext/>
        <w:widowControl/>
        <w:ind w:firstLine="357"/>
        <w:jc w:val="right"/>
        <w:rPr>
          <w:rFonts w:ascii="Times New Roman" w:hAnsi="Times New Roman" w:cs="Times New Roman"/>
          <w:sz w:val="24"/>
          <w:szCs w:val="24"/>
        </w:rPr>
      </w:pPr>
    </w:p>
    <w:p w:rsidR="0043127E" w:rsidRPr="0043127E" w:rsidRDefault="0043127E" w:rsidP="0043127E">
      <w:pPr>
        <w:pStyle w:val="ConsPlusNormal"/>
        <w:keepNext/>
        <w:widowControl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43127E">
        <w:rPr>
          <w:rFonts w:ascii="Times New Roman" w:hAnsi="Times New Roman" w:cs="Times New Roman"/>
          <w:sz w:val="24"/>
          <w:szCs w:val="24"/>
        </w:rPr>
        <w:t>Анализ результативности муниципальной программы</w:t>
      </w:r>
    </w:p>
    <w:p w:rsidR="0043127E" w:rsidRPr="0043127E" w:rsidRDefault="0043127E" w:rsidP="0043127E">
      <w:pPr>
        <w:pStyle w:val="ConsPlusNormal"/>
        <w:keepNext/>
        <w:widowControl/>
        <w:ind w:firstLine="35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127E">
        <w:rPr>
          <w:rFonts w:ascii="Times New Roman" w:hAnsi="Times New Roman" w:cs="Times New Roman"/>
          <w:sz w:val="24"/>
          <w:szCs w:val="24"/>
          <w:u w:val="single"/>
        </w:rPr>
        <w:t>«Развитие физической культуры и спорта Рогнединского района» (2021-2023 годы)</w:t>
      </w:r>
    </w:p>
    <w:p w:rsidR="0043127E" w:rsidRPr="0043127E" w:rsidRDefault="0043127E" w:rsidP="0043127E">
      <w:pPr>
        <w:pStyle w:val="ConsPlusNormal"/>
        <w:keepNext/>
        <w:widowControl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703"/>
        <w:gridCol w:w="709"/>
        <w:gridCol w:w="1417"/>
        <w:gridCol w:w="142"/>
        <w:gridCol w:w="708"/>
        <w:gridCol w:w="143"/>
        <w:gridCol w:w="839"/>
        <w:gridCol w:w="855"/>
        <w:gridCol w:w="715"/>
        <w:gridCol w:w="709"/>
        <w:gridCol w:w="567"/>
        <w:gridCol w:w="1557"/>
      </w:tblGrid>
      <w:tr w:rsidR="0043127E" w:rsidRPr="0043127E" w:rsidTr="00032FA1">
        <w:trPr>
          <w:cantSplit/>
          <w:trHeight w:val="24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 </w:t>
            </w: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</w:t>
            </w:r>
            <w:proofErr w:type="gramStart"/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spellEnd"/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нения</w:t>
            </w:r>
          </w:p>
        </w:tc>
        <w:tc>
          <w:tcPr>
            <w:tcW w:w="48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Целевые индикаторы (показатели)</w:t>
            </w:r>
          </w:p>
        </w:tc>
        <w:tc>
          <w:tcPr>
            <w:tcW w:w="283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 бюджетных  </w:t>
            </w: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расходов, тыс. рублей</w:t>
            </w:r>
          </w:p>
        </w:tc>
      </w:tr>
      <w:tr w:rsidR="0043127E" w:rsidRPr="0043127E" w:rsidTr="00032FA1">
        <w:trPr>
          <w:cantSplit/>
          <w:trHeight w:val="276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индикатора </w:t>
            </w: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(показателя)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</w:t>
            </w: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8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Плановое</w:t>
            </w: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значение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значение</w:t>
            </w:r>
          </w:p>
        </w:tc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</w:t>
            </w:r>
            <w:proofErr w:type="gramStart"/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(-/+, </w:t>
            </w: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%)</w:t>
            </w:r>
            <w:proofErr w:type="gramEnd"/>
          </w:p>
        </w:tc>
        <w:tc>
          <w:tcPr>
            <w:tcW w:w="283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127E" w:rsidRPr="0043127E" w:rsidTr="00032FA1">
        <w:trPr>
          <w:cantSplit/>
          <w:trHeight w:val="600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плановое</w:t>
            </w: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значение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значение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</w:t>
            </w:r>
            <w:proofErr w:type="gramStart"/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(-/+, </w:t>
            </w: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%)</w:t>
            </w:r>
            <w:proofErr w:type="gramEnd"/>
          </w:p>
        </w:tc>
      </w:tr>
      <w:tr w:rsidR="0043127E" w:rsidRPr="0043127E" w:rsidTr="00032FA1">
        <w:trPr>
          <w:cantSplit/>
          <w:trHeight w:val="240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задачи муниципальной программы: Развитие физической культуры и спорта Рогнединского района</w:t>
            </w:r>
          </w:p>
        </w:tc>
      </w:tr>
      <w:tr w:rsidR="0043127E" w:rsidRPr="0043127E" w:rsidTr="00032FA1">
        <w:trPr>
          <w:cantSplit/>
          <w:trHeight w:val="24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физической культуры и спорта Рогнединского района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2021-2023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индикатор 1</w:t>
            </w:r>
          </w:p>
          <w:p w:rsidR="0043127E" w:rsidRPr="0043127E" w:rsidRDefault="0043127E" w:rsidP="0043127E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занимающихся</w:t>
            </w:r>
            <w:proofErr w:type="gramEnd"/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спортивной школе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127E" w:rsidRPr="0043127E" w:rsidTr="00032FA1">
        <w:trPr>
          <w:cantSplit/>
          <w:trHeight w:val="240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индикатор 2</w:t>
            </w:r>
          </w:p>
          <w:p w:rsidR="0043127E" w:rsidRPr="0043127E" w:rsidRDefault="0043127E" w:rsidP="0043127E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7E">
              <w:rPr>
                <w:rFonts w:ascii="Times New Roman" w:hAnsi="Times New Roman" w:cs="Times New Roman"/>
                <w:color w:val="2D2D2D"/>
                <w:sz w:val="24"/>
                <w:szCs w:val="24"/>
                <w:lang w:eastAsia="en-US"/>
              </w:rPr>
              <w:t>Численность членов сборных команд области по видам спорта из числа спортсменов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Чел. 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127E" w:rsidRPr="0043127E" w:rsidTr="00032FA1">
        <w:trPr>
          <w:cantSplit/>
          <w:trHeight w:val="240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индикатор 3</w:t>
            </w:r>
          </w:p>
          <w:p w:rsidR="0043127E" w:rsidRPr="0043127E" w:rsidRDefault="0043127E" w:rsidP="0043127E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7E">
              <w:rPr>
                <w:rFonts w:ascii="Times New Roman" w:hAnsi="Times New Roman" w:cs="Times New Roman"/>
                <w:color w:val="2D2D2D"/>
                <w:sz w:val="24"/>
                <w:szCs w:val="24"/>
                <w:lang w:eastAsia="en-US"/>
              </w:rPr>
              <w:t>Число представителей района, занявших призовые (первые три) места в областных и межрайонных соревнованиях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127E" w:rsidRPr="0043127E" w:rsidTr="00032FA1">
        <w:trPr>
          <w:cantSplit/>
          <w:trHeight w:val="2096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индикатор 4</w:t>
            </w:r>
          </w:p>
          <w:p w:rsidR="0043127E" w:rsidRPr="0043127E" w:rsidRDefault="0043127E" w:rsidP="0043127E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color w:val="2D2D2D"/>
                <w:sz w:val="24"/>
                <w:szCs w:val="24"/>
              </w:rPr>
              <w:t>Удельный вес детей школьного возраста, охваченных всеми формами оздоровления и отдыха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127E" w:rsidRPr="0043127E" w:rsidTr="00032FA1">
        <w:trPr>
          <w:cantSplit/>
          <w:trHeight w:val="1955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индикатор 5</w:t>
            </w:r>
          </w:p>
          <w:p w:rsidR="0043127E" w:rsidRPr="0043127E" w:rsidRDefault="0043127E" w:rsidP="0043127E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color w:val="2D2D2D"/>
                <w:sz w:val="24"/>
                <w:szCs w:val="24"/>
              </w:rPr>
              <w:t>Увеличение количества спортсменов, участвующих в смотрах-конкурсах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127E" w:rsidRPr="0043127E" w:rsidTr="00032FA1">
        <w:trPr>
          <w:cantSplit/>
          <w:trHeight w:val="2267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индикатор 6</w:t>
            </w:r>
          </w:p>
          <w:p w:rsidR="0043127E" w:rsidRPr="0043127E" w:rsidRDefault="0043127E" w:rsidP="0043127E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7E">
              <w:rPr>
                <w:rFonts w:ascii="Times New Roman" w:hAnsi="Times New Roman" w:cs="Times New Roman"/>
                <w:color w:val="2D2D2D"/>
                <w:sz w:val="24"/>
                <w:szCs w:val="24"/>
                <w:lang w:eastAsia="en-US"/>
              </w:rPr>
              <w:t>Увеличение количества лиц, участвующих в спортивно-массовых мероприятиях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3127E" w:rsidRPr="0043127E" w:rsidRDefault="0043127E" w:rsidP="0043127E">
      <w:pPr>
        <w:keepNext/>
        <w:autoSpaceDE w:val="0"/>
        <w:autoSpaceDN w:val="0"/>
        <w:adjustRightInd w:val="0"/>
        <w:spacing w:after="0" w:line="240" w:lineRule="auto"/>
        <w:ind w:firstLine="357"/>
        <w:jc w:val="right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keepNext/>
        <w:autoSpaceDE w:val="0"/>
        <w:autoSpaceDN w:val="0"/>
        <w:adjustRightInd w:val="0"/>
        <w:spacing w:after="0" w:line="240" w:lineRule="auto"/>
        <w:ind w:firstLine="357"/>
        <w:jc w:val="right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Таблица 2</w:t>
      </w:r>
    </w:p>
    <w:p w:rsidR="0043127E" w:rsidRPr="0043127E" w:rsidRDefault="0043127E" w:rsidP="0043127E">
      <w:pPr>
        <w:keepNext/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Состояние индикатора результативности</w:t>
      </w:r>
    </w:p>
    <w:p w:rsidR="0043127E" w:rsidRPr="0043127E" w:rsidRDefault="0043127E" w:rsidP="0043127E">
      <w:pPr>
        <w:keepNext/>
        <w:autoSpaceDE w:val="0"/>
        <w:autoSpaceDN w:val="0"/>
        <w:adjustRightInd w:val="0"/>
        <w:spacing w:after="0" w:line="240" w:lineRule="auto"/>
        <w:ind w:firstLine="357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5"/>
        <w:gridCol w:w="3105"/>
        <w:gridCol w:w="1215"/>
        <w:gridCol w:w="1485"/>
        <w:gridCol w:w="1612"/>
      </w:tblGrid>
      <w:tr w:rsidR="0043127E" w:rsidRPr="0043127E" w:rsidTr="0043127E">
        <w:trPr>
          <w:cantSplit/>
          <w:trHeight w:val="240"/>
          <w:jc w:val="center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Наименование 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 xml:space="preserve">индикатора  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>результативности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Динамика индикатора 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>результативности</w:t>
            </w:r>
          </w:p>
        </w:tc>
        <w:tc>
          <w:tcPr>
            <w:tcW w:w="4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Состояние индикатора</w:t>
            </w:r>
          </w:p>
        </w:tc>
      </w:tr>
      <w:tr w:rsidR="0043127E" w:rsidRPr="0043127E" w:rsidTr="0043127E">
        <w:trPr>
          <w:cantSplit/>
          <w:trHeight w:val="600"/>
          <w:jc w:val="center"/>
        </w:trPr>
        <w:tc>
          <w:tcPr>
            <w:tcW w:w="22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при  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 xml:space="preserve">росте 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при  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>сохранении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 xml:space="preserve">уровня 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при 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>снижении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 xml:space="preserve">уровня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>расходов</w:t>
            </w:r>
          </w:p>
        </w:tc>
      </w:tr>
      <w:tr w:rsidR="0043127E" w:rsidRPr="0043127E" w:rsidTr="0043127E">
        <w:trPr>
          <w:cantSplit/>
          <w:trHeight w:val="360"/>
          <w:jc w:val="center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F17403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Индикатор      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>результативности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F17403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 xml:space="preserve">значения индикатора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F17403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F17403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F17403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127E" w:rsidRPr="0043127E" w:rsidTr="0043127E">
        <w:trPr>
          <w:cantSplit/>
          <w:trHeight w:val="360"/>
          <w:jc w:val="center"/>
        </w:trPr>
        <w:tc>
          <w:tcPr>
            <w:tcW w:w="22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27E" w:rsidRPr="0043127E" w:rsidRDefault="0043127E" w:rsidP="00F17403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F17403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сохранение значения  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 xml:space="preserve">индикатора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F17403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F17403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F17403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127E" w:rsidRPr="0043127E" w:rsidTr="0043127E">
        <w:trPr>
          <w:cantSplit/>
          <w:trHeight w:val="360"/>
          <w:jc w:val="center"/>
        </w:trPr>
        <w:tc>
          <w:tcPr>
            <w:tcW w:w="22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27E" w:rsidRPr="0043127E" w:rsidRDefault="0043127E" w:rsidP="00F17403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F17403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отрицательная динамика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 xml:space="preserve">значения индикатора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F17403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F17403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F17403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3127E" w:rsidRPr="0043127E" w:rsidRDefault="0043127E" w:rsidP="00F17403">
      <w:pPr>
        <w:keepNext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F17403">
      <w:pPr>
        <w:keepNext/>
        <w:autoSpaceDE w:val="0"/>
        <w:autoSpaceDN w:val="0"/>
        <w:adjustRightInd w:val="0"/>
        <w:spacing w:after="0" w:line="240" w:lineRule="auto"/>
        <w:ind w:firstLine="35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F17403">
      <w:pPr>
        <w:keepNext/>
        <w:autoSpaceDE w:val="0"/>
        <w:autoSpaceDN w:val="0"/>
        <w:adjustRightInd w:val="0"/>
        <w:spacing w:after="0" w:line="240" w:lineRule="auto"/>
        <w:ind w:firstLine="357"/>
        <w:jc w:val="right"/>
        <w:outlineLvl w:val="2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Таблица 3</w:t>
      </w:r>
    </w:p>
    <w:p w:rsidR="0043127E" w:rsidRPr="0043127E" w:rsidRDefault="0043127E" w:rsidP="00F17403">
      <w:pPr>
        <w:keepNext/>
        <w:autoSpaceDE w:val="0"/>
        <w:autoSpaceDN w:val="0"/>
        <w:adjustRightInd w:val="0"/>
        <w:spacing w:after="0" w:line="240" w:lineRule="auto"/>
        <w:ind w:firstLine="357"/>
        <w:jc w:val="right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F17403">
      <w:pPr>
        <w:keepNext/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F17403">
      <w:pPr>
        <w:pStyle w:val="ConsPlusNormal"/>
        <w:keepNext/>
        <w:widowControl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43127E">
        <w:rPr>
          <w:rFonts w:ascii="Times New Roman" w:hAnsi="Times New Roman" w:cs="Times New Roman"/>
          <w:sz w:val="24"/>
          <w:szCs w:val="24"/>
        </w:rPr>
        <w:t>Итоговая оценка состояния индикаторов результативности муниципальной программы</w:t>
      </w:r>
    </w:p>
    <w:p w:rsidR="0043127E" w:rsidRPr="0043127E" w:rsidRDefault="0043127E" w:rsidP="00F17403">
      <w:pPr>
        <w:pStyle w:val="ConsPlusNormal"/>
        <w:keepNext/>
        <w:widowControl/>
        <w:ind w:firstLine="35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127E">
        <w:rPr>
          <w:rFonts w:ascii="Times New Roman" w:hAnsi="Times New Roman" w:cs="Times New Roman"/>
          <w:sz w:val="24"/>
          <w:szCs w:val="24"/>
          <w:u w:val="single"/>
        </w:rPr>
        <w:t>«Развитие физической культуры и спорта Рогнединского района» (2021-2023 годы)</w:t>
      </w:r>
    </w:p>
    <w:p w:rsidR="0043127E" w:rsidRPr="0043127E" w:rsidRDefault="0043127E" w:rsidP="00F17403">
      <w:pPr>
        <w:keepNext/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7"/>
        <w:gridCol w:w="2868"/>
      </w:tblGrid>
      <w:tr w:rsidR="0043127E" w:rsidRPr="00F17403" w:rsidTr="0043127E">
        <w:trPr>
          <w:cantSplit/>
          <w:trHeight w:val="360"/>
          <w:jc w:val="center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F17403" w:rsidRDefault="0043127E" w:rsidP="00F17403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403">
              <w:rPr>
                <w:rFonts w:ascii="Times New Roman" w:hAnsi="Times New Roman"/>
                <w:sz w:val="20"/>
                <w:szCs w:val="20"/>
              </w:rPr>
              <w:t xml:space="preserve">Наименование индикатора    </w:t>
            </w:r>
            <w:r w:rsidRPr="00F17403">
              <w:rPr>
                <w:rFonts w:ascii="Times New Roman" w:hAnsi="Times New Roman"/>
                <w:sz w:val="20"/>
                <w:szCs w:val="20"/>
              </w:rPr>
              <w:br/>
              <w:t>результативности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F17403" w:rsidRDefault="0043127E" w:rsidP="00F17403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403">
              <w:rPr>
                <w:rFonts w:ascii="Times New Roman" w:hAnsi="Times New Roman"/>
                <w:sz w:val="20"/>
                <w:szCs w:val="20"/>
              </w:rPr>
              <w:t xml:space="preserve">Оценка состояния   </w:t>
            </w:r>
            <w:r w:rsidRPr="00F17403">
              <w:rPr>
                <w:rFonts w:ascii="Times New Roman" w:hAnsi="Times New Roman"/>
                <w:sz w:val="20"/>
                <w:szCs w:val="20"/>
              </w:rPr>
              <w:br/>
              <w:t>индикатора в баллах</w:t>
            </w:r>
          </w:p>
        </w:tc>
      </w:tr>
      <w:tr w:rsidR="0043127E" w:rsidRPr="00F17403" w:rsidTr="0043127E">
        <w:trPr>
          <w:cantSplit/>
          <w:trHeight w:val="240"/>
          <w:jc w:val="center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F17403" w:rsidRDefault="0043127E" w:rsidP="00F17403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lang w:eastAsia="en-US"/>
              </w:rPr>
            </w:pPr>
            <w:r w:rsidRPr="00F17403">
              <w:rPr>
                <w:rFonts w:ascii="Times New Roman" w:hAnsi="Times New Roman" w:cs="Times New Roman"/>
                <w:lang w:eastAsia="en-US"/>
              </w:rPr>
              <w:t xml:space="preserve">индикатор 1 </w:t>
            </w:r>
          </w:p>
          <w:p w:rsidR="0043127E" w:rsidRPr="00F17403" w:rsidRDefault="0043127E" w:rsidP="00F17403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lang w:eastAsia="en-US"/>
              </w:rPr>
            </w:pPr>
            <w:r w:rsidRPr="00F17403">
              <w:rPr>
                <w:rFonts w:ascii="Times New Roman" w:hAnsi="Times New Roman" w:cs="Times New Roman"/>
                <w:lang w:eastAsia="en-US"/>
              </w:rPr>
              <w:t xml:space="preserve">Количество </w:t>
            </w:r>
            <w:proofErr w:type="gramStart"/>
            <w:r w:rsidRPr="00F17403">
              <w:rPr>
                <w:rFonts w:ascii="Times New Roman" w:hAnsi="Times New Roman" w:cs="Times New Roman"/>
                <w:lang w:eastAsia="en-US"/>
              </w:rPr>
              <w:t>занимающихся</w:t>
            </w:r>
            <w:proofErr w:type="gramEnd"/>
            <w:r w:rsidRPr="00F17403">
              <w:rPr>
                <w:rFonts w:ascii="Times New Roman" w:hAnsi="Times New Roman" w:cs="Times New Roman"/>
                <w:lang w:eastAsia="en-US"/>
              </w:rPr>
              <w:t xml:space="preserve"> в спортивной школе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F17403" w:rsidRDefault="0043127E" w:rsidP="00F17403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40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3127E" w:rsidRPr="00F17403" w:rsidTr="0043127E">
        <w:trPr>
          <w:cantSplit/>
          <w:trHeight w:val="240"/>
          <w:jc w:val="center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F17403" w:rsidRDefault="0043127E" w:rsidP="00F17403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color w:val="2D2D2D"/>
                <w:lang w:eastAsia="en-US"/>
              </w:rPr>
            </w:pPr>
            <w:r w:rsidRPr="00F17403">
              <w:rPr>
                <w:rFonts w:ascii="Times New Roman" w:hAnsi="Times New Roman" w:cs="Times New Roman"/>
                <w:lang w:eastAsia="en-US"/>
              </w:rPr>
              <w:t xml:space="preserve">индикатор 2 </w:t>
            </w:r>
          </w:p>
          <w:p w:rsidR="0043127E" w:rsidRPr="00F17403" w:rsidRDefault="0043127E" w:rsidP="00F17403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lang w:eastAsia="en-US"/>
              </w:rPr>
            </w:pPr>
            <w:r w:rsidRPr="00F17403">
              <w:rPr>
                <w:rFonts w:ascii="Times New Roman" w:hAnsi="Times New Roman" w:cs="Times New Roman"/>
                <w:color w:val="2D2D2D"/>
                <w:lang w:eastAsia="en-US"/>
              </w:rPr>
              <w:t>Численность членов сборных команд области по видам спорта из числа спортсменов района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F17403" w:rsidRDefault="0043127E" w:rsidP="00F17403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40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3127E" w:rsidRPr="00F17403" w:rsidTr="0043127E">
        <w:trPr>
          <w:cantSplit/>
          <w:trHeight w:val="240"/>
          <w:jc w:val="center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F17403" w:rsidRDefault="0043127E" w:rsidP="0043127E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lang w:eastAsia="en-US"/>
              </w:rPr>
            </w:pPr>
            <w:r w:rsidRPr="00F17403">
              <w:rPr>
                <w:rFonts w:ascii="Times New Roman" w:hAnsi="Times New Roman" w:cs="Times New Roman"/>
                <w:lang w:eastAsia="en-US"/>
              </w:rPr>
              <w:t>индикатор 3</w:t>
            </w:r>
          </w:p>
          <w:p w:rsidR="0043127E" w:rsidRPr="00F17403" w:rsidRDefault="0043127E" w:rsidP="0043127E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lang w:eastAsia="en-US"/>
              </w:rPr>
            </w:pPr>
            <w:r w:rsidRPr="00F17403">
              <w:rPr>
                <w:rFonts w:ascii="Times New Roman" w:hAnsi="Times New Roman" w:cs="Times New Roman"/>
                <w:color w:val="2D2D2D"/>
                <w:lang w:eastAsia="en-US"/>
              </w:rPr>
              <w:t>Число представителей района, занявших призовые (первые три) места в областных и межрайонных соревнованиях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F17403" w:rsidRDefault="0043127E" w:rsidP="0043127E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40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3127E" w:rsidRPr="00F17403" w:rsidTr="0043127E">
        <w:trPr>
          <w:cantSplit/>
          <w:trHeight w:val="240"/>
          <w:jc w:val="center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F17403" w:rsidRDefault="0043127E" w:rsidP="0043127E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lang w:eastAsia="en-US"/>
              </w:rPr>
            </w:pPr>
            <w:r w:rsidRPr="00F17403">
              <w:rPr>
                <w:rFonts w:ascii="Times New Roman" w:hAnsi="Times New Roman" w:cs="Times New Roman"/>
                <w:lang w:eastAsia="en-US"/>
              </w:rPr>
              <w:t>индикатор 4</w:t>
            </w:r>
          </w:p>
          <w:p w:rsidR="0043127E" w:rsidRPr="00F17403" w:rsidRDefault="0043127E" w:rsidP="0043127E">
            <w:pPr>
              <w:keepNext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403">
              <w:rPr>
                <w:rFonts w:ascii="Times New Roman" w:hAnsi="Times New Roman"/>
                <w:color w:val="2D2D2D"/>
                <w:sz w:val="20"/>
                <w:szCs w:val="20"/>
              </w:rPr>
              <w:t>Удельный вес детей школьного возраста, охваченных всеми формами оздоровления и отдыха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F17403" w:rsidRDefault="0043127E" w:rsidP="0043127E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40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3127E" w:rsidRPr="00F17403" w:rsidTr="0043127E">
        <w:trPr>
          <w:cantSplit/>
          <w:trHeight w:val="240"/>
          <w:jc w:val="center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F17403" w:rsidRDefault="0043127E" w:rsidP="0043127E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lang w:eastAsia="en-US"/>
              </w:rPr>
            </w:pPr>
            <w:r w:rsidRPr="00F17403">
              <w:rPr>
                <w:rFonts w:ascii="Times New Roman" w:hAnsi="Times New Roman" w:cs="Times New Roman"/>
                <w:lang w:eastAsia="en-US"/>
              </w:rPr>
              <w:t>индикатор 5</w:t>
            </w:r>
          </w:p>
          <w:p w:rsidR="0043127E" w:rsidRPr="00F17403" w:rsidRDefault="0043127E" w:rsidP="0043127E">
            <w:pPr>
              <w:keepNext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403">
              <w:rPr>
                <w:rFonts w:ascii="Times New Roman" w:hAnsi="Times New Roman"/>
                <w:color w:val="2D2D2D"/>
                <w:sz w:val="20"/>
                <w:szCs w:val="20"/>
              </w:rPr>
              <w:t>Увеличение количества спортсменов, участвующих в смотрах-конкурсах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F17403" w:rsidRDefault="0043127E" w:rsidP="0043127E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4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3127E" w:rsidRPr="00F17403" w:rsidTr="0043127E">
        <w:trPr>
          <w:cantSplit/>
          <w:trHeight w:val="240"/>
          <w:jc w:val="center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F17403" w:rsidRDefault="0043127E" w:rsidP="0043127E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lang w:eastAsia="en-US"/>
              </w:rPr>
            </w:pPr>
            <w:r w:rsidRPr="00F17403">
              <w:rPr>
                <w:rFonts w:ascii="Times New Roman" w:hAnsi="Times New Roman" w:cs="Times New Roman"/>
                <w:lang w:eastAsia="en-US"/>
              </w:rPr>
              <w:t>индикатор 6</w:t>
            </w:r>
          </w:p>
          <w:p w:rsidR="0043127E" w:rsidRPr="00F17403" w:rsidRDefault="0043127E" w:rsidP="0043127E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lang w:eastAsia="en-US"/>
              </w:rPr>
            </w:pPr>
            <w:r w:rsidRPr="00F17403">
              <w:rPr>
                <w:rFonts w:ascii="Times New Roman" w:hAnsi="Times New Roman" w:cs="Times New Roman"/>
                <w:color w:val="2D2D2D"/>
                <w:lang w:eastAsia="en-US"/>
              </w:rPr>
              <w:t>Увеличение количества лиц, участвующих в спортивно-массовых мероприятиях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F17403" w:rsidRDefault="0043127E" w:rsidP="0043127E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40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3127E" w:rsidRPr="00F17403" w:rsidTr="0043127E">
        <w:trPr>
          <w:cantSplit/>
          <w:trHeight w:val="250"/>
          <w:jc w:val="center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F17403" w:rsidRDefault="0043127E" w:rsidP="0043127E">
            <w:pPr>
              <w:keepNext/>
              <w:tabs>
                <w:tab w:val="right" w:pos="4045"/>
              </w:tabs>
              <w:autoSpaceDE w:val="0"/>
              <w:autoSpaceDN w:val="0"/>
              <w:adjustRightInd w:val="0"/>
              <w:spacing w:after="0" w:line="240" w:lineRule="auto"/>
              <w:ind w:firstLine="357"/>
              <w:rPr>
                <w:rFonts w:ascii="Times New Roman" w:hAnsi="Times New Roman"/>
                <w:sz w:val="20"/>
                <w:szCs w:val="20"/>
              </w:rPr>
            </w:pPr>
            <w:r w:rsidRPr="00F17403">
              <w:rPr>
                <w:rFonts w:ascii="Times New Roman" w:hAnsi="Times New Roman"/>
                <w:sz w:val="20"/>
                <w:szCs w:val="20"/>
              </w:rPr>
              <w:t xml:space="preserve">Итоговая оценка состояния (R) </w:t>
            </w:r>
            <w:r w:rsidRPr="00F17403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F17403" w:rsidRDefault="0043127E" w:rsidP="0043127E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40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</w:tbl>
    <w:p w:rsidR="0043127E" w:rsidRPr="0043127E" w:rsidRDefault="0043127E" w:rsidP="0043127E">
      <w:pPr>
        <w:keepNext/>
        <w:autoSpaceDE w:val="0"/>
        <w:autoSpaceDN w:val="0"/>
        <w:adjustRightInd w:val="0"/>
        <w:spacing w:after="0" w:line="240" w:lineRule="auto"/>
        <w:ind w:firstLine="35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keepNext/>
        <w:autoSpaceDE w:val="0"/>
        <w:autoSpaceDN w:val="0"/>
        <w:adjustRightInd w:val="0"/>
        <w:spacing w:after="0" w:line="240" w:lineRule="auto"/>
        <w:ind w:firstLine="357"/>
        <w:jc w:val="right"/>
        <w:outlineLvl w:val="2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Таблица 4</w:t>
      </w:r>
    </w:p>
    <w:p w:rsidR="0043127E" w:rsidRPr="0043127E" w:rsidRDefault="0043127E" w:rsidP="0043127E">
      <w:pPr>
        <w:keepNext/>
        <w:autoSpaceDE w:val="0"/>
        <w:autoSpaceDN w:val="0"/>
        <w:adjustRightInd w:val="0"/>
        <w:spacing w:after="0" w:line="240" w:lineRule="auto"/>
        <w:ind w:firstLine="357"/>
        <w:jc w:val="right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pStyle w:val="ConsPlusNormal"/>
        <w:keepNext/>
        <w:widowControl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43127E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</w:t>
      </w:r>
    </w:p>
    <w:p w:rsidR="0043127E" w:rsidRPr="0043127E" w:rsidRDefault="0043127E" w:rsidP="0043127E">
      <w:pPr>
        <w:pStyle w:val="ConsPlusNormal"/>
        <w:keepNext/>
        <w:widowControl/>
        <w:ind w:firstLine="35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127E">
        <w:rPr>
          <w:rFonts w:ascii="Times New Roman" w:hAnsi="Times New Roman" w:cs="Times New Roman"/>
          <w:sz w:val="24"/>
          <w:szCs w:val="24"/>
          <w:u w:val="single"/>
        </w:rPr>
        <w:t>«Развитие физической культуры и спорта Рогнединского района» (2021-2023 годы)</w:t>
      </w:r>
    </w:p>
    <w:p w:rsidR="0043127E" w:rsidRPr="0043127E" w:rsidRDefault="0043127E" w:rsidP="0043127E">
      <w:pPr>
        <w:keepNext/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5"/>
        <w:gridCol w:w="2430"/>
      </w:tblGrid>
      <w:tr w:rsidR="0043127E" w:rsidRPr="0043127E" w:rsidTr="0043127E">
        <w:trPr>
          <w:cantSplit/>
          <w:trHeight w:val="480"/>
          <w:jc w:val="center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Вывод об эффективности   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муниципальной 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Критерий    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>эффективности</w:t>
            </w:r>
          </w:p>
        </w:tc>
      </w:tr>
      <w:tr w:rsidR="0043127E" w:rsidRPr="0043127E" w:rsidTr="0043127E">
        <w:trPr>
          <w:cantSplit/>
          <w:trHeight w:val="198"/>
          <w:jc w:val="center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Эффективность выше </w:t>
            </w:r>
            <w:proofErr w:type="gramStart"/>
            <w:r w:rsidRPr="0043127E">
              <w:rPr>
                <w:rFonts w:ascii="Times New Roman" w:hAnsi="Times New Roman"/>
                <w:sz w:val="24"/>
                <w:szCs w:val="24"/>
              </w:rPr>
              <w:t>плановой</w:t>
            </w:r>
            <w:proofErr w:type="gramEnd"/>
            <w:r w:rsidRPr="004312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  R &gt; N</w:t>
            </w:r>
          </w:p>
        </w:tc>
      </w:tr>
      <w:tr w:rsidR="0043127E" w:rsidRPr="0043127E" w:rsidTr="0043127E">
        <w:trPr>
          <w:cantSplit/>
          <w:trHeight w:val="270"/>
          <w:jc w:val="center"/>
        </w:trPr>
        <w:tc>
          <w:tcPr>
            <w:tcW w:w="3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7 &gt; 6</w:t>
            </w:r>
          </w:p>
        </w:tc>
      </w:tr>
    </w:tbl>
    <w:p w:rsidR="0043127E" w:rsidRDefault="0043127E" w:rsidP="0043127E">
      <w:pPr>
        <w:keepNext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                N - число индикаторов результативности.</w:t>
      </w:r>
    </w:p>
    <w:p w:rsidR="00F17403" w:rsidRDefault="00F17403" w:rsidP="0043127E">
      <w:pPr>
        <w:keepNext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F17403" w:rsidRDefault="00F17403" w:rsidP="0043127E">
      <w:pPr>
        <w:keepNext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F17403" w:rsidRDefault="00F17403" w:rsidP="0043127E">
      <w:pPr>
        <w:keepNext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F17403" w:rsidRDefault="00F17403" w:rsidP="0043127E">
      <w:pPr>
        <w:keepNext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keepNext/>
        <w:autoSpaceDE w:val="0"/>
        <w:autoSpaceDN w:val="0"/>
        <w:adjustRightInd w:val="0"/>
        <w:spacing w:after="0" w:line="240" w:lineRule="auto"/>
        <w:ind w:firstLine="357"/>
        <w:jc w:val="right"/>
        <w:outlineLvl w:val="2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lastRenderedPageBreak/>
        <w:t>Таблица 5</w:t>
      </w:r>
    </w:p>
    <w:p w:rsidR="0043127E" w:rsidRPr="0043127E" w:rsidRDefault="0043127E" w:rsidP="0043127E">
      <w:pPr>
        <w:keepNext/>
        <w:autoSpaceDE w:val="0"/>
        <w:autoSpaceDN w:val="0"/>
        <w:adjustRightInd w:val="0"/>
        <w:spacing w:after="0" w:line="240" w:lineRule="auto"/>
        <w:ind w:firstLine="357"/>
        <w:jc w:val="right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keepNext/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Критерии принятия решений об изменении (корректировке)</w:t>
      </w:r>
    </w:p>
    <w:p w:rsidR="0043127E" w:rsidRPr="0043127E" w:rsidRDefault="0043127E" w:rsidP="0043127E">
      <w:pPr>
        <w:pStyle w:val="ConsPlusNormal"/>
        <w:keepNext/>
        <w:widowControl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43127E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Pr="0043127E">
        <w:rPr>
          <w:rFonts w:ascii="Times New Roman" w:hAnsi="Times New Roman" w:cs="Times New Roman"/>
          <w:sz w:val="24"/>
          <w:szCs w:val="24"/>
        </w:rPr>
        <w:t>прекращении</w:t>
      </w:r>
      <w:proofErr w:type="gramEnd"/>
      <w:r w:rsidRPr="0043127E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</w:t>
      </w:r>
    </w:p>
    <w:p w:rsidR="0043127E" w:rsidRPr="0043127E" w:rsidRDefault="0043127E" w:rsidP="0043127E">
      <w:pPr>
        <w:pStyle w:val="ConsPlusNormal"/>
        <w:keepNext/>
        <w:widowControl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43127E">
        <w:rPr>
          <w:rFonts w:ascii="Times New Roman" w:hAnsi="Times New Roman" w:cs="Times New Roman"/>
          <w:sz w:val="24"/>
          <w:szCs w:val="24"/>
        </w:rPr>
        <w:t>«Развитие физической культуры и спорта Рогнединского района» (2021-2023 годы)</w:t>
      </w:r>
    </w:p>
    <w:p w:rsidR="0043127E" w:rsidRPr="0043127E" w:rsidRDefault="0043127E" w:rsidP="0043127E">
      <w:pPr>
        <w:keepNext/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7230"/>
      </w:tblGrid>
      <w:tr w:rsidR="0043127E" w:rsidRPr="0043127E" w:rsidTr="0043127E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Вывод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Вариант решения</w:t>
            </w:r>
          </w:p>
        </w:tc>
      </w:tr>
      <w:tr w:rsidR="0043127E" w:rsidRPr="0043127E" w:rsidTr="0043127E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Эффективность выше 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43127E">
              <w:rPr>
                <w:rFonts w:ascii="Times New Roman" w:hAnsi="Times New Roman"/>
                <w:sz w:val="24"/>
                <w:szCs w:val="24"/>
              </w:rPr>
              <w:t>плановой</w:t>
            </w:r>
            <w:proofErr w:type="gramEnd"/>
            <w:r w:rsidRPr="0043127E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43127E" w:rsidRDefault="0043127E" w:rsidP="0043127E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реализация признается целесообразной, продолжается 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финансирование мероприятий. Возможно рассмотрение  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 xml:space="preserve">вопроса о дополнительном финансировании мероприятий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 xml:space="preserve">путем дополнительного выделения денежных средств    </w:t>
            </w:r>
          </w:p>
        </w:tc>
      </w:tr>
    </w:tbl>
    <w:p w:rsidR="0043127E" w:rsidRPr="0043127E" w:rsidRDefault="0043127E" w:rsidP="004312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Годовой отчет</w:t>
      </w:r>
    </w:p>
    <w:p w:rsidR="0043127E" w:rsidRPr="0043127E" w:rsidRDefault="0043127E" w:rsidP="004312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о ходе реализации и оценке эффективности муниципальной</w:t>
      </w:r>
    </w:p>
    <w:p w:rsidR="0043127E" w:rsidRPr="0043127E" w:rsidRDefault="0043127E" w:rsidP="004312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программы «Развитие образования Рогнединского района» (2021-2023 годы) за 2021 год.</w:t>
      </w:r>
    </w:p>
    <w:p w:rsidR="0043127E" w:rsidRPr="0043127E" w:rsidRDefault="0043127E" w:rsidP="004312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Муниципальная программа «Развитие образования Рогнединского района» (2021-2023 годы) утверждена постановлением администрации района от 22 декабря 2020 года №579.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 xml:space="preserve">Ответственным исполнителем муниципальной программы является муниципальное учреждение отдел образования  администрации Рогнединского района. 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bCs/>
          <w:iCs/>
          <w:sz w:val="24"/>
          <w:szCs w:val="24"/>
        </w:rPr>
        <w:tab/>
      </w:r>
      <w:r w:rsidRPr="0043127E">
        <w:rPr>
          <w:rFonts w:ascii="Times New Roman" w:hAnsi="Times New Roman"/>
          <w:bCs/>
          <w:iCs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>Цели муниципальной программы:</w:t>
      </w:r>
    </w:p>
    <w:p w:rsidR="0043127E" w:rsidRPr="0043127E" w:rsidRDefault="0043127E" w:rsidP="0043127E">
      <w:pPr>
        <w:pStyle w:val="ac"/>
        <w:spacing w:line="240" w:lineRule="auto"/>
        <w:ind w:hanging="284"/>
        <w:rPr>
          <w:rFonts w:cs="Times New Roman"/>
          <w:sz w:val="24"/>
        </w:rPr>
      </w:pPr>
      <w:r w:rsidRPr="0043127E">
        <w:rPr>
          <w:rFonts w:cs="Times New Roman"/>
          <w:sz w:val="24"/>
        </w:rPr>
        <w:tab/>
      </w:r>
      <w:r w:rsidRPr="0043127E">
        <w:rPr>
          <w:rFonts w:cs="Times New Roman"/>
          <w:sz w:val="24"/>
        </w:rPr>
        <w:tab/>
        <w:t>1.Обеспечение высокого качества образования в соответствии с меняющимися запросами населения и перспективными задачами развития Рогнединского района;</w:t>
      </w:r>
    </w:p>
    <w:p w:rsidR="0043127E" w:rsidRPr="0043127E" w:rsidRDefault="0043127E" w:rsidP="0043127E">
      <w:pPr>
        <w:pStyle w:val="ac"/>
        <w:tabs>
          <w:tab w:val="left" w:pos="0"/>
        </w:tabs>
        <w:spacing w:line="240" w:lineRule="auto"/>
        <w:ind w:hanging="284"/>
        <w:rPr>
          <w:rFonts w:cs="Times New Roman"/>
          <w:sz w:val="24"/>
        </w:rPr>
      </w:pPr>
      <w:r w:rsidRPr="0043127E">
        <w:rPr>
          <w:rFonts w:cs="Times New Roman"/>
          <w:sz w:val="24"/>
        </w:rPr>
        <w:tab/>
      </w:r>
      <w:r w:rsidRPr="0043127E">
        <w:rPr>
          <w:rFonts w:cs="Times New Roman"/>
          <w:sz w:val="24"/>
        </w:rPr>
        <w:tab/>
        <w:t>2.Повышение эффективности реализации молодежной политики в интересах инновационного социально ориентированного развития Рогнединского района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Задачи муниципальной программы: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1.Реализация государственной политики в сфере образования на территории Рогнединского района;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2.Повышение доступности и качества предоставления дошкольного, общего образования, дополнительного образования детей;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3.Развитие инфраструктуры сферы образования;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4.Проведение оздоровительной кампании детей и молодежи;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5.Обеспечение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Показатели (индикаторы) муниципальной программы: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1.</w:t>
      </w:r>
      <w:r w:rsidRPr="0043127E">
        <w:rPr>
          <w:rFonts w:ascii="Times New Roman" w:hAnsi="Times New Roman"/>
          <w:color w:val="2D2D2D"/>
          <w:sz w:val="24"/>
          <w:szCs w:val="24"/>
        </w:rPr>
        <w:t>Внедрение федеральных государственных образовательных стандартов: 2021 год- 100%;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2.</w:t>
      </w:r>
      <w:r w:rsidRPr="0043127E">
        <w:rPr>
          <w:rFonts w:ascii="Times New Roman" w:hAnsi="Times New Roman"/>
          <w:color w:val="2D2D2D"/>
          <w:sz w:val="24"/>
          <w:szCs w:val="24"/>
        </w:rPr>
        <w:t>Соотношение средней заработной платы педагогических работников общеобразовательных организаций к средней заработной  плате в регионе: 2021 год- 93,9%;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3.</w:t>
      </w:r>
      <w:r w:rsidRPr="0043127E">
        <w:rPr>
          <w:rFonts w:ascii="Times New Roman" w:hAnsi="Times New Roman"/>
          <w:color w:val="2D2D2D"/>
          <w:sz w:val="24"/>
          <w:szCs w:val="24"/>
        </w:rPr>
        <w:t>Соотношение средней заработной  платы педагогических работников организаций дополнительного образования детей к средней заработной плате учителей в регионе: 2021 год- 86,5%;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4.</w:t>
      </w:r>
      <w:r w:rsidRPr="0043127E">
        <w:rPr>
          <w:rFonts w:ascii="Times New Roman" w:hAnsi="Times New Roman"/>
          <w:color w:val="2D2D2D"/>
          <w:sz w:val="24"/>
          <w:szCs w:val="24"/>
        </w:rPr>
        <w:t>Соотношение средней заработной  платы педагогических работников дошкольных образовательных организаций к средней заработной  плате в сфере общего образования в регионе: 2021 год- 93,5%;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5.</w:t>
      </w:r>
      <w:r w:rsidRPr="0043127E">
        <w:rPr>
          <w:rFonts w:ascii="Times New Roman" w:hAnsi="Times New Roman"/>
          <w:color w:val="2D2D2D"/>
          <w:sz w:val="24"/>
          <w:szCs w:val="24"/>
        </w:rPr>
        <w:t>Охват мерами социальной поддержки по оплате жилого помещения с отоплением и освещением  педагогических работников образовательных организаций, работающих и проживающих в сельской местности: 2021 год- 100%;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lastRenderedPageBreak/>
        <w:tab/>
      </w:r>
      <w:r w:rsidRPr="0043127E">
        <w:rPr>
          <w:rFonts w:ascii="Times New Roman" w:hAnsi="Times New Roman"/>
          <w:sz w:val="24"/>
          <w:szCs w:val="24"/>
        </w:rPr>
        <w:tab/>
        <w:t>6.Обеспеченность детей дошкольного возраста местами в дошкольных образовательных организациях: 2021 год-940 мест на 1000 детей;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7.</w:t>
      </w:r>
      <w:r w:rsidRPr="0043127E">
        <w:rPr>
          <w:rFonts w:ascii="Times New Roman" w:hAnsi="Times New Roman"/>
          <w:color w:val="2D2D2D"/>
          <w:sz w:val="24"/>
          <w:szCs w:val="24"/>
        </w:rPr>
        <w:t>Доля обучающихся по программам общего образования, участвующих в олимпиадах и конкурсах различного уровня: 2021 год-54,0%;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color w:val="2D2D2D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8.</w:t>
      </w:r>
      <w:r w:rsidRPr="0043127E">
        <w:rPr>
          <w:rFonts w:ascii="Times New Roman" w:hAnsi="Times New Roman"/>
          <w:color w:val="2D2D2D"/>
          <w:sz w:val="24"/>
          <w:szCs w:val="24"/>
        </w:rPr>
        <w:t>Доля выпускников муниципальных общеобразовательных организаций, не получивших аттестат о среднем (полном) общем образовании: 2021 год- 0%;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color w:val="2D2D2D"/>
          <w:sz w:val="24"/>
          <w:szCs w:val="24"/>
        </w:rPr>
      </w:pPr>
      <w:r w:rsidRPr="0043127E">
        <w:rPr>
          <w:rFonts w:ascii="Times New Roman" w:hAnsi="Times New Roman"/>
          <w:color w:val="2D2D2D"/>
          <w:sz w:val="24"/>
          <w:szCs w:val="24"/>
        </w:rPr>
        <w:tab/>
      </w:r>
      <w:r w:rsidRPr="0043127E">
        <w:rPr>
          <w:rFonts w:ascii="Times New Roman" w:hAnsi="Times New Roman"/>
          <w:color w:val="2D2D2D"/>
          <w:sz w:val="24"/>
          <w:szCs w:val="24"/>
        </w:rPr>
        <w:tab/>
        <w:t>9.Доля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организаций: 2021 год- 28,0%;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color w:val="2D2D2D"/>
          <w:sz w:val="24"/>
          <w:szCs w:val="24"/>
        </w:rPr>
        <w:tab/>
      </w:r>
      <w:r w:rsidRPr="0043127E">
        <w:rPr>
          <w:rFonts w:ascii="Times New Roman" w:hAnsi="Times New Roman"/>
          <w:color w:val="2D2D2D"/>
          <w:sz w:val="24"/>
          <w:szCs w:val="24"/>
        </w:rPr>
        <w:tab/>
        <w:t>10.</w:t>
      </w:r>
      <w:r w:rsidRPr="0043127E">
        <w:rPr>
          <w:rFonts w:ascii="Times New Roman" w:hAnsi="Times New Roman"/>
          <w:sz w:val="24"/>
          <w:szCs w:val="24"/>
        </w:rPr>
        <w:t xml:space="preserve">Доля обучающихся в общеобразовательных организациях, охваченных питанием, в общей </w:t>
      </w:r>
      <w:proofErr w:type="gramStart"/>
      <w:r w:rsidRPr="0043127E">
        <w:rPr>
          <w:rFonts w:ascii="Times New Roman" w:hAnsi="Times New Roman"/>
          <w:sz w:val="24"/>
          <w:szCs w:val="24"/>
        </w:rPr>
        <w:t>численности</w:t>
      </w:r>
      <w:proofErr w:type="gramEnd"/>
      <w:r w:rsidRPr="0043127E">
        <w:rPr>
          <w:rFonts w:ascii="Times New Roman" w:hAnsi="Times New Roman"/>
          <w:sz w:val="24"/>
          <w:szCs w:val="24"/>
        </w:rPr>
        <w:t xml:space="preserve"> обучающихся в общеобразовательных организациях: 2021 год- 100,0%;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11.Доля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работников, которым положена данная выплата: 2021 год- 100,0%;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12.Доля обучающихся начальных классов в общеобразовательных организациях, получающих бесплатное горячее питание, в общей численности обучающихся начальных классов в общеобразовательных организациях: 2021 год-100,0%;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12.1.Доля детей в возрасте от 5 до 18 лет, имеющих право на получение дополнительного образования в рамках системы персонифицированного финансирования, в общей численности детей в возрасте от 5 до 18 лет: 2021 год-17,0%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13.Доля общеобразовательных организаций, соответствующих современным требованиям обучения, в общем  количестве общеобразовательных организаций: 2021 год- 90,0%;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color w:val="2D2D2D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14.</w:t>
      </w:r>
      <w:r w:rsidRPr="0043127E">
        <w:rPr>
          <w:rFonts w:ascii="Times New Roman" w:hAnsi="Times New Roman"/>
          <w:color w:val="2D2D2D"/>
          <w:sz w:val="24"/>
          <w:szCs w:val="24"/>
        </w:rPr>
        <w:t xml:space="preserve"> </w:t>
      </w:r>
      <w:proofErr w:type="gramStart"/>
      <w:r w:rsidRPr="0043127E">
        <w:rPr>
          <w:rFonts w:ascii="Times New Roman" w:hAnsi="Times New Roman"/>
          <w:color w:val="2D2D2D"/>
          <w:sz w:val="24"/>
          <w:szCs w:val="24"/>
        </w:rPr>
        <w:t>Доля общеобразовательных организаций, реализующих программы общего образования, имеющих физкультурный зал, в общей численности общеобразовательных организаций, реализующих программы общего образования: 2021 год- 50,0%;</w:t>
      </w:r>
      <w:proofErr w:type="gramEnd"/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color w:val="2D2D2D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15.</w:t>
      </w:r>
      <w:r w:rsidRPr="0043127E">
        <w:rPr>
          <w:rFonts w:ascii="Times New Roman" w:hAnsi="Times New Roman"/>
          <w:color w:val="2D2D2D"/>
          <w:sz w:val="24"/>
          <w:szCs w:val="24"/>
        </w:rPr>
        <w:t>Количество образовательных организаций, в которых проведен капитальный ремонт кровель: 2021 год-2 ед.;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color w:val="2D2D2D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16.</w:t>
      </w:r>
      <w:r w:rsidRPr="0043127E">
        <w:rPr>
          <w:rFonts w:ascii="Times New Roman" w:hAnsi="Times New Roman"/>
          <w:color w:val="2D2D2D"/>
          <w:sz w:val="24"/>
          <w:szCs w:val="24"/>
        </w:rPr>
        <w:t>Количество образовательных организаций, в которых проведена замена оконных блоков: 2021 год-4 ед.;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color w:val="2D2D2D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17.</w:t>
      </w:r>
      <w:r w:rsidRPr="0043127E">
        <w:rPr>
          <w:rFonts w:ascii="Times New Roman" w:hAnsi="Times New Roman"/>
          <w:color w:val="2D2D2D"/>
          <w:sz w:val="24"/>
          <w:szCs w:val="24"/>
        </w:rPr>
        <w:t xml:space="preserve"> Удельный вес детей школьного возраста, посещающих летние оздоровительные лагеря на базе общеобразовательных организаций: 2021 год- 50,0%;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color w:val="2D2D2D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18.</w:t>
      </w:r>
      <w:r w:rsidRPr="0043127E">
        <w:rPr>
          <w:rFonts w:ascii="Times New Roman" w:hAnsi="Times New Roman"/>
          <w:color w:val="2D2D2D"/>
          <w:sz w:val="24"/>
          <w:szCs w:val="24"/>
        </w:rPr>
        <w:t xml:space="preserve"> Обеспечение питанием  детей, отдыхающих в летних оздоровительных лагерях на базе общеобразовательных  организаций: 2021 год-100,0%.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В течение 2021 года в муниципальную программу «Развитие образования Рогнединского района» (2021-2023 годы) было внесено пять изменений, которые были связаны с изменением финансирования программы, а также внедрением модели персонифицированного финансирования дополнительного образования детей на территории Рогнединского района.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Оценка эффективности реализации муниципальной программы «Развитие образования Рогнединского района» (2021-2023 годы) проводилась в соответствии с порядком оценки эффективности муниципальных программ Рогнединского района, утвержденным постановлением администрации Рогнединского района от 03.10.2011 года №331 «Об утверждении порядка разработки, реализации и оценки эффективности муниципальных программ Рогнединского района».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bCs/>
          <w:iCs/>
          <w:sz w:val="24"/>
          <w:szCs w:val="24"/>
        </w:rPr>
        <w:t xml:space="preserve">Мероприятия программы реализуются за счет </w:t>
      </w:r>
      <w:r w:rsidRPr="0043127E">
        <w:rPr>
          <w:rFonts w:ascii="Times New Roman" w:hAnsi="Times New Roman"/>
          <w:sz w:val="24"/>
          <w:szCs w:val="24"/>
        </w:rPr>
        <w:t>средств бюджета Рогнединского муниципального района Брянской области. В бюджете Рогнединского района в 2021 году на реализацию мероприятий муниципальной программы «Развитие образования Рогнединского района» (2021-2023 годы) предусмотрено с учетом уточнений 116 661 682,32 рублей, в том числе:</w:t>
      </w:r>
    </w:p>
    <w:p w:rsidR="0043127E" w:rsidRPr="0043127E" w:rsidRDefault="0043127E" w:rsidP="0043127E">
      <w:pPr>
        <w:spacing w:after="0" w:line="240" w:lineRule="auto"/>
        <w:ind w:hanging="141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- реализация государственной политики в сфере образования на территории Рогнединского района - 10 828 965,75 руб.;</w:t>
      </w:r>
    </w:p>
    <w:p w:rsidR="0043127E" w:rsidRPr="0043127E" w:rsidRDefault="0043127E" w:rsidP="0043127E">
      <w:pPr>
        <w:spacing w:after="0" w:line="240" w:lineRule="auto"/>
        <w:ind w:hanging="141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lastRenderedPageBreak/>
        <w:tab/>
      </w:r>
      <w:r w:rsidRPr="0043127E">
        <w:rPr>
          <w:rFonts w:ascii="Times New Roman" w:hAnsi="Times New Roman"/>
          <w:sz w:val="24"/>
          <w:szCs w:val="24"/>
        </w:rPr>
        <w:tab/>
        <w:t>- повышение доступности и качества предоставления дошкольного, общего образования, дополнительного образования детей - 84 576 965,08 руб.;</w:t>
      </w:r>
    </w:p>
    <w:p w:rsidR="0043127E" w:rsidRPr="0043127E" w:rsidRDefault="0043127E" w:rsidP="0043127E">
      <w:pPr>
        <w:spacing w:after="0" w:line="240" w:lineRule="auto"/>
        <w:ind w:hanging="141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- развитие инфраструктуры сферы образования - 20 958 751,49 руб.;</w:t>
      </w:r>
    </w:p>
    <w:p w:rsidR="0043127E" w:rsidRPr="0043127E" w:rsidRDefault="0043127E" w:rsidP="0043127E">
      <w:pPr>
        <w:spacing w:after="0" w:line="240" w:lineRule="auto"/>
        <w:ind w:hanging="141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- проведение оздоровительной кампании детей и молодежи - 297 000,00 руб.</w:t>
      </w:r>
    </w:p>
    <w:p w:rsidR="0043127E" w:rsidRPr="0043127E" w:rsidRDefault="0043127E" w:rsidP="0043127E">
      <w:pPr>
        <w:spacing w:after="0" w:line="240" w:lineRule="auto"/>
        <w:ind w:hanging="141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В ходе реализации муниципальной программы «Развитие образования Рогнединского района» (2021-2023 годы) достигнуты следующие показатели (индикаторы):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</w:t>
      </w: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1.</w:t>
      </w:r>
      <w:r w:rsidRPr="0043127E">
        <w:rPr>
          <w:rFonts w:ascii="Times New Roman" w:hAnsi="Times New Roman"/>
          <w:color w:val="2D2D2D"/>
          <w:sz w:val="24"/>
          <w:szCs w:val="24"/>
        </w:rPr>
        <w:t>Внедрение федеральных государственных образовательных стандартов: 2021 год- 100,0%;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2.</w:t>
      </w:r>
      <w:r w:rsidRPr="0043127E">
        <w:rPr>
          <w:rFonts w:ascii="Times New Roman" w:hAnsi="Times New Roman"/>
          <w:color w:val="2D2D2D"/>
          <w:sz w:val="24"/>
          <w:szCs w:val="24"/>
        </w:rPr>
        <w:t>Соотношение средней заработной платы педагогических работников общеобразовательных организаций к средней заработной  плате в регионе: 2021 год- 102,5%;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3.</w:t>
      </w:r>
      <w:r w:rsidRPr="0043127E">
        <w:rPr>
          <w:rFonts w:ascii="Times New Roman" w:hAnsi="Times New Roman"/>
          <w:color w:val="2D2D2D"/>
          <w:sz w:val="24"/>
          <w:szCs w:val="24"/>
        </w:rPr>
        <w:t>Соотношение средней заработной  платы педагогических работников организаций дополнительного образования детей к средней заработной плате учителей в регионе: 2021 год- 93,9%;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4.</w:t>
      </w:r>
      <w:r w:rsidRPr="0043127E">
        <w:rPr>
          <w:rFonts w:ascii="Times New Roman" w:hAnsi="Times New Roman"/>
          <w:color w:val="2D2D2D"/>
          <w:sz w:val="24"/>
          <w:szCs w:val="24"/>
        </w:rPr>
        <w:t>Соотношение средней заработной  платы педагогических работников дошкольных образовательных организаций к средней заработной  плате в сфере общего образования в регионе: 2021 год- 101,5%;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5.</w:t>
      </w:r>
      <w:r w:rsidRPr="0043127E">
        <w:rPr>
          <w:rFonts w:ascii="Times New Roman" w:hAnsi="Times New Roman"/>
          <w:color w:val="2D2D2D"/>
          <w:sz w:val="24"/>
          <w:szCs w:val="24"/>
        </w:rPr>
        <w:t>Охват мерами социальной поддержки по оплате жилого помещения с отоплением и освещением  педагогических работников образовательных организаций, работающих и проживающих в сельской местности: 2021 год- 100,0%;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6.Обеспеченность детей дошкольного возраста местами в дошкольных образовательных организациях: 2021 год-1723 мест на 1000 детей;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7.</w:t>
      </w:r>
      <w:r w:rsidRPr="0043127E">
        <w:rPr>
          <w:rFonts w:ascii="Times New Roman" w:hAnsi="Times New Roman"/>
          <w:color w:val="2D2D2D"/>
          <w:sz w:val="24"/>
          <w:szCs w:val="24"/>
        </w:rPr>
        <w:t>Доля обучающихся по программам общего образования, участвующих в олимпиадах и конкурсах различного уровня: 2021 год-51,9%;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color w:val="2D2D2D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8.</w:t>
      </w:r>
      <w:r w:rsidRPr="0043127E">
        <w:rPr>
          <w:rFonts w:ascii="Times New Roman" w:hAnsi="Times New Roman"/>
          <w:color w:val="2D2D2D"/>
          <w:sz w:val="24"/>
          <w:szCs w:val="24"/>
        </w:rPr>
        <w:t>Доля выпускников муниципальных общеобразовательных организаций, не получивших аттестат о среднем (полном) общем образовании: 2021 год- 0,0%;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color w:val="2D2D2D"/>
          <w:sz w:val="24"/>
          <w:szCs w:val="24"/>
        </w:rPr>
      </w:pPr>
      <w:r w:rsidRPr="0043127E">
        <w:rPr>
          <w:rFonts w:ascii="Times New Roman" w:hAnsi="Times New Roman"/>
          <w:color w:val="2D2D2D"/>
          <w:sz w:val="24"/>
          <w:szCs w:val="24"/>
        </w:rPr>
        <w:tab/>
      </w:r>
      <w:r w:rsidRPr="0043127E">
        <w:rPr>
          <w:rFonts w:ascii="Times New Roman" w:hAnsi="Times New Roman"/>
          <w:color w:val="2D2D2D"/>
          <w:sz w:val="24"/>
          <w:szCs w:val="24"/>
        </w:rPr>
        <w:tab/>
        <w:t>9.Доля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организаций: 2021 год- 20,7%;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color w:val="2D2D2D"/>
          <w:sz w:val="24"/>
          <w:szCs w:val="24"/>
        </w:rPr>
        <w:tab/>
      </w:r>
      <w:r w:rsidRPr="0043127E">
        <w:rPr>
          <w:rFonts w:ascii="Times New Roman" w:hAnsi="Times New Roman"/>
          <w:color w:val="2D2D2D"/>
          <w:sz w:val="24"/>
          <w:szCs w:val="24"/>
        </w:rPr>
        <w:tab/>
        <w:t>10.</w:t>
      </w:r>
      <w:r w:rsidRPr="0043127E">
        <w:rPr>
          <w:rFonts w:ascii="Times New Roman" w:hAnsi="Times New Roman"/>
          <w:sz w:val="24"/>
          <w:szCs w:val="24"/>
        </w:rPr>
        <w:t xml:space="preserve">Доля обучающихся в общеобразовательных организациях, охваченных питанием, в общей </w:t>
      </w:r>
      <w:proofErr w:type="gramStart"/>
      <w:r w:rsidRPr="0043127E">
        <w:rPr>
          <w:rFonts w:ascii="Times New Roman" w:hAnsi="Times New Roman"/>
          <w:sz w:val="24"/>
          <w:szCs w:val="24"/>
        </w:rPr>
        <w:t>численности</w:t>
      </w:r>
      <w:proofErr w:type="gramEnd"/>
      <w:r w:rsidRPr="0043127E">
        <w:rPr>
          <w:rFonts w:ascii="Times New Roman" w:hAnsi="Times New Roman"/>
          <w:sz w:val="24"/>
          <w:szCs w:val="24"/>
        </w:rPr>
        <w:t xml:space="preserve"> обучающихся в общеобразовательных организациях: 2021 год- 100,0%;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11.Доля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работников, которым положена данная выплата: 2021 год- 100,0%;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12.Доля обучающихся начальных классов в общеобразовательных организациях, получающих бесплатное горячее питание, в общей численности обучающихся начальных классов в общеобразовательных организациях: 2021 год-100,0%;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12.1.Доля детей в возрасте от 5 до 18 лет, имеющих право на получение дополнительного образования в рамках системы персонифицированного финансирования, в общей численности детей в возрасте от 5 до 18 лет: 2021 год-17,0%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13.Доля общеобразовательных организаций, соответствующих современным требованиям обучения, в общем  количестве общеобразовательных организаций: 2021 год- 90,0%;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color w:val="2D2D2D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14.</w:t>
      </w:r>
      <w:r w:rsidRPr="0043127E">
        <w:rPr>
          <w:rFonts w:ascii="Times New Roman" w:hAnsi="Times New Roman"/>
          <w:color w:val="2D2D2D"/>
          <w:sz w:val="24"/>
          <w:szCs w:val="24"/>
        </w:rPr>
        <w:t xml:space="preserve"> </w:t>
      </w:r>
      <w:proofErr w:type="gramStart"/>
      <w:r w:rsidRPr="0043127E">
        <w:rPr>
          <w:rFonts w:ascii="Times New Roman" w:hAnsi="Times New Roman"/>
          <w:color w:val="2D2D2D"/>
          <w:sz w:val="24"/>
          <w:szCs w:val="24"/>
        </w:rPr>
        <w:t>Доля общеобразовательных организаций, реализующих программы общего образования, имеющих физкультурный зал, в общей численности общеобразовательных организаций, реализующих программы общего образования: 2021 год- 50,0%;</w:t>
      </w:r>
      <w:proofErr w:type="gramEnd"/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color w:val="2D2D2D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15.</w:t>
      </w:r>
      <w:r w:rsidRPr="0043127E">
        <w:rPr>
          <w:rFonts w:ascii="Times New Roman" w:hAnsi="Times New Roman"/>
          <w:color w:val="2D2D2D"/>
          <w:sz w:val="24"/>
          <w:szCs w:val="24"/>
        </w:rPr>
        <w:t>Количество образовательных организаций, в которых проведен капитальный ремонт кровель: 2021 год-2 ед.;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color w:val="2D2D2D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16.</w:t>
      </w:r>
      <w:r w:rsidRPr="0043127E">
        <w:rPr>
          <w:rFonts w:ascii="Times New Roman" w:hAnsi="Times New Roman"/>
          <w:color w:val="2D2D2D"/>
          <w:sz w:val="24"/>
          <w:szCs w:val="24"/>
        </w:rPr>
        <w:t>Количество образовательных организаций, в которых проведена замена оконных блоков: 2021 год-7 ед.;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color w:val="2D2D2D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17.</w:t>
      </w:r>
      <w:r w:rsidRPr="0043127E">
        <w:rPr>
          <w:rFonts w:ascii="Times New Roman" w:hAnsi="Times New Roman"/>
          <w:color w:val="2D2D2D"/>
          <w:sz w:val="24"/>
          <w:szCs w:val="24"/>
        </w:rPr>
        <w:t xml:space="preserve"> Удельный вес детей школьного возраста, посещающих летние оздоровительные лагеря на базе общеобразовательных организаций: 2021 год- 45,3%;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color w:val="2D2D2D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lastRenderedPageBreak/>
        <w:tab/>
      </w:r>
      <w:r w:rsidRPr="0043127E">
        <w:rPr>
          <w:rFonts w:ascii="Times New Roman" w:hAnsi="Times New Roman"/>
          <w:sz w:val="24"/>
          <w:szCs w:val="24"/>
        </w:rPr>
        <w:tab/>
        <w:t>18.</w:t>
      </w:r>
      <w:r w:rsidRPr="0043127E">
        <w:rPr>
          <w:rFonts w:ascii="Times New Roman" w:hAnsi="Times New Roman"/>
          <w:color w:val="2D2D2D"/>
          <w:sz w:val="24"/>
          <w:szCs w:val="24"/>
        </w:rPr>
        <w:t xml:space="preserve"> Обеспечение питанием  детей, отдыхающих в летних оздоровительных лагерях на базе общеобразовательных  организаций: 2021 год-100,0%.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Итоговая оценка состояния индикаторов результативности муниципальной программы- 38 баллов.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Вывод об эффективности реализации муниципальной программы - эффективность выше плановой. Реализация муниципальной программы признается целесообразной, продолжается финансирование мероприятий.</w:t>
      </w:r>
    </w:p>
    <w:p w:rsidR="0043127E" w:rsidRPr="0043127E" w:rsidRDefault="0043127E" w:rsidP="0043127E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  <w:t>Оценка результативности и эффективности муниципальной программы «Развитие образования Рогнединского района» (2021-2023 годы) представлена в таблицах 1-5.</w:t>
      </w:r>
    </w:p>
    <w:p w:rsidR="0043127E" w:rsidRPr="0043127E" w:rsidRDefault="0043127E" w:rsidP="0043127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3127E">
        <w:rPr>
          <w:rFonts w:ascii="Times New Roman" w:hAnsi="Times New Roman" w:cs="Times New Roman"/>
          <w:sz w:val="24"/>
          <w:szCs w:val="24"/>
        </w:rPr>
        <w:t>Таблица 1</w:t>
      </w:r>
    </w:p>
    <w:p w:rsidR="0043127E" w:rsidRPr="0043127E" w:rsidRDefault="0043127E" w:rsidP="0043127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127E" w:rsidRPr="0043127E" w:rsidRDefault="0043127E" w:rsidP="004312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3127E" w:rsidRPr="0043127E" w:rsidRDefault="0043127E" w:rsidP="004312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3127E">
        <w:rPr>
          <w:rFonts w:ascii="Times New Roman" w:hAnsi="Times New Roman" w:cs="Times New Roman"/>
          <w:sz w:val="24"/>
          <w:szCs w:val="24"/>
        </w:rPr>
        <w:t>Анализ результативности муниципальной программы</w:t>
      </w:r>
    </w:p>
    <w:p w:rsidR="0043127E" w:rsidRPr="0043127E" w:rsidRDefault="0043127E" w:rsidP="004312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127E">
        <w:rPr>
          <w:rFonts w:ascii="Times New Roman" w:hAnsi="Times New Roman" w:cs="Times New Roman"/>
          <w:sz w:val="24"/>
          <w:szCs w:val="24"/>
          <w:u w:val="single"/>
        </w:rPr>
        <w:t>«Развитие образования Рогнединского района» (2021-2023 годы)</w:t>
      </w:r>
    </w:p>
    <w:p w:rsidR="0043127E" w:rsidRPr="0043127E" w:rsidRDefault="0043127E" w:rsidP="004312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3127E">
        <w:rPr>
          <w:rFonts w:ascii="Times New Roman" w:hAnsi="Times New Roman" w:cs="Times New Roman"/>
          <w:sz w:val="24"/>
          <w:szCs w:val="24"/>
        </w:rPr>
        <w:t>(наименование муниципальной программы, долгосрочной</w:t>
      </w:r>
      <w:proofErr w:type="gramEnd"/>
    </w:p>
    <w:p w:rsidR="0043127E" w:rsidRPr="0043127E" w:rsidRDefault="0043127E" w:rsidP="004312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3127E">
        <w:rPr>
          <w:rFonts w:ascii="Times New Roman" w:hAnsi="Times New Roman" w:cs="Times New Roman"/>
          <w:sz w:val="24"/>
          <w:szCs w:val="24"/>
        </w:rPr>
        <w:t>целевой программы, подпрограммы, ведомственной целевой</w:t>
      </w:r>
    </w:p>
    <w:p w:rsidR="0043127E" w:rsidRPr="0043127E" w:rsidRDefault="0043127E" w:rsidP="004312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3127E">
        <w:rPr>
          <w:rFonts w:ascii="Times New Roman" w:hAnsi="Times New Roman" w:cs="Times New Roman"/>
          <w:sz w:val="24"/>
          <w:szCs w:val="24"/>
        </w:rPr>
        <w:t>программы, включенной в подпрограмму)</w:t>
      </w:r>
    </w:p>
    <w:p w:rsidR="0043127E" w:rsidRPr="0043127E" w:rsidRDefault="0043127E" w:rsidP="004312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6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70"/>
        <w:gridCol w:w="1907"/>
        <w:gridCol w:w="56"/>
        <w:gridCol w:w="799"/>
        <w:gridCol w:w="55"/>
        <w:gridCol w:w="2154"/>
        <w:gridCol w:w="52"/>
        <w:gridCol w:w="15"/>
        <w:gridCol w:w="694"/>
        <w:gridCol w:w="49"/>
        <w:gridCol w:w="659"/>
        <w:gridCol w:w="50"/>
        <w:gridCol w:w="805"/>
        <w:gridCol w:w="46"/>
        <w:gridCol w:w="709"/>
        <w:gridCol w:w="28"/>
        <w:gridCol w:w="72"/>
        <w:gridCol w:w="41"/>
        <w:gridCol w:w="710"/>
        <w:gridCol w:w="28"/>
        <w:gridCol w:w="696"/>
        <w:gridCol w:w="28"/>
        <w:gridCol w:w="126"/>
        <w:gridCol w:w="584"/>
        <w:gridCol w:w="28"/>
      </w:tblGrid>
      <w:tr w:rsidR="0043127E" w:rsidRPr="0043127E" w:rsidTr="00F36BDB">
        <w:trPr>
          <w:gridAfter w:val="1"/>
          <w:wAfter w:w="28" w:type="dxa"/>
          <w:cantSplit/>
          <w:trHeight w:val="240"/>
        </w:trPr>
        <w:tc>
          <w:tcPr>
            <w:tcW w:w="4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proofErr w:type="gram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  <w:t>нения</w:t>
            </w:r>
          </w:p>
        </w:tc>
        <w:tc>
          <w:tcPr>
            <w:tcW w:w="538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</w:t>
            </w:r>
          </w:p>
        </w:tc>
        <w:tc>
          <w:tcPr>
            <w:tcW w:w="2213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 </w:t>
            </w:r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расходов, тыс. рублей</w:t>
            </w:r>
          </w:p>
        </w:tc>
      </w:tr>
      <w:tr w:rsidR="0043127E" w:rsidRPr="0043127E" w:rsidTr="00F36BDB">
        <w:trPr>
          <w:gridAfter w:val="1"/>
          <w:wAfter w:w="28" w:type="dxa"/>
          <w:cantSplit/>
          <w:trHeight w:val="276"/>
        </w:trPr>
        <w:tc>
          <w:tcPr>
            <w:tcW w:w="4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индикатора </w:t>
            </w:r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  <w:t>(показателя)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proofErr w:type="spell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  <w:t>рения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  <w:t>новое</w:t>
            </w:r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proofErr w:type="spellEnd"/>
          </w:p>
        </w:tc>
        <w:tc>
          <w:tcPr>
            <w:tcW w:w="8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proofErr w:type="spell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85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gram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(-/+, </w:t>
            </w:r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  <w:t>%)</w:t>
            </w:r>
          </w:p>
        </w:tc>
        <w:tc>
          <w:tcPr>
            <w:tcW w:w="2213" w:type="dxa"/>
            <w:gridSpan w:val="7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27E" w:rsidRPr="0043127E" w:rsidTr="00F36BDB">
        <w:trPr>
          <w:cantSplit/>
          <w:trHeight w:val="600"/>
        </w:trPr>
        <w:tc>
          <w:tcPr>
            <w:tcW w:w="4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  <w:t>новое</w:t>
            </w:r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proofErr w:type="spell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gram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(-/+, </w:t>
            </w:r>
            <w:r w:rsidRPr="0043127E">
              <w:rPr>
                <w:rFonts w:ascii="Times New Roman" w:hAnsi="Times New Roman" w:cs="Times New Roman"/>
                <w:sz w:val="24"/>
                <w:szCs w:val="24"/>
              </w:rPr>
              <w:br/>
              <w:t>%)</w:t>
            </w:r>
          </w:p>
        </w:tc>
      </w:tr>
      <w:tr w:rsidR="0043127E" w:rsidRPr="0043127E" w:rsidTr="00F36BDB">
        <w:trPr>
          <w:gridAfter w:val="1"/>
          <w:wAfter w:w="28" w:type="dxa"/>
          <w:cantSplit/>
          <w:trHeight w:val="240"/>
        </w:trPr>
        <w:tc>
          <w:tcPr>
            <w:tcW w:w="1093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муниципальной программы: Реализация государственной политики в сфере образования на территории Рогнединского района</w:t>
            </w:r>
          </w:p>
        </w:tc>
      </w:tr>
      <w:tr w:rsidR="0043127E" w:rsidRPr="0043127E" w:rsidTr="00F36BDB">
        <w:trPr>
          <w:gridAfter w:val="1"/>
          <w:wAfter w:w="28" w:type="dxa"/>
          <w:cantSplit/>
          <w:trHeight w:val="240"/>
        </w:trPr>
        <w:tc>
          <w:tcPr>
            <w:tcW w:w="4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Реализация государственной политики в сфере образования на территории Рогнединского района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1 </w:t>
            </w:r>
          </w:p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Внедрение федеральных государственных образовательных стандартов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10829,0</w:t>
            </w:r>
          </w:p>
        </w:tc>
        <w:tc>
          <w:tcPr>
            <w:tcW w:w="7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10823,8</w:t>
            </w:r>
          </w:p>
        </w:tc>
        <w:tc>
          <w:tcPr>
            <w:tcW w:w="73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-5,2     (-0,05 %)</w:t>
            </w:r>
          </w:p>
        </w:tc>
      </w:tr>
      <w:tr w:rsidR="0043127E" w:rsidRPr="0043127E" w:rsidTr="00F36BDB">
        <w:trPr>
          <w:gridAfter w:val="1"/>
          <w:wAfter w:w="28" w:type="dxa"/>
          <w:cantSplit/>
          <w:trHeight w:val="240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индикатор 2 Соотношение средней заработной платы педагогических работников общеобразовательных организаций к средней заработной  плате в регионе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+8,6</w:t>
            </w:r>
          </w:p>
        </w:tc>
        <w:tc>
          <w:tcPr>
            <w:tcW w:w="851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27E" w:rsidRPr="0043127E" w:rsidTr="00F36BDB">
        <w:trPr>
          <w:gridAfter w:val="1"/>
          <w:wAfter w:w="28" w:type="dxa"/>
          <w:cantSplit/>
          <w:trHeight w:val="240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индикатор 3</w:t>
            </w:r>
          </w:p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средней заработной  платы педагогических работников организаций дополнительного образования детей к средней заработной плате учителей в регионе     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+7,4</w:t>
            </w:r>
          </w:p>
        </w:tc>
        <w:tc>
          <w:tcPr>
            <w:tcW w:w="851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27E" w:rsidRPr="0043127E" w:rsidTr="00F36BDB">
        <w:trPr>
          <w:gridAfter w:val="1"/>
          <w:wAfter w:w="28" w:type="dxa"/>
          <w:cantSplit/>
          <w:trHeight w:val="2940"/>
        </w:trPr>
        <w:tc>
          <w:tcPr>
            <w:tcW w:w="4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индикатор 4</w:t>
            </w:r>
          </w:p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средней заработной  платы педагогических работников дошкольных образовательных организаций к средней заработной  плате в сфере общего образования в регионе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+8,0</w:t>
            </w:r>
          </w:p>
        </w:tc>
        <w:tc>
          <w:tcPr>
            <w:tcW w:w="851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27E" w:rsidRPr="0043127E" w:rsidTr="00F36BDB">
        <w:trPr>
          <w:gridAfter w:val="1"/>
          <w:wAfter w:w="28" w:type="dxa"/>
          <w:cantSplit/>
          <w:trHeight w:val="1140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индикатор 5</w:t>
            </w:r>
          </w:p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Охват мерами социальной поддержки по оплате жилого помещения с отоплением и освещением  педагогических работников образовательных организаций, работающих и проживающих в сельской местности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27E" w:rsidRPr="0043127E" w:rsidTr="00F36BDB">
        <w:trPr>
          <w:gridAfter w:val="1"/>
          <w:wAfter w:w="28" w:type="dxa"/>
          <w:cantSplit/>
          <w:trHeight w:val="250"/>
        </w:trPr>
        <w:tc>
          <w:tcPr>
            <w:tcW w:w="10932" w:type="dxa"/>
            <w:gridSpan w:val="2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муниципальной программы: Повышение доступности и качества предоставления дошкольного, общего образования, дополнительного образования детей</w:t>
            </w:r>
          </w:p>
        </w:tc>
      </w:tr>
      <w:tr w:rsidR="0043127E" w:rsidRPr="0043127E" w:rsidTr="00F36BDB">
        <w:trPr>
          <w:gridAfter w:val="1"/>
          <w:wAfter w:w="28" w:type="dxa"/>
          <w:cantSplit/>
          <w:trHeight w:val="1425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3127E" w:rsidRPr="0043127E" w:rsidRDefault="0043127E" w:rsidP="004312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7E" w:rsidRPr="0043127E" w:rsidRDefault="0043127E" w:rsidP="004312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</w:t>
            </w:r>
          </w:p>
          <w:p w:rsidR="0043127E" w:rsidRPr="0043127E" w:rsidRDefault="0043127E" w:rsidP="004312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43127E" w:rsidRPr="0043127E" w:rsidRDefault="0043127E" w:rsidP="004312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дошкольного, общего</w:t>
            </w:r>
          </w:p>
          <w:p w:rsidR="0043127E" w:rsidRPr="0043127E" w:rsidRDefault="0043127E" w:rsidP="004312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</w:p>
          <w:p w:rsidR="0043127E" w:rsidRPr="0043127E" w:rsidRDefault="0043127E" w:rsidP="004312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</w:t>
            </w:r>
          </w:p>
          <w:p w:rsidR="0043127E" w:rsidRPr="0043127E" w:rsidRDefault="0043127E" w:rsidP="00431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2021-2023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индикатор 6 Обеспеченность детей дошкольного возраста местами в дошкольных образовательных организациях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количество мест на 1000 детей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1723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+783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84577,0</w:t>
            </w:r>
          </w:p>
        </w:tc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84117,5</w:t>
            </w:r>
          </w:p>
        </w:tc>
        <w:tc>
          <w:tcPr>
            <w:tcW w:w="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-459,5      (-0,55 %)</w:t>
            </w:r>
          </w:p>
        </w:tc>
      </w:tr>
      <w:tr w:rsidR="0043127E" w:rsidRPr="0043127E" w:rsidTr="00F36BDB">
        <w:trPr>
          <w:gridAfter w:val="1"/>
          <w:wAfter w:w="28" w:type="dxa"/>
          <w:cantSplit/>
          <w:trHeight w:val="240"/>
        </w:trPr>
        <w:tc>
          <w:tcPr>
            <w:tcW w:w="49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индикатор 7</w:t>
            </w:r>
          </w:p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Доля обучающихся по программам общего образования, участвующих в олимпиадах и конкурсах различного уровня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-2,1</w:t>
            </w:r>
          </w:p>
        </w:tc>
        <w:tc>
          <w:tcPr>
            <w:tcW w:w="851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27E" w:rsidRPr="0043127E" w:rsidTr="00F36BDB">
        <w:trPr>
          <w:gridAfter w:val="1"/>
          <w:wAfter w:w="28" w:type="dxa"/>
          <w:cantSplit/>
          <w:trHeight w:val="240"/>
        </w:trPr>
        <w:tc>
          <w:tcPr>
            <w:tcW w:w="49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индикатор 8</w:t>
            </w:r>
          </w:p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муниципальных общеобразовательных организаций, не получивших аттестат о среднем (полном) общем образовании 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27E" w:rsidRPr="0043127E" w:rsidTr="00F36BDB">
        <w:trPr>
          <w:gridAfter w:val="1"/>
          <w:wAfter w:w="28" w:type="dxa"/>
          <w:cantSplit/>
          <w:trHeight w:val="2925"/>
        </w:trPr>
        <w:tc>
          <w:tcPr>
            <w:tcW w:w="49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индикатор 9</w:t>
            </w:r>
          </w:p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7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-7,3</w:t>
            </w:r>
          </w:p>
        </w:tc>
        <w:tc>
          <w:tcPr>
            <w:tcW w:w="851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27E" w:rsidRPr="0043127E" w:rsidTr="00F36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  <w:trHeight w:val="1260"/>
        </w:trPr>
        <w:tc>
          <w:tcPr>
            <w:tcW w:w="49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3127E" w:rsidRPr="0043127E" w:rsidRDefault="0043127E" w:rsidP="0043127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7E" w:rsidRPr="0043127E" w:rsidRDefault="0043127E" w:rsidP="0043127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индикатор 10</w:t>
            </w:r>
          </w:p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в общеобразовательных организациях, охваченных питанием, в общей </w:t>
            </w:r>
            <w:proofErr w:type="gram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общеобразовательных организациях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7E" w:rsidRPr="0043127E" w:rsidRDefault="0043127E" w:rsidP="0043127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7E" w:rsidRPr="0043127E" w:rsidRDefault="0043127E" w:rsidP="0043127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27E" w:rsidRPr="0043127E" w:rsidTr="00F36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  <w:trHeight w:val="3000"/>
        </w:trPr>
        <w:tc>
          <w:tcPr>
            <w:tcW w:w="499" w:type="dxa"/>
            <w:tcBorders>
              <w:bottom w:val="nil"/>
            </w:tcBorders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bottom w:val="nil"/>
              <w:right w:val="single" w:sz="4" w:space="0" w:color="auto"/>
            </w:tcBorders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3127E" w:rsidRPr="0043127E" w:rsidRDefault="0043127E" w:rsidP="00431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4"/>
            <w:tcBorders>
              <w:left w:val="single" w:sz="4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индикатор 11</w:t>
            </w:r>
          </w:p>
          <w:p w:rsidR="0043127E" w:rsidRPr="0043127E" w:rsidRDefault="0043127E" w:rsidP="0043127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color w:val="2D2D2D"/>
                <w:sz w:val="24"/>
                <w:szCs w:val="24"/>
              </w:rPr>
              <w:t>Доля педагогических работников общеобразовательных организаций,</w:t>
            </w:r>
          </w:p>
          <w:p w:rsidR="0043127E" w:rsidRPr="0043127E" w:rsidRDefault="0043127E" w:rsidP="0043127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получивших вознаграждение за классное руководство,              в общей </w:t>
            </w:r>
            <w:r w:rsidRPr="0043127E">
              <w:rPr>
                <w:rFonts w:ascii="Times New Roman" w:hAnsi="Times New Roman"/>
                <w:color w:val="2D2D2D"/>
                <w:sz w:val="24"/>
                <w:szCs w:val="24"/>
              </w:rPr>
              <w:lastRenderedPageBreak/>
              <w:t>численности педагогических работников, которым положена данная выплата</w:t>
            </w:r>
          </w:p>
        </w:tc>
        <w:tc>
          <w:tcPr>
            <w:tcW w:w="694" w:type="dxa"/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8" w:type="dxa"/>
            <w:gridSpan w:val="2"/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gridSpan w:val="2"/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5" w:type="dxa"/>
            <w:gridSpan w:val="2"/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nil"/>
            </w:tcBorders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gridSpan w:val="3"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27E" w:rsidRPr="0043127E" w:rsidTr="00F36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  <w:trHeight w:val="3066"/>
        </w:trPr>
        <w:tc>
          <w:tcPr>
            <w:tcW w:w="499" w:type="dxa"/>
            <w:tcBorders>
              <w:top w:val="nil"/>
              <w:bottom w:val="nil"/>
            </w:tcBorders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27E" w:rsidRPr="0043127E" w:rsidRDefault="0043127E" w:rsidP="00431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4"/>
            <w:tcBorders>
              <w:left w:val="single" w:sz="4" w:space="0" w:color="auto"/>
            </w:tcBorders>
          </w:tcPr>
          <w:p w:rsidR="0043127E" w:rsidRPr="0043127E" w:rsidRDefault="0043127E" w:rsidP="0043127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color w:val="2D2D2D"/>
                <w:sz w:val="24"/>
                <w:szCs w:val="24"/>
              </w:rPr>
              <w:t>Индикатор 12</w:t>
            </w:r>
          </w:p>
          <w:p w:rsidR="0043127E" w:rsidRPr="0043127E" w:rsidRDefault="0043127E" w:rsidP="0043127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Доля обучающихся начальных классов в общеобразовательных организациях,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t>получающих бесплатное горячее питание, в общей численности обучающихся начальных классов в общеобразовательных организациях</w:t>
            </w:r>
          </w:p>
        </w:tc>
        <w:tc>
          <w:tcPr>
            <w:tcW w:w="694" w:type="dxa"/>
          </w:tcPr>
          <w:p w:rsidR="0043127E" w:rsidRPr="0043127E" w:rsidRDefault="0043127E" w:rsidP="00431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3127E" w:rsidRPr="0043127E" w:rsidRDefault="0043127E" w:rsidP="00431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</w:tcPr>
          <w:p w:rsidR="0043127E" w:rsidRPr="0043127E" w:rsidRDefault="0043127E" w:rsidP="00431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7E" w:rsidRPr="0043127E" w:rsidRDefault="0043127E" w:rsidP="00431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gridSpan w:val="2"/>
          </w:tcPr>
          <w:p w:rsidR="0043127E" w:rsidRPr="0043127E" w:rsidRDefault="0043127E" w:rsidP="00431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755" w:type="dxa"/>
            <w:gridSpan w:val="2"/>
          </w:tcPr>
          <w:p w:rsidR="0043127E" w:rsidRPr="0043127E" w:rsidRDefault="0043127E" w:rsidP="00431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3127E" w:rsidRPr="0043127E" w:rsidRDefault="0043127E" w:rsidP="00431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bottom w:val="nil"/>
            </w:tcBorders>
          </w:tcPr>
          <w:p w:rsidR="0043127E" w:rsidRPr="0043127E" w:rsidRDefault="0043127E" w:rsidP="00431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43127E" w:rsidRPr="0043127E" w:rsidRDefault="0043127E" w:rsidP="00431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27E" w:rsidRPr="0043127E" w:rsidTr="00F36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  <w:trHeight w:val="627"/>
        </w:trPr>
        <w:tc>
          <w:tcPr>
            <w:tcW w:w="499" w:type="dxa"/>
            <w:tcBorders>
              <w:top w:val="nil"/>
            </w:tcBorders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nil"/>
              <w:right w:val="single" w:sz="4" w:space="0" w:color="auto"/>
            </w:tcBorders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3127E" w:rsidRPr="0043127E" w:rsidRDefault="0043127E" w:rsidP="00431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4"/>
            <w:tcBorders>
              <w:left w:val="single" w:sz="4" w:space="0" w:color="auto"/>
            </w:tcBorders>
          </w:tcPr>
          <w:p w:rsidR="0043127E" w:rsidRPr="0043127E" w:rsidRDefault="0043127E" w:rsidP="0043127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color w:val="2D2D2D"/>
                <w:sz w:val="24"/>
                <w:szCs w:val="24"/>
              </w:rPr>
              <w:t>Индикатор 12.1.</w:t>
            </w:r>
          </w:p>
          <w:p w:rsidR="0043127E" w:rsidRPr="0043127E" w:rsidRDefault="0043127E" w:rsidP="0043127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финансирования, в общей численности детей в возрасте от 5 до 18 лет</w:t>
            </w:r>
          </w:p>
        </w:tc>
        <w:tc>
          <w:tcPr>
            <w:tcW w:w="694" w:type="dxa"/>
          </w:tcPr>
          <w:p w:rsidR="0043127E" w:rsidRPr="0043127E" w:rsidRDefault="0043127E" w:rsidP="00431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%%</w:t>
            </w:r>
          </w:p>
        </w:tc>
        <w:tc>
          <w:tcPr>
            <w:tcW w:w="708" w:type="dxa"/>
            <w:gridSpan w:val="2"/>
          </w:tcPr>
          <w:p w:rsidR="0043127E" w:rsidRPr="0043127E" w:rsidRDefault="0043127E" w:rsidP="00431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7E" w:rsidRPr="0043127E" w:rsidRDefault="0043127E" w:rsidP="00431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5" w:type="dxa"/>
            <w:gridSpan w:val="2"/>
          </w:tcPr>
          <w:p w:rsidR="0043127E" w:rsidRPr="0043127E" w:rsidRDefault="0043127E" w:rsidP="00431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7E" w:rsidRPr="0043127E" w:rsidRDefault="0043127E" w:rsidP="00431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5" w:type="dxa"/>
            <w:gridSpan w:val="2"/>
          </w:tcPr>
          <w:p w:rsidR="0043127E" w:rsidRPr="0043127E" w:rsidRDefault="0043127E" w:rsidP="00431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7E" w:rsidRPr="0043127E" w:rsidRDefault="0043127E" w:rsidP="00431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3127E" w:rsidRPr="0043127E" w:rsidRDefault="0043127E" w:rsidP="00431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nil"/>
            </w:tcBorders>
          </w:tcPr>
          <w:p w:rsidR="0043127E" w:rsidRPr="0043127E" w:rsidRDefault="0043127E" w:rsidP="00431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nil"/>
              <w:right w:val="single" w:sz="4" w:space="0" w:color="auto"/>
            </w:tcBorders>
          </w:tcPr>
          <w:p w:rsidR="0043127E" w:rsidRPr="0043127E" w:rsidRDefault="0043127E" w:rsidP="00431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27E" w:rsidRPr="0043127E" w:rsidTr="00F36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  <w:trHeight w:val="415"/>
        </w:trPr>
        <w:tc>
          <w:tcPr>
            <w:tcW w:w="10932" w:type="dxa"/>
            <w:gridSpan w:val="25"/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Наименование задачи муниципальной программы: Развитие инфраструктуры сферы образования</w:t>
            </w:r>
          </w:p>
        </w:tc>
      </w:tr>
      <w:tr w:rsidR="0043127E" w:rsidRPr="0043127E" w:rsidTr="00F36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  <w:trHeight w:val="256"/>
        </w:trPr>
        <w:tc>
          <w:tcPr>
            <w:tcW w:w="569" w:type="dxa"/>
            <w:gridSpan w:val="2"/>
            <w:vMerge w:val="restart"/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63" w:type="dxa"/>
            <w:gridSpan w:val="2"/>
            <w:vMerge w:val="restart"/>
          </w:tcPr>
          <w:p w:rsidR="0043127E" w:rsidRPr="0043127E" w:rsidRDefault="0043127E" w:rsidP="004312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Развитие инфраструктуры сферы образования</w:t>
            </w:r>
          </w:p>
        </w:tc>
        <w:tc>
          <w:tcPr>
            <w:tcW w:w="854" w:type="dxa"/>
            <w:gridSpan w:val="2"/>
            <w:vMerge w:val="restart"/>
          </w:tcPr>
          <w:p w:rsidR="0043127E" w:rsidRPr="0043127E" w:rsidRDefault="0043127E" w:rsidP="004312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154" w:type="dxa"/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индикатор 13</w:t>
            </w:r>
          </w:p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организаций, соответствующих современным требованиям обучения, в общем  количестве общеобразовательных организаций</w:t>
            </w:r>
          </w:p>
        </w:tc>
        <w:tc>
          <w:tcPr>
            <w:tcW w:w="810" w:type="dxa"/>
            <w:gridSpan w:val="4"/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gridSpan w:val="2"/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7" w:type="dxa"/>
            <w:gridSpan w:val="2"/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vMerge w:val="restart"/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20958,7</w:t>
            </w:r>
          </w:p>
        </w:tc>
        <w:tc>
          <w:tcPr>
            <w:tcW w:w="724" w:type="dxa"/>
            <w:gridSpan w:val="2"/>
            <w:vMerge w:val="restart"/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17339,2</w:t>
            </w:r>
          </w:p>
        </w:tc>
        <w:tc>
          <w:tcPr>
            <w:tcW w:w="710" w:type="dxa"/>
            <w:gridSpan w:val="2"/>
            <w:vMerge w:val="restart"/>
          </w:tcPr>
          <w:p w:rsidR="0043127E" w:rsidRPr="0043127E" w:rsidRDefault="0043127E" w:rsidP="00431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-3619,5    (-17,3 %)</w:t>
            </w:r>
          </w:p>
        </w:tc>
      </w:tr>
      <w:tr w:rsidR="0043127E" w:rsidRPr="0043127E" w:rsidTr="00F36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  <w:trHeight w:val="1690"/>
        </w:trPr>
        <w:tc>
          <w:tcPr>
            <w:tcW w:w="569" w:type="dxa"/>
            <w:gridSpan w:val="2"/>
            <w:vMerge/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/>
          </w:tcPr>
          <w:p w:rsidR="0043127E" w:rsidRPr="0043127E" w:rsidRDefault="0043127E" w:rsidP="004312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</w:tcPr>
          <w:p w:rsidR="0043127E" w:rsidRPr="0043127E" w:rsidRDefault="0043127E" w:rsidP="004312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индикатор 14</w:t>
            </w:r>
          </w:p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организаций, реализующих программы общего образования, имеющих физкультурный зал, в общей численности общеобразовательных организаций, реализующих программы общего образования</w:t>
            </w:r>
          </w:p>
        </w:tc>
        <w:tc>
          <w:tcPr>
            <w:tcW w:w="810" w:type="dxa"/>
            <w:gridSpan w:val="4"/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2"/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7" w:type="dxa"/>
            <w:gridSpan w:val="2"/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vMerge/>
            <w:tcBorders>
              <w:bottom w:val="nil"/>
            </w:tcBorders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vMerge/>
            <w:tcBorders>
              <w:bottom w:val="nil"/>
            </w:tcBorders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Merge/>
            <w:tcBorders>
              <w:bottom w:val="nil"/>
            </w:tcBorders>
          </w:tcPr>
          <w:p w:rsidR="0043127E" w:rsidRPr="0043127E" w:rsidRDefault="0043127E" w:rsidP="00431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27E" w:rsidRPr="0043127E" w:rsidTr="00F36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  <w:trHeight w:val="1565"/>
        </w:trPr>
        <w:tc>
          <w:tcPr>
            <w:tcW w:w="569" w:type="dxa"/>
            <w:gridSpan w:val="2"/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gridSpan w:val="2"/>
          </w:tcPr>
          <w:p w:rsidR="0043127E" w:rsidRPr="0043127E" w:rsidRDefault="0043127E" w:rsidP="0043127E">
            <w:pPr>
              <w:pStyle w:val="ConsPlusNormal"/>
              <w:ind w:firstLine="0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индикатор 15</w:t>
            </w:r>
          </w:p>
          <w:p w:rsidR="0043127E" w:rsidRPr="0043127E" w:rsidRDefault="0043127E" w:rsidP="0043127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Количество образовательных организаций, в которых проведен капитальный ремонт кровель</w:t>
            </w:r>
          </w:p>
        </w:tc>
        <w:tc>
          <w:tcPr>
            <w:tcW w:w="810" w:type="dxa"/>
            <w:gridSpan w:val="4"/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3127E" w:rsidRPr="0043127E" w:rsidRDefault="0043127E" w:rsidP="00431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127E" w:rsidRPr="0043127E" w:rsidRDefault="0043127E" w:rsidP="00431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127E" w:rsidRPr="0043127E" w:rsidRDefault="0043127E" w:rsidP="00431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127E" w:rsidRPr="0043127E" w:rsidRDefault="0043127E" w:rsidP="00431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127E" w:rsidRPr="0043127E" w:rsidRDefault="0043127E" w:rsidP="00431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gridSpan w:val="2"/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bottom w:val="nil"/>
            </w:tcBorders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nil"/>
              <w:bottom w:val="nil"/>
            </w:tcBorders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43127E" w:rsidRPr="0043127E" w:rsidRDefault="0043127E" w:rsidP="00431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27E" w:rsidRPr="0043127E" w:rsidTr="00F36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  <w:trHeight w:val="1710"/>
        </w:trPr>
        <w:tc>
          <w:tcPr>
            <w:tcW w:w="569" w:type="dxa"/>
            <w:gridSpan w:val="2"/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gridSpan w:val="2"/>
          </w:tcPr>
          <w:p w:rsidR="0043127E" w:rsidRPr="0043127E" w:rsidRDefault="0043127E" w:rsidP="004312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43127E" w:rsidRPr="0043127E" w:rsidRDefault="0043127E" w:rsidP="00431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43127E" w:rsidRPr="0043127E" w:rsidRDefault="0043127E" w:rsidP="0043127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индикатор 16</w:t>
            </w:r>
          </w:p>
          <w:p w:rsidR="0043127E" w:rsidRPr="0043127E" w:rsidRDefault="0043127E" w:rsidP="0043127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Количество образовательных организаций, в которых проведена замена оконных блоков</w:t>
            </w:r>
          </w:p>
        </w:tc>
        <w:tc>
          <w:tcPr>
            <w:tcW w:w="810" w:type="dxa"/>
            <w:gridSpan w:val="4"/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gridSpan w:val="2"/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gridSpan w:val="2"/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851" w:type="dxa"/>
            <w:gridSpan w:val="4"/>
            <w:tcBorders>
              <w:top w:val="nil"/>
            </w:tcBorders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nil"/>
            </w:tcBorders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nil"/>
            </w:tcBorders>
          </w:tcPr>
          <w:p w:rsidR="0043127E" w:rsidRPr="0043127E" w:rsidRDefault="0043127E" w:rsidP="00431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27E" w:rsidRPr="0043127E" w:rsidTr="00F36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  <w:trHeight w:val="405"/>
        </w:trPr>
        <w:tc>
          <w:tcPr>
            <w:tcW w:w="10932" w:type="dxa"/>
            <w:gridSpan w:val="25"/>
            <w:shd w:val="clear" w:color="auto" w:fill="FFFFFF" w:themeFill="background1"/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Наименование задачи муниципальной программы: Проведение оздоровительной кампании детей и молодежи</w:t>
            </w:r>
          </w:p>
        </w:tc>
      </w:tr>
      <w:tr w:rsidR="0043127E" w:rsidRPr="0043127E" w:rsidTr="00F36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  <w:trHeight w:val="1860"/>
        </w:trPr>
        <w:tc>
          <w:tcPr>
            <w:tcW w:w="569" w:type="dxa"/>
            <w:gridSpan w:val="2"/>
            <w:vMerge w:val="restart"/>
            <w:shd w:val="clear" w:color="auto" w:fill="FFFFFF" w:themeFill="background1"/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63" w:type="dxa"/>
            <w:gridSpan w:val="2"/>
            <w:vMerge w:val="restart"/>
            <w:shd w:val="clear" w:color="auto" w:fill="FFFFFF" w:themeFill="background1"/>
          </w:tcPr>
          <w:p w:rsidR="0043127E" w:rsidRPr="0043127E" w:rsidRDefault="0043127E" w:rsidP="004312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оздоровительной кампании детей и молодежи</w:t>
            </w:r>
          </w:p>
        </w:tc>
        <w:tc>
          <w:tcPr>
            <w:tcW w:w="854" w:type="dxa"/>
            <w:gridSpan w:val="2"/>
            <w:vMerge w:val="restart"/>
            <w:shd w:val="clear" w:color="auto" w:fill="FFFFFF" w:themeFill="background1"/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154" w:type="dxa"/>
            <w:shd w:val="clear" w:color="auto" w:fill="FFFFFF" w:themeFill="background1"/>
          </w:tcPr>
          <w:p w:rsidR="0043127E" w:rsidRPr="0043127E" w:rsidRDefault="0043127E" w:rsidP="0043127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индикатор 17</w:t>
            </w:r>
          </w:p>
          <w:p w:rsidR="0043127E" w:rsidRPr="0043127E" w:rsidRDefault="0043127E" w:rsidP="0043127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color w:val="2D2D2D"/>
                <w:sz w:val="24"/>
                <w:szCs w:val="24"/>
              </w:rPr>
              <w:t>Удельный вес детей школьного возраста, посещающих летние оздоровительные лагеря на базе общеобразовательных организаций</w:t>
            </w:r>
          </w:p>
        </w:tc>
        <w:tc>
          <w:tcPr>
            <w:tcW w:w="810" w:type="dxa"/>
            <w:gridSpan w:val="4"/>
            <w:shd w:val="clear" w:color="auto" w:fill="FFFFFF" w:themeFill="background1"/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850" w:type="dxa"/>
            <w:gridSpan w:val="4"/>
            <w:shd w:val="clear" w:color="auto" w:fill="FFFFFF" w:themeFill="background1"/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-4,7</w:t>
            </w:r>
          </w:p>
        </w:tc>
        <w:tc>
          <w:tcPr>
            <w:tcW w:w="738" w:type="dxa"/>
            <w:gridSpan w:val="2"/>
            <w:vMerge w:val="restart"/>
            <w:shd w:val="clear" w:color="auto" w:fill="FFFFFF" w:themeFill="background1"/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850" w:type="dxa"/>
            <w:gridSpan w:val="3"/>
            <w:vMerge w:val="restart"/>
            <w:shd w:val="clear" w:color="auto" w:fill="FFFFFF" w:themeFill="background1"/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584" w:type="dxa"/>
            <w:vMerge w:val="restart"/>
            <w:shd w:val="clear" w:color="auto" w:fill="FFFFFF" w:themeFill="background1"/>
          </w:tcPr>
          <w:p w:rsidR="0043127E" w:rsidRPr="0043127E" w:rsidRDefault="0043127E" w:rsidP="00431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127E" w:rsidRPr="0043127E" w:rsidTr="00F36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  <w:trHeight w:val="1752"/>
        </w:trPr>
        <w:tc>
          <w:tcPr>
            <w:tcW w:w="569" w:type="dxa"/>
            <w:gridSpan w:val="2"/>
            <w:vMerge/>
            <w:shd w:val="clear" w:color="auto" w:fill="FFFFFF" w:themeFill="background1"/>
          </w:tcPr>
          <w:p w:rsidR="0043127E" w:rsidRPr="0043127E" w:rsidRDefault="0043127E" w:rsidP="00431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/>
            <w:shd w:val="clear" w:color="auto" w:fill="FFFFFF" w:themeFill="background1"/>
          </w:tcPr>
          <w:p w:rsidR="0043127E" w:rsidRPr="0043127E" w:rsidRDefault="0043127E" w:rsidP="004312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shd w:val="clear" w:color="auto" w:fill="FFFFFF" w:themeFill="background1"/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43127E" w:rsidRPr="0043127E" w:rsidRDefault="0043127E" w:rsidP="0043127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color w:val="2D2D2D"/>
                <w:sz w:val="24"/>
                <w:szCs w:val="24"/>
              </w:rPr>
              <w:t>индикатор 18</w:t>
            </w:r>
          </w:p>
          <w:p w:rsidR="0043127E" w:rsidRPr="0043127E" w:rsidRDefault="0043127E" w:rsidP="0043127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color w:val="2D2D2D"/>
                <w:sz w:val="24"/>
                <w:szCs w:val="24"/>
              </w:rPr>
              <w:t>Обеспечение питанием  детей, отдыхающих в летних оздоровительных лагерях на базе общеобразователь</w:t>
            </w:r>
            <w:r w:rsidRPr="0043127E">
              <w:rPr>
                <w:rFonts w:ascii="Times New Roman" w:hAnsi="Times New Roman"/>
                <w:color w:val="2D2D2D"/>
                <w:sz w:val="24"/>
                <w:szCs w:val="24"/>
              </w:rPr>
              <w:lastRenderedPageBreak/>
              <w:t>ных  организаций</w:t>
            </w:r>
          </w:p>
        </w:tc>
        <w:tc>
          <w:tcPr>
            <w:tcW w:w="810" w:type="dxa"/>
            <w:gridSpan w:val="4"/>
            <w:shd w:val="clear" w:color="auto" w:fill="FFFFFF" w:themeFill="background1"/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  <w:shd w:val="clear" w:color="auto" w:fill="FFFFFF" w:themeFill="background1"/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Merge/>
            <w:shd w:val="clear" w:color="auto" w:fill="FFFFFF" w:themeFill="background1"/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shd w:val="clear" w:color="auto" w:fill="FFFFFF" w:themeFill="background1"/>
          </w:tcPr>
          <w:p w:rsidR="0043127E" w:rsidRPr="0043127E" w:rsidRDefault="0043127E" w:rsidP="0043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vMerge/>
            <w:shd w:val="clear" w:color="auto" w:fill="FFFFFF" w:themeFill="background1"/>
          </w:tcPr>
          <w:p w:rsidR="0043127E" w:rsidRPr="0043127E" w:rsidRDefault="0043127E" w:rsidP="00431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Таблица 2</w:t>
      </w: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Состояние индикатора результативности</w:t>
      </w: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3105"/>
        <w:gridCol w:w="1215"/>
        <w:gridCol w:w="1485"/>
        <w:gridCol w:w="1256"/>
      </w:tblGrid>
      <w:tr w:rsidR="0043127E" w:rsidRPr="0043127E" w:rsidTr="0043127E">
        <w:trPr>
          <w:cantSplit/>
          <w:trHeight w:val="240"/>
          <w:jc w:val="center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Наименование 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 xml:space="preserve">индикатора  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>результативности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Динамика индикатора 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>результативности</w:t>
            </w:r>
          </w:p>
        </w:tc>
        <w:tc>
          <w:tcPr>
            <w:tcW w:w="3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Состояние индикатора</w:t>
            </w:r>
          </w:p>
        </w:tc>
      </w:tr>
      <w:tr w:rsidR="0043127E" w:rsidRPr="0043127E" w:rsidTr="0043127E">
        <w:trPr>
          <w:cantSplit/>
          <w:trHeight w:val="600"/>
          <w:jc w:val="center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при  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 xml:space="preserve">росте 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при  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>сохранении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 xml:space="preserve">уровня 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при 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>снижении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 xml:space="preserve">уровня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>расходов</w:t>
            </w:r>
          </w:p>
        </w:tc>
      </w:tr>
      <w:tr w:rsidR="0043127E" w:rsidRPr="0043127E" w:rsidTr="0043127E">
        <w:trPr>
          <w:cantSplit/>
          <w:trHeight w:val="360"/>
          <w:jc w:val="center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Индикатор      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>результативности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 xml:space="preserve">значения индикатора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127E" w:rsidRPr="0043127E" w:rsidTr="0043127E">
        <w:trPr>
          <w:cantSplit/>
          <w:trHeight w:val="360"/>
          <w:jc w:val="center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сохранение значения  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 xml:space="preserve">индикатора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127E" w:rsidRPr="0043127E" w:rsidTr="0043127E">
        <w:trPr>
          <w:cantSplit/>
          <w:trHeight w:val="360"/>
          <w:jc w:val="center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отрицательная динамика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 xml:space="preserve">значения индикатора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Таблица 3</w:t>
      </w: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3127E">
        <w:rPr>
          <w:rFonts w:ascii="Times New Roman" w:hAnsi="Times New Roman" w:cs="Times New Roman"/>
          <w:sz w:val="24"/>
          <w:szCs w:val="24"/>
        </w:rPr>
        <w:t>Итоговая оценка состояния индикаторов результативности муниципальной программы</w:t>
      </w:r>
    </w:p>
    <w:p w:rsidR="0043127E" w:rsidRPr="0043127E" w:rsidRDefault="0043127E" w:rsidP="004312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127E">
        <w:rPr>
          <w:rFonts w:ascii="Times New Roman" w:hAnsi="Times New Roman" w:cs="Times New Roman"/>
          <w:sz w:val="24"/>
          <w:szCs w:val="24"/>
          <w:u w:val="single"/>
        </w:rPr>
        <w:t>«Развитие образования Рогнединского района» (2021-2023 годы)</w:t>
      </w: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127E">
        <w:rPr>
          <w:rFonts w:ascii="Times New Roman" w:hAnsi="Times New Roman"/>
          <w:sz w:val="24"/>
          <w:szCs w:val="24"/>
        </w:rPr>
        <w:t>(наименование муниципальной программы, долгосрочной</w:t>
      </w:r>
      <w:proofErr w:type="gramEnd"/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целевой программы, подпрограммы, ведомственной</w:t>
      </w: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целевой программы, включенной в подпрограмму)</w:t>
      </w: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00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1"/>
        <w:gridCol w:w="1881"/>
      </w:tblGrid>
      <w:tr w:rsidR="0043127E" w:rsidRPr="0043127E" w:rsidTr="000232F1">
        <w:trPr>
          <w:cantSplit/>
          <w:trHeight w:val="360"/>
          <w:jc w:val="center"/>
        </w:trPr>
        <w:tc>
          <w:tcPr>
            <w:tcW w:w="9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Наименование индикатора   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>результативности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Оценка состояния  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>индикатора в баллах</w:t>
            </w:r>
          </w:p>
        </w:tc>
      </w:tr>
      <w:tr w:rsidR="0043127E" w:rsidRPr="0043127E" w:rsidTr="000232F1">
        <w:trPr>
          <w:cantSplit/>
          <w:trHeight w:val="240"/>
          <w:jc w:val="center"/>
        </w:trPr>
        <w:tc>
          <w:tcPr>
            <w:tcW w:w="9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1 </w:t>
            </w:r>
          </w:p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Внедрение федеральных государственных образовательных стандартов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127E" w:rsidRPr="0043127E" w:rsidTr="000232F1">
        <w:trPr>
          <w:cantSplit/>
          <w:trHeight w:val="240"/>
          <w:jc w:val="center"/>
        </w:trPr>
        <w:tc>
          <w:tcPr>
            <w:tcW w:w="9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2 </w:t>
            </w:r>
          </w:p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педагогических работников общеобразовательных организаций к средней заработной  плате в регионе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127E" w:rsidRPr="0043127E" w:rsidTr="000232F1">
        <w:trPr>
          <w:cantSplit/>
          <w:trHeight w:val="240"/>
          <w:jc w:val="center"/>
        </w:trPr>
        <w:tc>
          <w:tcPr>
            <w:tcW w:w="9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индикатор 3</w:t>
            </w:r>
          </w:p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средней заработной  платы педагогических работников организаций дополнительного образования детей к средней заработной плате учителей в регионе       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127E" w:rsidRPr="0043127E" w:rsidTr="000232F1">
        <w:trPr>
          <w:cantSplit/>
          <w:trHeight w:val="240"/>
          <w:jc w:val="center"/>
        </w:trPr>
        <w:tc>
          <w:tcPr>
            <w:tcW w:w="9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индикатор 4</w:t>
            </w:r>
          </w:p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средней заработной  платы педагогических работников дошкольных образовательных организаций к средней заработной  плате в сфере общего образования в регионе 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127E" w:rsidRPr="0043127E" w:rsidTr="000232F1">
        <w:trPr>
          <w:cantSplit/>
          <w:trHeight w:val="240"/>
          <w:jc w:val="center"/>
        </w:trPr>
        <w:tc>
          <w:tcPr>
            <w:tcW w:w="9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индикатор 5</w:t>
            </w:r>
          </w:p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Охват мерами социальной поддержки по оплате жилого помещения с отоплением и освещением  педагогических работников образовательных организаций, работающих и проживающих в сельской местности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127E" w:rsidRPr="0043127E" w:rsidTr="000232F1">
        <w:trPr>
          <w:cantSplit/>
          <w:trHeight w:val="240"/>
          <w:jc w:val="center"/>
        </w:trPr>
        <w:tc>
          <w:tcPr>
            <w:tcW w:w="9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 6</w:t>
            </w:r>
          </w:p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Обеспеченность детей дошкольного возраста местами в дошкольных образовательных организациях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127E" w:rsidRPr="0043127E" w:rsidTr="000232F1">
        <w:trPr>
          <w:cantSplit/>
          <w:trHeight w:val="240"/>
          <w:jc w:val="center"/>
        </w:trPr>
        <w:tc>
          <w:tcPr>
            <w:tcW w:w="9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индикатор 7</w:t>
            </w:r>
          </w:p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Доля обучающихся по программам общего образования, участвующих в олимпиадах и конкурсах различного уровня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127E" w:rsidRPr="0043127E" w:rsidTr="000232F1">
        <w:trPr>
          <w:cantSplit/>
          <w:trHeight w:val="240"/>
          <w:jc w:val="center"/>
        </w:trPr>
        <w:tc>
          <w:tcPr>
            <w:tcW w:w="9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индикатор 8</w:t>
            </w:r>
          </w:p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муниципальных общеобразовательных организаций, не получивших аттестат о среднем (полном) общем образовании   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127E" w:rsidRPr="0043127E" w:rsidTr="000232F1">
        <w:trPr>
          <w:cantSplit/>
          <w:trHeight w:val="240"/>
          <w:jc w:val="center"/>
        </w:trPr>
        <w:tc>
          <w:tcPr>
            <w:tcW w:w="9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индикатор 9</w:t>
            </w:r>
          </w:p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127E" w:rsidRPr="0043127E" w:rsidTr="000232F1">
        <w:trPr>
          <w:cantSplit/>
          <w:trHeight w:val="240"/>
          <w:jc w:val="center"/>
        </w:trPr>
        <w:tc>
          <w:tcPr>
            <w:tcW w:w="9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индикатор 10</w:t>
            </w:r>
          </w:p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в общеобразовательных организациях, охваченных питанием, в общей </w:t>
            </w:r>
            <w:proofErr w:type="gramStart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43127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общеобразовательных организациях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127E" w:rsidRPr="0043127E" w:rsidTr="000232F1">
        <w:trPr>
          <w:cantSplit/>
          <w:trHeight w:val="1620"/>
          <w:jc w:val="center"/>
        </w:trPr>
        <w:tc>
          <w:tcPr>
            <w:tcW w:w="9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43127E" w:rsidRDefault="0043127E" w:rsidP="000232F1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индикатор 11</w:t>
            </w:r>
          </w:p>
          <w:p w:rsidR="0043127E" w:rsidRPr="0043127E" w:rsidRDefault="0043127E" w:rsidP="000232F1">
            <w:pPr>
              <w:keepNext/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color w:val="2D2D2D"/>
                <w:sz w:val="24"/>
                <w:szCs w:val="24"/>
              </w:rPr>
              <w:t>Доля педагогических работников общеобразовательных организаций,</w:t>
            </w:r>
          </w:p>
          <w:p w:rsidR="0043127E" w:rsidRPr="0043127E" w:rsidRDefault="0043127E" w:rsidP="000232F1">
            <w:pPr>
              <w:keepNext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color w:val="2D2D2D"/>
                <w:sz w:val="24"/>
                <w:szCs w:val="24"/>
              </w:rPr>
              <w:t>получивших вознаграждение за классное руководство, в общей численности педагогических работников, которым положена данная выплата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127E" w:rsidRPr="0043127E" w:rsidTr="000232F1">
        <w:trPr>
          <w:cantSplit/>
          <w:trHeight w:val="255"/>
          <w:jc w:val="center"/>
        </w:trPr>
        <w:tc>
          <w:tcPr>
            <w:tcW w:w="9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43127E" w:rsidRDefault="0043127E" w:rsidP="000232F1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индикатор 12</w:t>
            </w:r>
          </w:p>
          <w:p w:rsidR="0043127E" w:rsidRPr="0043127E" w:rsidRDefault="0043127E" w:rsidP="000232F1">
            <w:pPr>
              <w:keepNext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Доля обучающихся начальных классов в общеобразовательных организациях,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t>получающих бесплатное горячее питание, в общей численности обучающихся начальных классов в общеобразовательных организациях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127E" w:rsidRPr="0043127E" w:rsidTr="000232F1">
        <w:trPr>
          <w:cantSplit/>
          <w:trHeight w:val="270"/>
          <w:jc w:val="center"/>
        </w:trPr>
        <w:tc>
          <w:tcPr>
            <w:tcW w:w="9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индикатор 12.1.</w:t>
            </w:r>
          </w:p>
          <w:p w:rsidR="0043127E" w:rsidRPr="0043127E" w:rsidRDefault="0043127E" w:rsidP="0043127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финансирования, в общей численности детей в возрасте от 5 до 18 лет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127E" w:rsidRPr="0043127E" w:rsidTr="000232F1">
        <w:trPr>
          <w:cantSplit/>
          <w:trHeight w:val="240"/>
          <w:jc w:val="center"/>
        </w:trPr>
        <w:tc>
          <w:tcPr>
            <w:tcW w:w="9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индикатор 13</w:t>
            </w:r>
          </w:p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организаций, соответствующих современным требованиям обучения, в общем  количестве общеобразовательных организаций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127E" w:rsidRPr="0043127E" w:rsidTr="000232F1">
        <w:trPr>
          <w:cantSplit/>
          <w:trHeight w:val="240"/>
          <w:jc w:val="center"/>
        </w:trPr>
        <w:tc>
          <w:tcPr>
            <w:tcW w:w="9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индикатор 14</w:t>
            </w:r>
          </w:p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организаций, реализующих программы общего образования, имеющих физкультурный зал, в общей численности общеобразовательных организаций, реализующих программы общего образования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127E" w:rsidRPr="0043127E" w:rsidTr="000232F1">
        <w:trPr>
          <w:cantSplit/>
          <w:trHeight w:val="240"/>
          <w:jc w:val="center"/>
        </w:trPr>
        <w:tc>
          <w:tcPr>
            <w:tcW w:w="9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7E">
              <w:rPr>
                <w:rFonts w:ascii="Times New Roman" w:hAnsi="Times New Roman" w:cs="Times New Roman"/>
                <w:sz w:val="24"/>
                <w:szCs w:val="24"/>
              </w:rPr>
              <w:t>индикатор 15</w:t>
            </w:r>
          </w:p>
          <w:p w:rsidR="0043127E" w:rsidRPr="0043127E" w:rsidRDefault="0043127E" w:rsidP="0043127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Количество образовательных организаций, в которых проведен капитальный ремонт кровель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127E" w:rsidRPr="0043127E" w:rsidTr="000232F1">
        <w:trPr>
          <w:cantSplit/>
          <w:trHeight w:val="240"/>
          <w:jc w:val="center"/>
        </w:trPr>
        <w:tc>
          <w:tcPr>
            <w:tcW w:w="9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индикатор 16</w:t>
            </w:r>
          </w:p>
          <w:p w:rsidR="0043127E" w:rsidRPr="0043127E" w:rsidRDefault="0043127E" w:rsidP="0043127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Количество образовательных организаций, в которых проведена замена оконных блоков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127E" w:rsidRPr="0043127E" w:rsidTr="000232F1">
        <w:trPr>
          <w:cantSplit/>
          <w:trHeight w:val="240"/>
          <w:jc w:val="center"/>
        </w:trPr>
        <w:tc>
          <w:tcPr>
            <w:tcW w:w="9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индикатор 17</w:t>
            </w:r>
          </w:p>
          <w:p w:rsidR="0043127E" w:rsidRPr="0043127E" w:rsidRDefault="0043127E" w:rsidP="0043127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color w:val="2D2D2D"/>
                <w:sz w:val="24"/>
                <w:szCs w:val="24"/>
              </w:rPr>
              <w:t>Удельный вес детей школьного возраста, посещающих летние оздоровительные лагеря на базе общеобразовательных организаций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127E" w:rsidRPr="0043127E" w:rsidTr="000232F1">
        <w:trPr>
          <w:cantSplit/>
          <w:trHeight w:val="240"/>
          <w:jc w:val="center"/>
        </w:trPr>
        <w:tc>
          <w:tcPr>
            <w:tcW w:w="9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color w:val="2D2D2D"/>
                <w:sz w:val="24"/>
                <w:szCs w:val="24"/>
              </w:rPr>
              <w:t>индикатор 18</w:t>
            </w:r>
          </w:p>
          <w:p w:rsidR="0043127E" w:rsidRPr="0043127E" w:rsidRDefault="0043127E" w:rsidP="0043127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color w:val="2D2D2D"/>
                <w:sz w:val="24"/>
                <w:szCs w:val="24"/>
              </w:rPr>
              <w:t>Обеспечение питанием  детей, отдыхающих в летних оздоровительных лагерях на базе общеобразовательных  организаций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127E" w:rsidRPr="0043127E" w:rsidTr="000232F1">
        <w:trPr>
          <w:cantSplit/>
          <w:trHeight w:val="250"/>
          <w:jc w:val="center"/>
        </w:trPr>
        <w:tc>
          <w:tcPr>
            <w:tcW w:w="9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tabs>
                <w:tab w:val="right" w:pos="40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Итоговая оценка состояния (R)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</w:tbl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0232F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lastRenderedPageBreak/>
        <w:t>Таблица 4</w:t>
      </w: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3127E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</w:t>
      </w:r>
    </w:p>
    <w:p w:rsidR="0043127E" w:rsidRPr="0043127E" w:rsidRDefault="0043127E" w:rsidP="004312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127E">
        <w:rPr>
          <w:rFonts w:ascii="Times New Roman" w:hAnsi="Times New Roman" w:cs="Times New Roman"/>
          <w:sz w:val="24"/>
          <w:szCs w:val="24"/>
          <w:u w:val="single"/>
        </w:rPr>
        <w:t>«Развитие образования Рогнединского района» (2021-2023 годы)</w:t>
      </w: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127E">
        <w:rPr>
          <w:rFonts w:ascii="Times New Roman" w:hAnsi="Times New Roman"/>
          <w:sz w:val="24"/>
          <w:szCs w:val="24"/>
        </w:rPr>
        <w:t>(наименование муниципальной программы, долгосрочной</w:t>
      </w:r>
      <w:proofErr w:type="gramEnd"/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целевой программы, подпрограммы, ведомственной</w:t>
      </w: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целевой программы, включенной в подпрограмму)</w:t>
      </w: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2430"/>
      </w:tblGrid>
      <w:tr w:rsidR="0043127E" w:rsidRPr="0043127E" w:rsidTr="0043127E">
        <w:trPr>
          <w:cantSplit/>
          <w:trHeight w:val="480"/>
          <w:jc w:val="center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Вывод об эффективности   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муниципальной 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Критерий    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>эффективности</w:t>
            </w:r>
          </w:p>
        </w:tc>
      </w:tr>
      <w:tr w:rsidR="0043127E" w:rsidRPr="0043127E" w:rsidTr="0043127E">
        <w:trPr>
          <w:cantSplit/>
          <w:trHeight w:val="198"/>
          <w:jc w:val="center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Эффективность выше </w:t>
            </w:r>
            <w:proofErr w:type="gramStart"/>
            <w:r w:rsidRPr="0043127E">
              <w:rPr>
                <w:rFonts w:ascii="Times New Roman" w:hAnsi="Times New Roman"/>
                <w:sz w:val="24"/>
                <w:szCs w:val="24"/>
              </w:rPr>
              <w:t>плановой</w:t>
            </w:r>
            <w:proofErr w:type="gramEnd"/>
            <w:r w:rsidRPr="004312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  R &gt; N</w:t>
            </w:r>
          </w:p>
        </w:tc>
      </w:tr>
      <w:tr w:rsidR="0043127E" w:rsidRPr="0043127E" w:rsidTr="0043127E">
        <w:trPr>
          <w:cantSplit/>
          <w:trHeight w:val="270"/>
          <w:jc w:val="center"/>
        </w:trPr>
        <w:tc>
          <w:tcPr>
            <w:tcW w:w="3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38 &gt; 19</w:t>
            </w:r>
          </w:p>
        </w:tc>
      </w:tr>
    </w:tbl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              </w:t>
      </w: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 N - число индикаторов результативности.</w:t>
      </w:r>
    </w:p>
    <w:p w:rsidR="0043127E" w:rsidRPr="0043127E" w:rsidRDefault="0043127E" w:rsidP="004312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Таблица 5</w:t>
      </w: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Критерии принятия решений об изменении (корректировке)</w:t>
      </w:r>
    </w:p>
    <w:p w:rsidR="0043127E" w:rsidRPr="0043127E" w:rsidRDefault="0043127E" w:rsidP="004312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3127E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Pr="0043127E">
        <w:rPr>
          <w:rFonts w:ascii="Times New Roman" w:hAnsi="Times New Roman" w:cs="Times New Roman"/>
          <w:sz w:val="24"/>
          <w:szCs w:val="24"/>
        </w:rPr>
        <w:t>прекращении</w:t>
      </w:r>
      <w:proofErr w:type="gramEnd"/>
      <w:r w:rsidRPr="0043127E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</w:t>
      </w:r>
    </w:p>
    <w:p w:rsidR="0043127E" w:rsidRPr="0043127E" w:rsidRDefault="0043127E" w:rsidP="004312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3127E">
        <w:rPr>
          <w:rFonts w:ascii="Times New Roman" w:hAnsi="Times New Roman" w:cs="Times New Roman"/>
          <w:sz w:val="24"/>
          <w:szCs w:val="24"/>
        </w:rPr>
        <w:t>«Развитие образования Рогнединского района» (2021-2023 годы)</w:t>
      </w:r>
    </w:p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520"/>
      </w:tblGrid>
      <w:tr w:rsidR="0043127E" w:rsidRPr="0043127E" w:rsidTr="000232F1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Вывод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Вариант решения</w:t>
            </w:r>
          </w:p>
        </w:tc>
      </w:tr>
      <w:tr w:rsidR="0043127E" w:rsidRPr="0043127E" w:rsidTr="000232F1">
        <w:trPr>
          <w:cantSplit/>
          <w:trHeight w:val="60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023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Эффективность выше  </w:t>
            </w:r>
            <w:proofErr w:type="gramStart"/>
            <w:r w:rsidRPr="0043127E">
              <w:rPr>
                <w:rFonts w:ascii="Times New Roman" w:hAnsi="Times New Roman"/>
                <w:sz w:val="24"/>
                <w:szCs w:val="24"/>
              </w:rPr>
              <w:t>плановой</w:t>
            </w:r>
            <w:proofErr w:type="gramEnd"/>
            <w:r w:rsidRPr="0043127E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43127E" w:rsidRDefault="0043127E" w:rsidP="0043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Реализация признается целесообразной, продолжается  </w:t>
            </w:r>
            <w:r w:rsidRPr="0043127E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финансирование мероприятий. </w:t>
            </w:r>
          </w:p>
        </w:tc>
      </w:tr>
    </w:tbl>
    <w:p w:rsidR="0043127E" w:rsidRPr="0043127E" w:rsidRDefault="0043127E" w:rsidP="00431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Годовой отчет</w:t>
      </w:r>
    </w:p>
    <w:p w:rsidR="0043127E" w:rsidRPr="0043127E" w:rsidRDefault="0043127E" w:rsidP="004312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о ходе реализации и оценке эффективности муниципальной</w:t>
      </w:r>
    </w:p>
    <w:p w:rsidR="0043127E" w:rsidRPr="0043127E" w:rsidRDefault="0043127E" w:rsidP="004312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программы «Управление муниципальными финансами Рогнединского    района» (2021 – 2023 годы)</w:t>
      </w:r>
    </w:p>
    <w:p w:rsidR="0043127E" w:rsidRPr="0043127E" w:rsidRDefault="0043127E" w:rsidP="004312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за 2021 год</w:t>
      </w:r>
    </w:p>
    <w:p w:rsidR="0043127E" w:rsidRPr="0043127E" w:rsidRDefault="0043127E" w:rsidP="0043127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         Цели муниципальной программы: 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-обеспечение долгосрочной сбалансированности и устойчивости бюджета Рогн</w:t>
      </w:r>
      <w:r w:rsidRPr="0043127E">
        <w:rPr>
          <w:rFonts w:ascii="Times New Roman" w:hAnsi="Times New Roman"/>
          <w:sz w:val="24"/>
          <w:szCs w:val="24"/>
        </w:rPr>
        <w:t>е</w:t>
      </w:r>
      <w:r w:rsidRPr="0043127E">
        <w:rPr>
          <w:rFonts w:ascii="Times New Roman" w:hAnsi="Times New Roman"/>
          <w:sz w:val="24"/>
          <w:szCs w:val="24"/>
        </w:rPr>
        <w:t>динского района;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-создание условий для оптимизации и повышения эффективности расходов  бю</w:t>
      </w:r>
      <w:r w:rsidRPr="0043127E">
        <w:rPr>
          <w:rFonts w:ascii="Times New Roman" w:hAnsi="Times New Roman"/>
          <w:sz w:val="24"/>
          <w:szCs w:val="24"/>
        </w:rPr>
        <w:t>д</w:t>
      </w:r>
      <w:r w:rsidRPr="0043127E">
        <w:rPr>
          <w:rFonts w:ascii="Times New Roman" w:hAnsi="Times New Roman"/>
          <w:sz w:val="24"/>
          <w:szCs w:val="24"/>
        </w:rPr>
        <w:t>жета района;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-создание условий для эффективного выполнения полномочий органов местного самоуправления.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        Задачи муниципальной программы: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- сбалансированное управление расходами  бюджета района;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- внедрение современных методов и технологий управления  муниципальными ф</w:t>
      </w:r>
      <w:r w:rsidRPr="0043127E">
        <w:rPr>
          <w:rFonts w:ascii="Times New Roman" w:hAnsi="Times New Roman"/>
          <w:sz w:val="24"/>
          <w:szCs w:val="24"/>
        </w:rPr>
        <w:t>и</w:t>
      </w:r>
      <w:r w:rsidRPr="0043127E">
        <w:rPr>
          <w:rFonts w:ascii="Times New Roman" w:hAnsi="Times New Roman"/>
          <w:sz w:val="24"/>
          <w:szCs w:val="24"/>
        </w:rPr>
        <w:t>нансами;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- выравнивание бюджетной обеспеченности сельских поселений и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поддержка мер по обеспечению сбалансированности бюджетов сельских посел</w:t>
      </w:r>
      <w:r w:rsidRPr="0043127E">
        <w:rPr>
          <w:rFonts w:ascii="Times New Roman" w:hAnsi="Times New Roman"/>
          <w:sz w:val="24"/>
          <w:szCs w:val="24"/>
        </w:rPr>
        <w:t>е</w:t>
      </w:r>
      <w:r w:rsidRPr="0043127E">
        <w:rPr>
          <w:rFonts w:ascii="Times New Roman" w:hAnsi="Times New Roman"/>
          <w:sz w:val="24"/>
          <w:szCs w:val="24"/>
        </w:rPr>
        <w:t>ний Рогнединского района  в рамках содействия органам местного самоуправления в осуществлении реализации полномочий по решению вопросов местного знач</w:t>
      </w:r>
      <w:r w:rsidRPr="0043127E">
        <w:rPr>
          <w:rFonts w:ascii="Times New Roman" w:hAnsi="Times New Roman"/>
          <w:sz w:val="24"/>
          <w:szCs w:val="24"/>
        </w:rPr>
        <w:t>е</w:t>
      </w:r>
      <w:r w:rsidRPr="0043127E">
        <w:rPr>
          <w:rFonts w:ascii="Times New Roman" w:hAnsi="Times New Roman"/>
          <w:sz w:val="24"/>
          <w:szCs w:val="24"/>
        </w:rPr>
        <w:t>ния.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          Целевые индикаторы и показатели муниципальной программы: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- объем внутреннего муниципального долга Рогнединского района по состоянию на конец периода: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2021 год -   0,0 тыс. рублей;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lastRenderedPageBreak/>
        <w:t>- доля просроченной кредиторской задолженности в общем объеме расходов бю</w:t>
      </w:r>
      <w:r w:rsidRPr="0043127E">
        <w:rPr>
          <w:rFonts w:ascii="Times New Roman" w:hAnsi="Times New Roman"/>
          <w:sz w:val="24"/>
          <w:szCs w:val="24"/>
        </w:rPr>
        <w:t>д</w:t>
      </w:r>
      <w:r w:rsidRPr="0043127E">
        <w:rPr>
          <w:rFonts w:ascii="Times New Roman" w:hAnsi="Times New Roman"/>
          <w:sz w:val="24"/>
          <w:szCs w:val="24"/>
        </w:rPr>
        <w:t>жета района: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2021 год – 0,0 %;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- отклонение фактического объема налоговых и неналоговых доходов от первон</w:t>
      </w:r>
      <w:r w:rsidRPr="0043127E">
        <w:rPr>
          <w:rFonts w:ascii="Times New Roman" w:hAnsi="Times New Roman"/>
          <w:sz w:val="24"/>
          <w:szCs w:val="24"/>
        </w:rPr>
        <w:t>а</w:t>
      </w:r>
      <w:r w:rsidRPr="0043127E">
        <w:rPr>
          <w:rFonts w:ascii="Times New Roman" w:hAnsi="Times New Roman"/>
          <w:sz w:val="24"/>
          <w:szCs w:val="24"/>
        </w:rPr>
        <w:t>чального плана: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2021 год - не более 10 %;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- доля расходов бюджета района, формируемых в рамках муниципальных пр</w:t>
      </w:r>
      <w:r w:rsidRPr="0043127E">
        <w:rPr>
          <w:rFonts w:ascii="Times New Roman" w:hAnsi="Times New Roman"/>
          <w:sz w:val="24"/>
          <w:szCs w:val="24"/>
        </w:rPr>
        <w:t>о</w:t>
      </w:r>
      <w:r w:rsidRPr="0043127E">
        <w:rPr>
          <w:rFonts w:ascii="Times New Roman" w:hAnsi="Times New Roman"/>
          <w:sz w:val="24"/>
          <w:szCs w:val="24"/>
        </w:rPr>
        <w:t>грамм Рогнединского района: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2021 год - не менее 99,0%;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- обеспечение публикации в сети Интернет информации об управлении муниц</w:t>
      </w:r>
      <w:r w:rsidRPr="0043127E">
        <w:rPr>
          <w:rFonts w:ascii="Times New Roman" w:hAnsi="Times New Roman"/>
          <w:sz w:val="24"/>
          <w:szCs w:val="24"/>
        </w:rPr>
        <w:t>и</w:t>
      </w:r>
      <w:r w:rsidRPr="0043127E">
        <w:rPr>
          <w:rFonts w:ascii="Times New Roman" w:hAnsi="Times New Roman"/>
          <w:sz w:val="24"/>
          <w:szCs w:val="24"/>
        </w:rPr>
        <w:t>пальными финансами Рогнединского района: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2021 год - 100%;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- темп роста бюджетной обеспеченности поселений района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2021 год - более 100%.</w:t>
      </w:r>
    </w:p>
    <w:p w:rsidR="0043127E" w:rsidRPr="0043127E" w:rsidRDefault="0043127E" w:rsidP="0043127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color w:val="000000"/>
          <w:sz w:val="24"/>
          <w:szCs w:val="24"/>
        </w:rPr>
        <w:t xml:space="preserve">В течение 2021 года в муниципальную программу </w:t>
      </w:r>
      <w:r w:rsidRPr="0043127E">
        <w:rPr>
          <w:rFonts w:ascii="Times New Roman" w:hAnsi="Times New Roman"/>
          <w:sz w:val="24"/>
          <w:szCs w:val="24"/>
        </w:rPr>
        <w:t>«Управление муниципал</w:t>
      </w:r>
      <w:r w:rsidRPr="0043127E">
        <w:rPr>
          <w:rFonts w:ascii="Times New Roman" w:hAnsi="Times New Roman"/>
          <w:sz w:val="24"/>
          <w:szCs w:val="24"/>
        </w:rPr>
        <w:t>ь</w:t>
      </w:r>
      <w:r w:rsidRPr="0043127E">
        <w:rPr>
          <w:rFonts w:ascii="Times New Roman" w:hAnsi="Times New Roman"/>
          <w:sz w:val="24"/>
          <w:szCs w:val="24"/>
        </w:rPr>
        <w:t xml:space="preserve">ными финансами Рогнединского района» (2021 – 2023 годы) </w:t>
      </w:r>
      <w:r w:rsidRPr="0043127E">
        <w:rPr>
          <w:rFonts w:ascii="Times New Roman" w:hAnsi="Times New Roman"/>
          <w:color w:val="000000"/>
          <w:sz w:val="24"/>
          <w:szCs w:val="24"/>
        </w:rPr>
        <w:t>внесено 1 изменение, связанное с финансированием программы.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        Оценка эффективности реализации муниципальной программы проводилась в соответствии с порядком оценки эффективности муниципальных программ Рогн</w:t>
      </w:r>
      <w:r w:rsidRPr="0043127E">
        <w:rPr>
          <w:rFonts w:ascii="Times New Roman" w:hAnsi="Times New Roman"/>
          <w:sz w:val="24"/>
          <w:szCs w:val="24"/>
        </w:rPr>
        <w:t>е</w:t>
      </w:r>
      <w:r w:rsidRPr="0043127E">
        <w:rPr>
          <w:rFonts w:ascii="Times New Roman" w:hAnsi="Times New Roman"/>
          <w:sz w:val="24"/>
          <w:szCs w:val="24"/>
        </w:rPr>
        <w:t>динского района, утвержденным постановлением администрации Рогнединского района от 03.10.2011 года № 331 «Об утверждении порядка разработки, реализации и оценки эффективности муниципальных программ Рогнединского района».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         В бюджете Рогнединского муниципального района Брянской области в 2021 году на реализацию мероприятий муниципальной программы «Управление мун</w:t>
      </w:r>
      <w:r w:rsidRPr="0043127E">
        <w:rPr>
          <w:rFonts w:ascii="Times New Roman" w:hAnsi="Times New Roman"/>
          <w:sz w:val="24"/>
          <w:szCs w:val="24"/>
        </w:rPr>
        <w:t>и</w:t>
      </w:r>
      <w:r w:rsidRPr="0043127E">
        <w:rPr>
          <w:rFonts w:ascii="Times New Roman" w:hAnsi="Times New Roman"/>
          <w:sz w:val="24"/>
          <w:szCs w:val="24"/>
        </w:rPr>
        <w:t>ципальными финансами Рогнединского района» (2021 – 2023 годы) предусмотрено с учетом уточнений –</w:t>
      </w:r>
      <w:r w:rsidRPr="0043127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43127E">
        <w:rPr>
          <w:rFonts w:ascii="Times New Roman" w:hAnsi="Times New Roman"/>
          <w:sz w:val="24"/>
          <w:szCs w:val="24"/>
        </w:rPr>
        <w:t>10 879 857,89 руб</w:t>
      </w:r>
      <w:r w:rsidRPr="0043127E">
        <w:rPr>
          <w:rFonts w:ascii="Times New Roman" w:hAnsi="Times New Roman"/>
          <w:color w:val="0000FF"/>
          <w:sz w:val="24"/>
          <w:szCs w:val="24"/>
        </w:rPr>
        <w:t>.</w:t>
      </w:r>
      <w:r w:rsidRPr="0043127E">
        <w:rPr>
          <w:rFonts w:ascii="Times New Roman" w:hAnsi="Times New Roman"/>
          <w:sz w:val="24"/>
          <w:szCs w:val="24"/>
        </w:rPr>
        <w:t>,</w:t>
      </w:r>
      <w:r w:rsidRPr="0043127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43127E">
        <w:rPr>
          <w:rFonts w:ascii="Times New Roman" w:hAnsi="Times New Roman"/>
          <w:sz w:val="24"/>
          <w:szCs w:val="24"/>
        </w:rPr>
        <w:t>в том числе:</w:t>
      </w:r>
    </w:p>
    <w:p w:rsidR="0043127E" w:rsidRPr="0043127E" w:rsidRDefault="0043127E" w:rsidP="0043127E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- выравнивание бюджетной обеспеченности поселений – 295 000,00 руб.;</w:t>
      </w:r>
    </w:p>
    <w:p w:rsidR="0043127E" w:rsidRPr="0043127E" w:rsidRDefault="0043127E" w:rsidP="0043127E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- достижение </w:t>
      </w:r>
      <w:proofErr w:type="gramStart"/>
      <w:r w:rsidRPr="0043127E">
        <w:rPr>
          <w:rFonts w:ascii="Times New Roman" w:hAnsi="Times New Roman"/>
          <w:sz w:val="24"/>
          <w:szCs w:val="24"/>
        </w:rPr>
        <w:t>показателей деятельности органов исполнительной власти субъектов Российской</w:t>
      </w:r>
      <w:proofErr w:type="gramEnd"/>
      <w:r w:rsidRPr="0043127E">
        <w:rPr>
          <w:rFonts w:ascii="Times New Roman" w:hAnsi="Times New Roman"/>
          <w:sz w:val="24"/>
          <w:szCs w:val="24"/>
        </w:rPr>
        <w:t xml:space="preserve"> Федерации – 70 462,93 руб.;</w:t>
      </w:r>
    </w:p>
    <w:p w:rsidR="0043127E" w:rsidRPr="0043127E" w:rsidRDefault="0043127E" w:rsidP="0043127E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- руководство и управление в сфере установленных функций муниципальными о</w:t>
      </w:r>
      <w:r w:rsidRPr="0043127E">
        <w:rPr>
          <w:rFonts w:ascii="Times New Roman" w:hAnsi="Times New Roman"/>
          <w:sz w:val="24"/>
          <w:szCs w:val="24"/>
        </w:rPr>
        <w:t>р</w:t>
      </w:r>
      <w:r w:rsidRPr="0043127E">
        <w:rPr>
          <w:rFonts w:ascii="Times New Roman" w:hAnsi="Times New Roman"/>
          <w:sz w:val="24"/>
          <w:szCs w:val="24"/>
        </w:rPr>
        <w:t>ганами, казенными учреждениями – 4 433 703,96 руб.;</w:t>
      </w:r>
    </w:p>
    <w:p w:rsidR="0043127E" w:rsidRPr="0043127E" w:rsidRDefault="0043127E" w:rsidP="0043127E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- поддержка мер по обеспечению сбалансированности бюджетов поселений – 6 080 691,00 руб.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        В ходе реализации муниципальной программы в 2021 году достигнуты след</w:t>
      </w:r>
      <w:r w:rsidRPr="0043127E">
        <w:rPr>
          <w:rFonts w:ascii="Times New Roman" w:hAnsi="Times New Roman"/>
          <w:sz w:val="24"/>
          <w:szCs w:val="24"/>
        </w:rPr>
        <w:t>у</w:t>
      </w:r>
      <w:r w:rsidRPr="0043127E">
        <w:rPr>
          <w:rFonts w:ascii="Times New Roman" w:hAnsi="Times New Roman"/>
          <w:sz w:val="24"/>
          <w:szCs w:val="24"/>
        </w:rPr>
        <w:t>ющие целевые индикаторы и показатели: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- объем внутреннего муниципального долга Рогнединского района по состоянию на конец периода: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2021 год -   0,0 тыс. рублей;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- доля просроченной кредиторской задолженности в общем объеме расходов бю</w:t>
      </w:r>
      <w:r w:rsidRPr="0043127E">
        <w:rPr>
          <w:rFonts w:ascii="Times New Roman" w:hAnsi="Times New Roman"/>
          <w:sz w:val="24"/>
          <w:szCs w:val="24"/>
        </w:rPr>
        <w:t>д</w:t>
      </w:r>
      <w:r w:rsidRPr="0043127E">
        <w:rPr>
          <w:rFonts w:ascii="Times New Roman" w:hAnsi="Times New Roman"/>
          <w:sz w:val="24"/>
          <w:szCs w:val="24"/>
        </w:rPr>
        <w:t>жета района: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2021 год – 0,0 %;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- отклонение фактического объема налоговых и неналоговых доходов от первон</w:t>
      </w:r>
      <w:r w:rsidRPr="0043127E">
        <w:rPr>
          <w:rFonts w:ascii="Times New Roman" w:hAnsi="Times New Roman"/>
          <w:sz w:val="24"/>
          <w:szCs w:val="24"/>
        </w:rPr>
        <w:t>а</w:t>
      </w:r>
      <w:r w:rsidRPr="0043127E">
        <w:rPr>
          <w:rFonts w:ascii="Times New Roman" w:hAnsi="Times New Roman"/>
          <w:sz w:val="24"/>
          <w:szCs w:val="24"/>
        </w:rPr>
        <w:t>чального плана: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2021 год – 6,7 %;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- доля расходов бюджета района, формируемых в рамках муниципальных пр</w:t>
      </w:r>
      <w:r w:rsidRPr="0043127E">
        <w:rPr>
          <w:rFonts w:ascii="Times New Roman" w:hAnsi="Times New Roman"/>
          <w:sz w:val="24"/>
          <w:szCs w:val="24"/>
        </w:rPr>
        <w:t>о</w:t>
      </w:r>
      <w:r w:rsidRPr="0043127E">
        <w:rPr>
          <w:rFonts w:ascii="Times New Roman" w:hAnsi="Times New Roman"/>
          <w:sz w:val="24"/>
          <w:szCs w:val="24"/>
        </w:rPr>
        <w:t>грамм Рогнединского района: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2020 год – 99,3%;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- обеспечение публикации в сети Интернет информации об управлении муниц</w:t>
      </w:r>
      <w:r w:rsidRPr="0043127E">
        <w:rPr>
          <w:rFonts w:ascii="Times New Roman" w:hAnsi="Times New Roman"/>
          <w:sz w:val="24"/>
          <w:szCs w:val="24"/>
        </w:rPr>
        <w:t>и</w:t>
      </w:r>
      <w:r w:rsidRPr="0043127E">
        <w:rPr>
          <w:rFonts w:ascii="Times New Roman" w:hAnsi="Times New Roman"/>
          <w:sz w:val="24"/>
          <w:szCs w:val="24"/>
        </w:rPr>
        <w:t>пальными финансами Рогнединского района: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2021 год - 100%;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- темп роста бюджетной обеспеченности поселений района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2021 год – 101,4%.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lastRenderedPageBreak/>
        <w:t xml:space="preserve">       Итоговая оценка состояния показателей (индикаторов) муниципальной пр</w:t>
      </w:r>
      <w:r w:rsidRPr="0043127E">
        <w:rPr>
          <w:rFonts w:ascii="Times New Roman" w:hAnsi="Times New Roman"/>
          <w:sz w:val="24"/>
          <w:szCs w:val="24"/>
        </w:rPr>
        <w:t>о</w:t>
      </w:r>
      <w:r w:rsidRPr="0043127E">
        <w:rPr>
          <w:rFonts w:ascii="Times New Roman" w:hAnsi="Times New Roman"/>
          <w:sz w:val="24"/>
          <w:szCs w:val="24"/>
        </w:rPr>
        <w:t>граммы – 8 баллов.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Вывод об эффективности реализации муниципальной программы – эффе</w:t>
      </w:r>
      <w:r w:rsidRPr="0043127E">
        <w:rPr>
          <w:rFonts w:ascii="Times New Roman" w:hAnsi="Times New Roman"/>
          <w:sz w:val="24"/>
          <w:szCs w:val="24"/>
        </w:rPr>
        <w:t>к</w:t>
      </w:r>
      <w:r w:rsidRPr="0043127E">
        <w:rPr>
          <w:rFonts w:ascii="Times New Roman" w:hAnsi="Times New Roman"/>
          <w:sz w:val="24"/>
          <w:szCs w:val="24"/>
        </w:rPr>
        <w:t>тивность выше плановой.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Реализация муниципальной программы признается целесообразной, продо</w:t>
      </w:r>
      <w:r w:rsidRPr="0043127E">
        <w:rPr>
          <w:rFonts w:ascii="Times New Roman" w:hAnsi="Times New Roman"/>
          <w:sz w:val="24"/>
          <w:szCs w:val="24"/>
        </w:rPr>
        <w:t>л</w:t>
      </w:r>
      <w:r w:rsidRPr="0043127E">
        <w:rPr>
          <w:rFonts w:ascii="Times New Roman" w:hAnsi="Times New Roman"/>
          <w:sz w:val="24"/>
          <w:szCs w:val="24"/>
        </w:rPr>
        <w:t xml:space="preserve">жается финансирование мероприятий. 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Оценка результативности и эффективности муниципальной программы пре</w:t>
      </w:r>
      <w:r w:rsidRPr="0043127E">
        <w:rPr>
          <w:rFonts w:ascii="Times New Roman" w:hAnsi="Times New Roman"/>
          <w:sz w:val="24"/>
          <w:szCs w:val="24"/>
        </w:rPr>
        <w:t>д</w:t>
      </w:r>
      <w:r w:rsidRPr="0043127E">
        <w:rPr>
          <w:rFonts w:ascii="Times New Roman" w:hAnsi="Times New Roman"/>
          <w:sz w:val="24"/>
          <w:szCs w:val="24"/>
        </w:rPr>
        <w:t>ставлена в таблицах 1,2,3,4,5.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Таблица 1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127E">
        <w:rPr>
          <w:rFonts w:ascii="Times New Roman" w:hAnsi="Times New Roman"/>
          <w:b/>
          <w:sz w:val="24"/>
          <w:szCs w:val="24"/>
        </w:rPr>
        <w:t xml:space="preserve">Анализ результативности 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127E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127E">
        <w:rPr>
          <w:rFonts w:ascii="Times New Roman" w:hAnsi="Times New Roman"/>
          <w:b/>
          <w:sz w:val="24"/>
          <w:szCs w:val="24"/>
        </w:rPr>
        <w:t>«Управление муниципальными финансами Рогнединского района» (2021-2023 годы)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9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3"/>
        <w:gridCol w:w="1838"/>
        <w:gridCol w:w="1299"/>
        <w:gridCol w:w="1888"/>
        <w:gridCol w:w="713"/>
        <w:gridCol w:w="720"/>
        <w:gridCol w:w="806"/>
        <w:gridCol w:w="782"/>
        <w:gridCol w:w="711"/>
        <w:gridCol w:w="689"/>
        <w:gridCol w:w="170"/>
      </w:tblGrid>
      <w:tr w:rsidR="0043127E" w:rsidRPr="00577B6B" w:rsidTr="00577B6B">
        <w:trPr>
          <w:trHeight w:val="320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92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 xml:space="preserve"> мероприятия </w:t>
            </w:r>
          </w:p>
        </w:tc>
        <w:tc>
          <w:tcPr>
            <w:tcW w:w="65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 xml:space="preserve">Сроки </w:t>
            </w:r>
          </w:p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 xml:space="preserve">исполнения </w:t>
            </w:r>
          </w:p>
        </w:tc>
        <w:tc>
          <w:tcPr>
            <w:tcW w:w="246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 xml:space="preserve"> Целевые индикаторы (показатели) </w:t>
            </w:r>
          </w:p>
        </w:tc>
        <w:tc>
          <w:tcPr>
            <w:tcW w:w="78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 xml:space="preserve"> Объем бюджетных расходов, тыс. рублей </w:t>
            </w:r>
          </w:p>
        </w:tc>
      </w:tr>
      <w:tr w:rsidR="00577B6B" w:rsidRPr="00577B6B" w:rsidTr="00577B6B">
        <w:trPr>
          <w:trHeight w:val="517"/>
        </w:trPr>
        <w:tc>
          <w:tcPr>
            <w:tcW w:w="1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27E" w:rsidRPr="00577B6B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27E" w:rsidRPr="00577B6B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27E" w:rsidRPr="00577B6B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индикатора (п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о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казателя)</w:t>
            </w:r>
          </w:p>
        </w:tc>
        <w:tc>
          <w:tcPr>
            <w:tcW w:w="35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7B6B">
              <w:rPr>
                <w:rFonts w:ascii="Times New Roman" w:hAnsi="Times New Roman"/>
                <w:sz w:val="20"/>
                <w:szCs w:val="20"/>
              </w:rPr>
              <w:t>еди</w:t>
            </w:r>
            <w:proofErr w:type="spellEnd"/>
            <w:r w:rsidRPr="00577B6B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7B6B">
              <w:rPr>
                <w:rFonts w:ascii="Times New Roman" w:hAnsi="Times New Roman"/>
                <w:sz w:val="20"/>
                <w:szCs w:val="20"/>
              </w:rPr>
              <w:t>ница</w:t>
            </w:r>
            <w:proofErr w:type="spellEnd"/>
            <w:r w:rsidRPr="00577B6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7B6B">
              <w:rPr>
                <w:rFonts w:ascii="Times New Roman" w:hAnsi="Times New Roman"/>
                <w:sz w:val="20"/>
                <w:szCs w:val="20"/>
              </w:rPr>
              <w:t>изме</w:t>
            </w:r>
            <w:proofErr w:type="spellEnd"/>
            <w:r w:rsidRPr="00577B6B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рения</w:t>
            </w:r>
          </w:p>
        </w:tc>
        <w:tc>
          <w:tcPr>
            <w:tcW w:w="36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7B6B">
              <w:rPr>
                <w:rFonts w:ascii="Times New Roman" w:hAnsi="Times New Roman"/>
                <w:sz w:val="20"/>
                <w:szCs w:val="20"/>
              </w:rPr>
              <w:t>пла</w:t>
            </w:r>
            <w:proofErr w:type="spellEnd"/>
            <w:r w:rsidRPr="00577B6B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новое</w:t>
            </w:r>
          </w:p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7B6B">
              <w:rPr>
                <w:rFonts w:ascii="Times New Roman" w:hAnsi="Times New Roman"/>
                <w:sz w:val="20"/>
                <w:szCs w:val="20"/>
              </w:rPr>
              <w:t>зна</w:t>
            </w:r>
            <w:proofErr w:type="spellEnd"/>
            <w:r w:rsidRPr="00577B6B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7B6B">
              <w:rPr>
                <w:rFonts w:ascii="Times New Roman" w:hAnsi="Times New Roman"/>
                <w:sz w:val="20"/>
                <w:szCs w:val="20"/>
              </w:rPr>
              <w:t>чение</w:t>
            </w:r>
            <w:proofErr w:type="spellEnd"/>
          </w:p>
        </w:tc>
        <w:tc>
          <w:tcPr>
            <w:tcW w:w="4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7B6B">
              <w:rPr>
                <w:rFonts w:ascii="Times New Roman" w:hAnsi="Times New Roman"/>
                <w:sz w:val="20"/>
                <w:szCs w:val="20"/>
              </w:rPr>
              <w:t>факти</w:t>
            </w:r>
            <w:proofErr w:type="spellEnd"/>
            <w:r w:rsidRPr="00577B6B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7B6B">
              <w:rPr>
                <w:rFonts w:ascii="Times New Roman" w:hAnsi="Times New Roman"/>
                <w:sz w:val="20"/>
                <w:szCs w:val="20"/>
              </w:rPr>
              <w:t>ческое</w:t>
            </w:r>
            <w:proofErr w:type="spellEnd"/>
          </w:p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7B6B">
              <w:rPr>
                <w:rFonts w:ascii="Times New Roman" w:hAnsi="Times New Roman"/>
                <w:sz w:val="20"/>
                <w:szCs w:val="20"/>
              </w:rPr>
              <w:t>значе</w:t>
            </w:r>
            <w:proofErr w:type="spellEnd"/>
            <w:r w:rsidRPr="00577B6B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7B6B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577B6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7B6B">
              <w:rPr>
                <w:rFonts w:ascii="Times New Roman" w:hAnsi="Times New Roman"/>
                <w:sz w:val="20"/>
                <w:szCs w:val="20"/>
              </w:rPr>
              <w:t>откло</w:t>
            </w:r>
            <w:proofErr w:type="spellEnd"/>
            <w:r w:rsidRPr="00577B6B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7B6B">
              <w:rPr>
                <w:rFonts w:ascii="Times New Roman" w:hAnsi="Times New Roman"/>
                <w:sz w:val="20"/>
                <w:szCs w:val="20"/>
              </w:rPr>
              <w:t>нение</w:t>
            </w:r>
            <w:proofErr w:type="spellEnd"/>
            <w:r w:rsidRPr="00577B6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 xml:space="preserve">(-/+, </w:t>
            </w:r>
          </w:p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 xml:space="preserve">%) </w:t>
            </w:r>
          </w:p>
        </w:tc>
        <w:tc>
          <w:tcPr>
            <w:tcW w:w="786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27E" w:rsidRPr="00577B6B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7B6B" w:rsidRPr="00577B6B" w:rsidTr="00577B6B">
        <w:trPr>
          <w:trHeight w:val="640"/>
        </w:trPr>
        <w:tc>
          <w:tcPr>
            <w:tcW w:w="1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27E" w:rsidRPr="00577B6B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27E" w:rsidRPr="00577B6B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27E" w:rsidRPr="00577B6B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27E" w:rsidRPr="00577B6B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27E" w:rsidRPr="00577B6B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27E" w:rsidRPr="00577B6B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27E" w:rsidRPr="00577B6B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27E" w:rsidRPr="00577B6B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7B6B">
              <w:rPr>
                <w:rFonts w:ascii="Times New Roman" w:hAnsi="Times New Roman"/>
                <w:sz w:val="20"/>
                <w:szCs w:val="20"/>
              </w:rPr>
              <w:t>пла</w:t>
            </w:r>
            <w:proofErr w:type="spellEnd"/>
            <w:r w:rsidRPr="00577B6B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новое</w:t>
            </w:r>
          </w:p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7B6B">
              <w:rPr>
                <w:rFonts w:ascii="Times New Roman" w:hAnsi="Times New Roman"/>
                <w:sz w:val="20"/>
                <w:szCs w:val="20"/>
              </w:rPr>
              <w:t>зна</w:t>
            </w:r>
            <w:proofErr w:type="spellEnd"/>
            <w:r w:rsidRPr="00577B6B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7B6B">
              <w:rPr>
                <w:rFonts w:ascii="Times New Roman" w:hAnsi="Times New Roman"/>
                <w:sz w:val="20"/>
                <w:szCs w:val="20"/>
              </w:rPr>
              <w:t>чение</w:t>
            </w:r>
            <w:proofErr w:type="spellEnd"/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7B6B">
              <w:rPr>
                <w:rFonts w:ascii="Times New Roman" w:hAnsi="Times New Roman"/>
                <w:sz w:val="20"/>
                <w:szCs w:val="20"/>
              </w:rPr>
              <w:t>факти</w:t>
            </w:r>
            <w:proofErr w:type="spellEnd"/>
            <w:r w:rsidRPr="00577B6B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7B6B">
              <w:rPr>
                <w:rFonts w:ascii="Times New Roman" w:hAnsi="Times New Roman"/>
                <w:sz w:val="20"/>
                <w:szCs w:val="20"/>
              </w:rPr>
              <w:t>ческое</w:t>
            </w:r>
            <w:proofErr w:type="spellEnd"/>
          </w:p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7B6B">
              <w:rPr>
                <w:rFonts w:ascii="Times New Roman" w:hAnsi="Times New Roman"/>
                <w:sz w:val="20"/>
                <w:szCs w:val="20"/>
              </w:rPr>
              <w:t>значе</w:t>
            </w:r>
            <w:proofErr w:type="spellEnd"/>
            <w:r w:rsidRPr="00577B6B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7B6B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577B6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7B6B">
              <w:rPr>
                <w:rFonts w:ascii="Times New Roman" w:hAnsi="Times New Roman"/>
                <w:sz w:val="20"/>
                <w:szCs w:val="20"/>
              </w:rPr>
              <w:t>откло</w:t>
            </w:r>
            <w:proofErr w:type="spellEnd"/>
            <w:r w:rsidRPr="00577B6B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7B6B">
              <w:rPr>
                <w:rFonts w:ascii="Times New Roman" w:hAnsi="Times New Roman"/>
                <w:sz w:val="20"/>
                <w:szCs w:val="20"/>
              </w:rPr>
              <w:t>нение</w:t>
            </w:r>
            <w:proofErr w:type="spellEnd"/>
            <w:r w:rsidRPr="00577B6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 xml:space="preserve">(-/+, </w:t>
            </w:r>
          </w:p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 xml:space="preserve">%) </w:t>
            </w:r>
          </w:p>
        </w:tc>
      </w:tr>
      <w:tr w:rsidR="0043127E" w:rsidRPr="00577B6B" w:rsidTr="00577B6B">
        <w:trPr>
          <w:trHeight w:val="30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 xml:space="preserve"> Наименование задачи муниципальной программы: </w:t>
            </w:r>
            <w:r w:rsidRPr="00577B6B">
              <w:rPr>
                <w:rFonts w:ascii="Times New Roman" w:hAnsi="Times New Roman"/>
                <w:b/>
                <w:sz w:val="20"/>
                <w:szCs w:val="20"/>
              </w:rPr>
              <w:t>Сбалансированное управление расходами бюджета района</w:t>
            </w:r>
          </w:p>
        </w:tc>
      </w:tr>
      <w:tr w:rsidR="00577B6B" w:rsidRPr="00577B6B" w:rsidTr="00577B6B">
        <w:trPr>
          <w:trHeight w:val="320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9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о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управления</w:t>
            </w:r>
          </w:p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на отче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т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ную дату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Объем внутре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н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него муниц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и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пального долга Рогнединского района по сост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о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янию на конец периода</w:t>
            </w:r>
          </w:p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7B6B" w:rsidRPr="00577B6B" w:rsidTr="00577B6B">
        <w:trPr>
          <w:trHeight w:val="320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3127E" w:rsidRPr="00577B6B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3127E" w:rsidRPr="00577B6B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3127E" w:rsidRPr="00577B6B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Доля просроче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н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ной кредито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р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ской задолже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н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ности в общем объеме расходов бюджета района</w:t>
            </w:r>
          </w:p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7B6B" w:rsidRPr="00577B6B" w:rsidTr="00577B6B">
        <w:trPr>
          <w:trHeight w:val="2174"/>
        </w:trPr>
        <w:tc>
          <w:tcPr>
            <w:tcW w:w="18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3127E" w:rsidRPr="00577B6B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3127E" w:rsidRPr="00577B6B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3127E" w:rsidRPr="00577B6B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Отклонение фа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к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тического объема налоговых и неналоговых доходов от первон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а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чального плана</w:t>
            </w:r>
          </w:p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не более 10</w:t>
            </w:r>
          </w:p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-6,7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3127E" w:rsidRPr="00577B6B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3127E" w:rsidRPr="00577B6B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3127E" w:rsidRPr="00577B6B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127E" w:rsidRPr="00577B6B" w:rsidTr="00577B6B">
        <w:trPr>
          <w:trHeight w:val="4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 xml:space="preserve">Наименование задачи муниципальной программы: </w:t>
            </w:r>
            <w:r w:rsidRPr="00577B6B">
              <w:rPr>
                <w:rFonts w:ascii="Times New Roman" w:hAnsi="Times New Roman"/>
                <w:b/>
                <w:sz w:val="20"/>
                <w:szCs w:val="20"/>
              </w:rPr>
              <w:t>Внедрение современных методов и технологий управления муниципальными финансами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77B6B" w:rsidRPr="00577B6B" w:rsidTr="00577B6B">
        <w:trPr>
          <w:trHeight w:val="2240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127E" w:rsidRPr="00577B6B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127E" w:rsidRPr="00577B6B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Доля расходов бюджета района, формируемых в рамках  муниципальных пр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о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 xml:space="preserve">грамм </w:t>
            </w:r>
          </w:p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не м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е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нее 99,0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+0,3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127E" w:rsidRPr="00577B6B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127E" w:rsidRPr="00577B6B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127E" w:rsidRPr="00577B6B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7B6B" w:rsidRPr="00577B6B" w:rsidTr="00577B6B">
        <w:trPr>
          <w:trHeight w:val="2060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127E" w:rsidRPr="00577B6B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127E" w:rsidRPr="00577B6B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127E" w:rsidRPr="00577B6B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Обеспечение  публикации в сети Интернет информации об управлении  м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у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ниципальными финансами Рогнединского ра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й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она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127E" w:rsidRPr="00577B6B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127E" w:rsidRPr="00577B6B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127E" w:rsidRPr="00577B6B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127E" w:rsidRPr="00577B6B" w:rsidTr="00577B6B">
        <w:trPr>
          <w:trHeight w:val="31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 xml:space="preserve">Наименование задачи муниципальной программы: </w:t>
            </w:r>
            <w:r w:rsidRPr="00577B6B">
              <w:rPr>
                <w:rFonts w:ascii="Times New Roman" w:hAnsi="Times New Roman"/>
                <w:b/>
                <w:sz w:val="20"/>
                <w:szCs w:val="20"/>
              </w:rPr>
              <w:t>Выравнивание бюджетной обеспеченности сельских посел</w:t>
            </w:r>
            <w:r w:rsidRPr="00577B6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577B6B">
              <w:rPr>
                <w:rFonts w:ascii="Times New Roman" w:hAnsi="Times New Roman"/>
                <w:b/>
                <w:sz w:val="20"/>
                <w:szCs w:val="20"/>
              </w:rPr>
              <w:t>ний и поддержка мер по обеспечению сбалансированности бюджетов сельских поселений Рогнединского района в рамках содействия органам местного самоуправления в осуществлении реализации полномочий по р</w:t>
            </w:r>
            <w:r w:rsidRPr="00577B6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577B6B">
              <w:rPr>
                <w:rFonts w:ascii="Times New Roman" w:hAnsi="Times New Roman"/>
                <w:b/>
                <w:sz w:val="20"/>
                <w:szCs w:val="20"/>
              </w:rPr>
              <w:t>шению вопросов местного значения</w:t>
            </w:r>
          </w:p>
        </w:tc>
      </w:tr>
      <w:tr w:rsidR="00577B6B" w:rsidRPr="00577B6B" w:rsidTr="00577B6B">
        <w:trPr>
          <w:trHeight w:val="358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3127E" w:rsidRPr="00577B6B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Поддержка мер по обеспечению сб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а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лансированности бюджетов посел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е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127E" w:rsidRPr="00577B6B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Темп роста бюджетной обесп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е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ченности посел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е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ний района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более 100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+1,4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3127E" w:rsidRPr="00577B6B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3127E" w:rsidRPr="00577B6B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3127E" w:rsidRPr="00577B6B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Таблица 2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127E">
        <w:rPr>
          <w:rFonts w:ascii="Times New Roman" w:hAnsi="Times New Roman"/>
          <w:b/>
          <w:sz w:val="24"/>
          <w:szCs w:val="24"/>
        </w:rPr>
        <w:t>Состояние индикатора результативности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0"/>
        <w:gridCol w:w="3227"/>
        <w:gridCol w:w="1200"/>
        <w:gridCol w:w="1440"/>
        <w:gridCol w:w="1200"/>
      </w:tblGrid>
      <w:tr w:rsidR="0043127E" w:rsidRPr="00577B6B" w:rsidTr="000232F1">
        <w:trPr>
          <w:trHeight w:val="400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Наименование индикатора результ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а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тивности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Динамика индикатора р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е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зультативности</w:t>
            </w:r>
          </w:p>
        </w:tc>
        <w:tc>
          <w:tcPr>
            <w:tcW w:w="3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Состояние индикатора</w:t>
            </w:r>
          </w:p>
        </w:tc>
      </w:tr>
      <w:tr w:rsidR="0043127E" w:rsidRPr="00577B6B" w:rsidTr="000232F1">
        <w:trPr>
          <w:trHeight w:val="800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127E" w:rsidRPr="00577B6B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27E" w:rsidRPr="00577B6B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при росте расходов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при сохр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а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нении уро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в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 xml:space="preserve">ня </w:t>
            </w:r>
          </w:p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 xml:space="preserve">расходов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при сн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и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 xml:space="preserve">жении уровня </w:t>
            </w:r>
          </w:p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расходов</w:t>
            </w:r>
          </w:p>
        </w:tc>
      </w:tr>
      <w:tr w:rsidR="0043127E" w:rsidRPr="00577B6B" w:rsidTr="000232F1">
        <w:trPr>
          <w:trHeight w:val="6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27E" w:rsidRPr="00577B6B" w:rsidRDefault="0043127E" w:rsidP="00023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lastRenderedPageBreak/>
              <w:t>Объем внутренн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е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го муниципального долга Рогнеди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н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ского района по состоянию на к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о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нец периода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положительная динамика значения 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127E" w:rsidRPr="00577B6B" w:rsidTr="000232F1">
        <w:trPr>
          <w:trHeight w:val="60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27E" w:rsidRPr="00577B6B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 xml:space="preserve">сохранение значения </w:t>
            </w:r>
          </w:p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3127E" w:rsidRPr="00577B6B" w:rsidTr="000232F1">
        <w:trPr>
          <w:trHeight w:val="40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127E" w:rsidRPr="00577B6B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отрицательная динамика значения 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127E" w:rsidRPr="00577B6B" w:rsidTr="000232F1">
        <w:trPr>
          <w:trHeight w:val="4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27E" w:rsidRPr="00577B6B" w:rsidRDefault="0043127E" w:rsidP="00023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Доля просроче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н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ной кредиторской задолженности в общем объеме ра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с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ходов бюджета района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положительная динамика значения 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127E" w:rsidRPr="00577B6B" w:rsidTr="000232F1">
        <w:trPr>
          <w:trHeight w:val="40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27E" w:rsidRPr="00577B6B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 xml:space="preserve">сохранение значения </w:t>
            </w:r>
          </w:p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3127E" w:rsidRPr="00577B6B" w:rsidTr="000232F1">
        <w:trPr>
          <w:trHeight w:val="40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127E" w:rsidRPr="00577B6B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отрицательная динамика значения 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127E" w:rsidRPr="00577B6B" w:rsidTr="000232F1">
        <w:trPr>
          <w:trHeight w:val="4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27E" w:rsidRPr="00577B6B" w:rsidRDefault="0043127E" w:rsidP="00023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Отклонение фа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к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тического объема налоговых и нен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а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логовых доходов от первоначальн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о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го плана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положительная динамика значения 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127E" w:rsidRPr="00577B6B" w:rsidTr="000232F1">
        <w:trPr>
          <w:trHeight w:val="40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27E" w:rsidRPr="00577B6B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 xml:space="preserve">сохранение значения </w:t>
            </w:r>
          </w:p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127E" w:rsidRPr="00577B6B" w:rsidTr="000232F1">
        <w:trPr>
          <w:trHeight w:val="40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127E" w:rsidRPr="00577B6B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отрицательная динамика значения 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127E" w:rsidRPr="00577B6B" w:rsidTr="000232F1">
        <w:trPr>
          <w:trHeight w:val="4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27E" w:rsidRPr="00577B6B" w:rsidRDefault="0043127E" w:rsidP="00023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Доля расходов бюджета района, формируемых в рамках  муниц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и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 xml:space="preserve">пальных программ 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положительная динамика значения 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127E" w:rsidRPr="00577B6B" w:rsidTr="000232F1">
        <w:trPr>
          <w:trHeight w:val="40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27E" w:rsidRPr="00577B6B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 xml:space="preserve">сохранение значения </w:t>
            </w:r>
          </w:p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127E" w:rsidRPr="00577B6B" w:rsidTr="000232F1">
        <w:trPr>
          <w:trHeight w:val="40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127E" w:rsidRPr="00577B6B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отрицательная динамика значения 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127E" w:rsidRPr="00577B6B" w:rsidTr="000232F1">
        <w:trPr>
          <w:trHeight w:val="4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Обеспечение  публикации в сети Интернет информ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а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ции об управлении  муниципальными финансами Рогн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е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динского района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положительная динамика значения 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127E" w:rsidRPr="00577B6B" w:rsidTr="000232F1">
        <w:trPr>
          <w:trHeight w:val="40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27E" w:rsidRPr="00577B6B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 xml:space="preserve">сохранение значения </w:t>
            </w:r>
          </w:p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127E" w:rsidRPr="00577B6B" w:rsidTr="000232F1">
        <w:trPr>
          <w:trHeight w:val="40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127E" w:rsidRPr="00577B6B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отрицательная динамика значения 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127E" w:rsidRPr="00577B6B" w:rsidTr="000232F1">
        <w:trPr>
          <w:trHeight w:val="4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Темп роста бюджетной обеспече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н</w:t>
            </w:r>
            <w:r w:rsidRPr="00577B6B">
              <w:rPr>
                <w:rFonts w:ascii="Times New Roman" w:hAnsi="Times New Roman"/>
                <w:sz w:val="20"/>
                <w:szCs w:val="20"/>
              </w:rPr>
              <w:t>ности поселений района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положительная динамика значения 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127E" w:rsidRPr="00577B6B" w:rsidTr="000232F1">
        <w:trPr>
          <w:trHeight w:val="40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27E" w:rsidRPr="00577B6B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 xml:space="preserve">сохранение значения </w:t>
            </w:r>
          </w:p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127E" w:rsidRPr="00577B6B" w:rsidTr="000232F1">
        <w:trPr>
          <w:trHeight w:val="40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27E" w:rsidRPr="00577B6B" w:rsidRDefault="0043127E" w:rsidP="00431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B6B">
              <w:rPr>
                <w:rFonts w:ascii="Times New Roman" w:hAnsi="Times New Roman"/>
                <w:sz w:val="20"/>
                <w:szCs w:val="20"/>
              </w:rPr>
              <w:t>отрицательная динамика значения 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27E" w:rsidRPr="00577B6B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Таблица 3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127E">
        <w:rPr>
          <w:rFonts w:ascii="Times New Roman" w:hAnsi="Times New Roman"/>
          <w:b/>
          <w:sz w:val="24"/>
          <w:szCs w:val="24"/>
        </w:rPr>
        <w:t>Итоговая оценка состояния индикаторов результативности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127E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127E">
        <w:rPr>
          <w:rFonts w:ascii="Times New Roman" w:hAnsi="Times New Roman"/>
          <w:b/>
          <w:sz w:val="24"/>
          <w:szCs w:val="24"/>
        </w:rPr>
        <w:t>«Управление муниципальными финансами Рогнединского района» (2021-2023 г</w:t>
      </w:r>
      <w:r w:rsidRPr="0043127E">
        <w:rPr>
          <w:rFonts w:ascii="Times New Roman" w:hAnsi="Times New Roman"/>
          <w:b/>
          <w:sz w:val="24"/>
          <w:szCs w:val="24"/>
        </w:rPr>
        <w:t>о</w:t>
      </w:r>
      <w:r w:rsidRPr="0043127E">
        <w:rPr>
          <w:rFonts w:ascii="Times New Roman" w:hAnsi="Times New Roman"/>
          <w:b/>
          <w:sz w:val="24"/>
          <w:szCs w:val="24"/>
        </w:rPr>
        <w:t>ды)</w:t>
      </w:r>
    </w:p>
    <w:tbl>
      <w:tblPr>
        <w:tblW w:w="0" w:type="auto"/>
        <w:jc w:val="center"/>
        <w:tblInd w:w="-250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23"/>
        <w:gridCol w:w="2181"/>
      </w:tblGrid>
      <w:tr w:rsidR="0043127E" w:rsidRPr="0043127E" w:rsidTr="000232F1">
        <w:trPr>
          <w:trHeight w:val="400"/>
          <w:jc w:val="center"/>
        </w:trPr>
        <w:tc>
          <w:tcPr>
            <w:tcW w:w="7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27E" w:rsidRPr="0043127E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Наименование индикатора результативности</w:t>
            </w:r>
          </w:p>
        </w:tc>
        <w:tc>
          <w:tcPr>
            <w:tcW w:w="2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27E" w:rsidRPr="0043127E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Оценка состояния</w:t>
            </w:r>
          </w:p>
          <w:p w:rsidR="0043127E" w:rsidRPr="0043127E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индикатора в баллах</w:t>
            </w:r>
          </w:p>
        </w:tc>
      </w:tr>
      <w:tr w:rsidR="0043127E" w:rsidRPr="0043127E" w:rsidTr="000232F1">
        <w:trPr>
          <w:trHeight w:val="700"/>
          <w:jc w:val="center"/>
        </w:trPr>
        <w:tc>
          <w:tcPr>
            <w:tcW w:w="70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127E" w:rsidRPr="0043127E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Объем внутреннего муниципального долга Рогнеди</w:t>
            </w:r>
            <w:r w:rsidRPr="0043127E">
              <w:rPr>
                <w:rFonts w:ascii="Times New Roman" w:hAnsi="Times New Roman"/>
                <w:sz w:val="24"/>
                <w:szCs w:val="24"/>
              </w:rPr>
              <w:t>н</w:t>
            </w:r>
            <w:r w:rsidRPr="0043127E">
              <w:rPr>
                <w:rFonts w:ascii="Times New Roman" w:hAnsi="Times New Roman"/>
                <w:sz w:val="24"/>
                <w:szCs w:val="24"/>
              </w:rPr>
              <w:t>ского района по состоянию на конец периода</w:t>
            </w:r>
          </w:p>
          <w:p w:rsidR="0043127E" w:rsidRPr="0043127E" w:rsidRDefault="0043127E" w:rsidP="00023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9" w:firstLine="5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127E" w:rsidRPr="0043127E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127E" w:rsidRPr="0043127E" w:rsidTr="000232F1">
        <w:trPr>
          <w:trHeight w:val="540"/>
          <w:jc w:val="center"/>
        </w:trPr>
        <w:tc>
          <w:tcPr>
            <w:tcW w:w="7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127E" w:rsidRPr="0043127E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127E" w:rsidRPr="0043127E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в общем объеме расходов бюджета района</w:t>
            </w:r>
          </w:p>
          <w:p w:rsidR="0043127E" w:rsidRPr="0043127E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127E" w:rsidRPr="0043127E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127E" w:rsidRPr="0043127E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127E" w:rsidRPr="0043127E" w:rsidTr="000232F1">
        <w:trPr>
          <w:trHeight w:val="320"/>
          <w:jc w:val="center"/>
        </w:trPr>
        <w:tc>
          <w:tcPr>
            <w:tcW w:w="7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127E" w:rsidRPr="0043127E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127E" w:rsidRPr="0043127E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Отклонение фактического объема налоговых и ненал</w:t>
            </w:r>
            <w:r w:rsidRPr="0043127E">
              <w:rPr>
                <w:rFonts w:ascii="Times New Roman" w:hAnsi="Times New Roman"/>
                <w:sz w:val="24"/>
                <w:szCs w:val="24"/>
              </w:rPr>
              <w:t>о</w:t>
            </w:r>
            <w:r w:rsidRPr="0043127E">
              <w:rPr>
                <w:rFonts w:ascii="Times New Roman" w:hAnsi="Times New Roman"/>
                <w:sz w:val="24"/>
                <w:szCs w:val="24"/>
              </w:rPr>
              <w:t>говых доходов от первоначального плана</w:t>
            </w:r>
          </w:p>
          <w:p w:rsidR="0043127E" w:rsidRPr="0043127E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127E" w:rsidRPr="0043127E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</w:tr>
      <w:tr w:rsidR="0043127E" w:rsidRPr="0043127E" w:rsidTr="000232F1">
        <w:trPr>
          <w:trHeight w:val="540"/>
          <w:jc w:val="center"/>
        </w:trPr>
        <w:tc>
          <w:tcPr>
            <w:tcW w:w="70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27E" w:rsidRPr="0043127E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lastRenderedPageBreak/>
              <w:t>Доля расходов бюджета района, формируемых в ра</w:t>
            </w:r>
            <w:r w:rsidRPr="0043127E">
              <w:rPr>
                <w:rFonts w:ascii="Times New Roman" w:hAnsi="Times New Roman"/>
                <w:sz w:val="24"/>
                <w:szCs w:val="24"/>
              </w:rPr>
              <w:t>м</w:t>
            </w:r>
            <w:r w:rsidRPr="0043127E">
              <w:rPr>
                <w:rFonts w:ascii="Times New Roman" w:hAnsi="Times New Roman"/>
                <w:sz w:val="24"/>
                <w:szCs w:val="24"/>
              </w:rPr>
              <w:t xml:space="preserve">ках  муниципальных программ </w:t>
            </w:r>
          </w:p>
          <w:p w:rsidR="0043127E" w:rsidRPr="0043127E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27E" w:rsidRPr="0043127E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127E" w:rsidRPr="0043127E" w:rsidTr="000232F1">
        <w:trPr>
          <w:jc w:val="center"/>
        </w:trPr>
        <w:tc>
          <w:tcPr>
            <w:tcW w:w="7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27E" w:rsidRPr="0043127E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Обеспечение  публикации в сети Интернет информ</w:t>
            </w:r>
            <w:r w:rsidRPr="0043127E">
              <w:rPr>
                <w:rFonts w:ascii="Times New Roman" w:hAnsi="Times New Roman"/>
                <w:sz w:val="24"/>
                <w:szCs w:val="24"/>
              </w:rPr>
              <w:t>а</w:t>
            </w:r>
            <w:r w:rsidRPr="0043127E">
              <w:rPr>
                <w:rFonts w:ascii="Times New Roman" w:hAnsi="Times New Roman"/>
                <w:sz w:val="24"/>
                <w:szCs w:val="24"/>
              </w:rPr>
              <w:t>ции об управлении  муниципальными финансами Ро</w:t>
            </w:r>
            <w:r w:rsidRPr="0043127E">
              <w:rPr>
                <w:rFonts w:ascii="Times New Roman" w:hAnsi="Times New Roman"/>
                <w:sz w:val="24"/>
                <w:szCs w:val="24"/>
              </w:rPr>
              <w:t>г</w:t>
            </w:r>
            <w:r w:rsidRPr="0043127E">
              <w:rPr>
                <w:rFonts w:ascii="Times New Roman" w:hAnsi="Times New Roman"/>
                <w:sz w:val="24"/>
                <w:szCs w:val="24"/>
              </w:rPr>
              <w:t>нединского района</w:t>
            </w:r>
          </w:p>
        </w:tc>
        <w:tc>
          <w:tcPr>
            <w:tcW w:w="2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27E" w:rsidRPr="0043127E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127E" w:rsidRPr="0043127E" w:rsidTr="000232F1">
        <w:trPr>
          <w:jc w:val="center"/>
        </w:trPr>
        <w:tc>
          <w:tcPr>
            <w:tcW w:w="7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27E" w:rsidRPr="0043127E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Темп роста бюджетной обеспеченности поселений района</w:t>
            </w:r>
          </w:p>
        </w:tc>
        <w:tc>
          <w:tcPr>
            <w:tcW w:w="2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27E" w:rsidRPr="0043127E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127E" w:rsidRPr="0043127E" w:rsidTr="000232F1">
        <w:trPr>
          <w:trHeight w:val="400"/>
          <w:jc w:val="center"/>
        </w:trPr>
        <w:tc>
          <w:tcPr>
            <w:tcW w:w="7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27E" w:rsidRPr="0043127E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Итоговая оценка состояния (R)</w:t>
            </w:r>
          </w:p>
        </w:tc>
        <w:tc>
          <w:tcPr>
            <w:tcW w:w="2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27E" w:rsidRPr="0043127E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Таблица 4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127E">
        <w:rPr>
          <w:rFonts w:ascii="Times New Roman" w:hAnsi="Times New Roman"/>
          <w:b/>
          <w:sz w:val="24"/>
          <w:szCs w:val="24"/>
        </w:rPr>
        <w:t>Оценка эффективности реализации</w:t>
      </w:r>
      <w:r w:rsidRPr="0043127E">
        <w:rPr>
          <w:rFonts w:ascii="Times New Roman" w:hAnsi="Times New Roman"/>
          <w:sz w:val="24"/>
          <w:szCs w:val="24"/>
        </w:rPr>
        <w:br/>
      </w:r>
      <w:r w:rsidRPr="0043127E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127E">
        <w:rPr>
          <w:rFonts w:ascii="Times New Roman" w:hAnsi="Times New Roman"/>
          <w:b/>
          <w:sz w:val="24"/>
          <w:szCs w:val="24"/>
        </w:rPr>
        <w:t>«Управление муниципальными финансами Рогнединского района» (2021-2023 г</w:t>
      </w:r>
      <w:r w:rsidRPr="0043127E">
        <w:rPr>
          <w:rFonts w:ascii="Times New Roman" w:hAnsi="Times New Roman"/>
          <w:b/>
          <w:sz w:val="24"/>
          <w:szCs w:val="24"/>
        </w:rPr>
        <w:t>о</w:t>
      </w:r>
      <w:r w:rsidRPr="0043127E">
        <w:rPr>
          <w:rFonts w:ascii="Times New Roman" w:hAnsi="Times New Roman"/>
          <w:b/>
          <w:sz w:val="24"/>
          <w:szCs w:val="24"/>
        </w:rPr>
        <w:t>ды)</w:t>
      </w:r>
    </w:p>
    <w:tbl>
      <w:tblPr>
        <w:tblW w:w="0" w:type="auto"/>
        <w:jc w:val="center"/>
        <w:tblCellSpacing w:w="5" w:type="nil"/>
        <w:tblInd w:w="-15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03"/>
        <w:gridCol w:w="3151"/>
      </w:tblGrid>
      <w:tr w:rsidR="0043127E" w:rsidRPr="0043127E" w:rsidTr="000232F1">
        <w:trPr>
          <w:trHeight w:val="600"/>
          <w:tblCellSpacing w:w="5" w:type="nil"/>
          <w:jc w:val="center"/>
        </w:trPr>
        <w:tc>
          <w:tcPr>
            <w:tcW w:w="5203" w:type="dxa"/>
          </w:tcPr>
          <w:p w:rsidR="0043127E" w:rsidRPr="0043127E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Вывод об эффективности реализации м</w:t>
            </w:r>
            <w:r w:rsidRPr="0043127E">
              <w:rPr>
                <w:rFonts w:ascii="Times New Roman" w:hAnsi="Times New Roman"/>
                <w:sz w:val="24"/>
                <w:szCs w:val="24"/>
              </w:rPr>
              <w:t>у</w:t>
            </w:r>
            <w:r w:rsidRPr="0043127E">
              <w:rPr>
                <w:rFonts w:ascii="Times New Roman" w:hAnsi="Times New Roman"/>
                <w:sz w:val="24"/>
                <w:szCs w:val="24"/>
              </w:rPr>
              <w:t>ниципальной программы (подпрограммы)</w:t>
            </w:r>
          </w:p>
        </w:tc>
        <w:tc>
          <w:tcPr>
            <w:tcW w:w="3151" w:type="dxa"/>
          </w:tcPr>
          <w:p w:rsidR="0043127E" w:rsidRPr="0043127E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 Критерий </w:t>
            </w:r>
          </w:p>
          <w:p w:rsidR="0043127E" w:rsidRPr="0043127E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 эффективности </w:t>
            </w:r>
          </w:p>
        </w:tc>
      </w:tr>
      <w:tr w:rsidR="0043127E" w:rsidRPr="0043127E" w:rsidTr="000232F1">
        <w:trPr>
          <w:tblCellSpacing w:w="5" w:type="nil"/>
          <w:jc w:val="center"/>
        </w:trPr>
        <w:tc>
          <w:tcPr>
            <w:tcW w:w="5203" w:type="dxa"/>
          </w:tcPr>
          <w:p w:rsidR="0043127E" w:rsidRPr="0043127E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Эффективность выше </w:t>
            </w:r>
            <w:proofErr w:type="gramStart"/>
            <w:r w:rsidRPr="0043127E">
              <w:rPr>
                <w:rFonts w:ascii="Times New Roman" w:hAnsi="Times New Roman"/>
                <w:sz w:val="24"/>
                <w:szCs w:val="24"/>
              </w:rPr>
              <w:t>плановой</w:t>
            </w:r>
            <w:proofErr w:type="gramEnd"/>
            <w:r w:rsidRPr="004312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51" w:type="dxa"/>
          </w:tcPr>
          <w:p w:rsidR="0043127E" w:rsidRPr="0043127E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  R &gt; N</w:t>
            </w:r>
          </w:p>
        </w:tc>
      </w:tr>
      <w:tr w:rsidR="0043127E" w:rsidRPr="0043127E" w:rsidTr="000232F1">
        <w:trPr>
          <w:tblCellSpacing w:w="5" w:type="nil"/>
          <w:jc w:val="center"/>
        </w:trPr>
        <w:tc>
          <w:tcPr>
            <w:tcW w:w="5203" w:type="dxa"/>
          </w:tcPr>
          <w:p w:rsidR="0043127E" w:rsidRPr="0043127E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43127E" w:rsidRPr="0043127E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8 &gt;6  </w:t>
            </w:r>
          </w:p>
        </w:tc>
      </w:tr>
    </w:tbl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Таблица 5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Критерии принятия решений об изменении (корректировке)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или </w:t>
      </w:r>
      <w:proofErr w:type="gramStart"/>
      <w:r w:rsidRPr="0043127E">
        <w:rPr>
          <w:rFonts w:ascii="Times New Roman" w:hAnsi="Times New Roman"/>
          <w:sz w:val="24"/>
          <w:szCs w:val="24"/>
        </w:rPr>
        <w:t>прекращении</w:t>
      </w:r>
      <w:proofErr w:type="gramEnd"/>
      <w:r w:rsidRPr="0043127E">
        <w:rPr>
          <w:rFonts w:ascii="Times New Roman" w:hAnsi="Times New Roman"/>
          <w:sz w:val="24"/>
          <w:szCs w:val="24"/>
        </w:rPr>
        <w:t xml:space="preserve"> реализации 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127E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43127E" w:rsidRP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127E">
        <w:rPr>
          <w:rFonts w:ascii="Times New Roman" w:hAnsi="Times New Roman"/>
          <w:b/>
          <w:sz w:val="24"/>
          <w:szCs w:val="24"/>
        </w:rPr>
        <w:t>«Управление муниципальными финансами Рогнединского района» (2021-2023 г</w:t>
      </w:r>
      <w:r w:rsidRPr="0043127E">
        <w:rPr>
          <w:rFonts w:ascii="Times New Roman" w:hAnsi="Times New Roman"/>
          <w:b/>
          <w:sz w:val="24"/>
          <w:szCs w:val="24"/>
        </w:rPr>
        <w:t>о</w:t>
      </w:r>
      <w:r w:rsidRPr="0043127E">
        <w:rPr>
          <w:rFonts w:ascii="Times New Roman" w:hAnsi="Times New Roman"/>
          <w:b/>
          <w:sz w:val="24"/>
          <w:szCs w:val="24"/>
        </w:rPr>
        <w:t>ды)</w:t>
      </w:r>
    </w:p>
    <w:tbl>
      <w:tblPr>
        <w:tblW w:w="5000" w:type="pct"/>
        <w:tblCellSpacing w:w="5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3"/>
        <w:gridCol w:w="6956"/>
      </w:tblGrid>
      <w:tr w:rsidR="0043127E" w:rsidRPr="0043127E" w:rsidTr="0043127E">
        <w:trPr>
          <w:tblCellSpacing w:w="5" w:type="nil"/>
        </w:trPr>
        <w:tc>
          <w:tcPr>
            <w:tcW w:w="1447" w:type="pct"/>
          </w:tcPr>
          <w:p w:rsidR="0043127E" w:rsidRPr="0043127E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Вывод</w:t>
            </w:r>
          </w:p>
        </w:tc>
        <w:tc>
          <w:tcPr>
            <w:tcW w:w="3553" w:type="pct"/>
          </w:tcPr>
          <w:p w:rsidR="0043127E" w:rsidRPr="0043127E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>Вариант решения</w:t>
            </w:r>
          </w:p>
        </w:tc>
      </w:tr>
      <w:tr w:rsidR="0043127E" w:rsidRPr="0043127E" w:rsidTr="0043127E">
        <w:trPr>
          <w:trHeight w:val="800"/>
          <w:tblCellSpacing w:w="5" w:type="nil"/>
        </w:trPr>
        <w:tc>
          <w:tcPr>
            <w:tcW w:w="1447" w:type="pct"/>
          </w:tcPr>
          <w:p w:rsidR="0043127E" w:rsidRPr="0043127E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Эффективность выше </w:t>
            </w:r>
            <w:proofErr w:type="gramStart"/>
            <w:r w:rsidRPr="0043127E">
              <w:rPr>
                <w:rFonts w:ascii="Times New Roman" w:hAnsi="Times New Roman"/>
                <w:sz w:val="24"/>
                <w:szCs w:val="24"/>
              </w:rPr>
              <w:t>плановой</w:t>
            </w:r>
            <w:proofErr w:type="gramEnd"/>
            <w:r w:rsidRPr="004312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53" w:type="pct"/>
          </w:tcPr>
          <w:p w:rsidR="0043127E" w:rsidRPr="0043127E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Реализация признается целесообразной, продолжается </w:t>
            </w:r>
          </w:p>
          <w:p w:rsidR="0043127E" w:rsidRPr="0043127E" w:rsidRDefault="0043127E" w:rsidP="004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27E">
              <w:rPr>
                <w:rFonts w:ascii="Times New Roman" w:hAnsi="Times New Roman"/>
                <w:sz w:val="24"/>
                <w:szCs w:val="24"/>
              </w:rPr>
              <w:t xml:space="preserve">финансирование мероприятий. </w:t>
            </w:r>
          </w:p>
        </w:tc>
      </w:tr>
    </w:tbl>
    <w:p w:rsidR="0043127E" w:rsidRDefault="0043127E" w:rsidP="00431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77B6B" w:rsidRDefault="00577B6B" w:rsidP="00431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77B6B" w:rsidRDefault="00577B6B" w:rsidP="00431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77B6B" w:rsidRDefault="00577B6B" w:rsidP="00431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77B6B" w:rsidRDefault="00577B6B" w:rsidP="00431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77B6B" w:rsidRPr="0043127E" w:rsidRDefault="00577B6B" w:rsidP="00431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3E71" w:rsidRPr="0043127E" w:rsidRDefault="00141E11" w:rsidP="0043127E">
      <w:pPr>
        <w:keepNext/>
        <w:spacing w:after="0" w:line="240" w:lineRule="auto"/>
        <w:ind w:hanging="57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Начальник отдела</w:t>
      </w:r>
      <w:r w:rsidR="000E28D5" w:rsidRPr="0043127E">
        <w:rPr>
          <w:rFonts w:ascii="Times New Roman" w:hAnsi="Times New Roman"/>
          <w:sz w:val="24"/>
          <w:szCs w:val="24"/>
        </w:rPr>
        <w:t xml:space="preserve"> экономики,</w:t>
      </w:r>
    </w:p>
    <w:p w:rsidR="000E28D5" w:rsidRPr="0043127E" w:rsidRDefault="000E28D5" w:rsidP="0043127E">
      <w:pPr>
        <w:keepNext/>
        <w:spacing w:after="0" w:line="240" w:lineRule="auto"/>
        <w:ind w:hanging="57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>анализа и прогнозирования</w:t>
      </w:r>
    </w:p>
    <w:p w:rsidR="003A3E71" w:rsidRPr="0043127E" w:rsidRDefault="000E28D5" w:rsidP="0043127E">
      <w:pPr>
        <w:keepNext/>
        <w:spacing w:after="0" w:line="240" w:lineRule="auto"/>
        <w:ind w:hanging="57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 xml:space="preserve">администрации Рогнединского района                          </w:t>
      </w:r>
      <w:r w:rsidR="00782EBB" w:rsidRPr="0043127E">
        <w:rPr>
          <w:rFonts w:ascii="Times New Roman" w:hAnsi="Times New Roman"/>
          <w:sz w:val="24"/>
          <w:szCs w:val="24"/>
        </w:rPr>
        <w:t xml:space="preserve">   </w:t>
      </w:r>
      <w:r w:rsidRPr="0043127E">
        <w:rPr>
          <w:rFonts w:ascii="Times New Roman" w:hAnsi="Times New Roman"/>
          <w:sz w:val="24"/>
          <w:szCs w:val="24"/>
        </w:rPr>
        <w:t xml:space="preserve">  </w:t>
      </w:r>
      <w:r w:rsidR="00070FE6">
        <w:rPr>
          <w:rFonts w:ascii="Times New Roman" w:hAnsi="Times New Roman"/>
          <w:sz w:val="24"/>
          <w:szCs w:val="24"/>
        </w:rPr>
        <w:t xml:space="preserve">     </w:t>
      </w:r>
      <w:bookmarkStart w:id="0" w:name="_GoBack"/>
      <w:bookmarkEnd w:id="0"/>
      <w:r w:rsidRPr="0043127E">
        <w:rPr>
          <w:rFonts w:ascii="Times New Roman" w:hAnsi="Times New Roman"/>
          <w:sz w:val="24"/>
          <w:szCs w:val="24"/>
        </w:rPr>
        <w:t xml:space="preserve">                           </w:t>
      </w:r>
      <w:r w:rsidR="00F3386B" w:rsidRPr="0043127E">
        <w:rPr>
          <w:rFonts w:ascii="Times New Roman" w:hAnsi="Times New Roman"/>
          <w:sz w:val="24"/>
          <w:szCs w:val="24"/>
        </w:rPr>
        <w:t xml:space="preserve">       </w:t>
      </w:r>
      <w:r w:rsidRPr="0043127E">
        <w:rPr>
          <w:rFonts w:ascii="Times New Roman" w:hAnsi="Times New Roman"/>
          <w:sz w:val="24"/>
          <w:szCs w:val="24"/>
        </w:rPr>
        <w:t>Т.П. Пунтус</w:t>
      </w:r>
    </w:p>
    <w:p w:rsidR="003A3E71" w:rsidRPr="0043127E" w:rsidRDefault="003A3E71" w:rsidP="0043127E">
      <w:pPr>
        <w:keepNext/>
        <w:spacing w:after="0" w:line="240" w:lineRule="auto"/>
        <w:ind w:hanging="57"/>
        <w:jc w:val="both"/>
        <w:rPr>
          <w:rFonts w:ascii="Times New Roman" w:hAnsi="Times New Roman"/>
          <w:sz w:val="24"/>
          <w:szCs w:val="24"/>
        </w:rPr>
      </w:pPr>
    </w:p>
    <w:p w:rsidR="00141E11" w:rsidRPr="0043127E" w:rsidRDefault="00141E11" w:rsidP="0043127E">
      <w:pPr>
        <w:keepNext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</w:r>
      <w:r w:rsidRPr="0043127E">
        <w:rPr>
          <w:rFonts w:ascii="Times New Roman" w:hAnsi="Times New Roman"/>
          <w:sz w:val="24"/>
          <w:szCs w:val="24"/>
        </w:rPr>
        <w:tab/>
      </w:r>
    </w:p>
    <w:p w:rsidR="00752534" w:rsidRPr="0043127E" w:rsidRDefault="00752534" w:rsidP="0043127E">
      <w:pPr>
        <w:pStyle w:val="a3"/>
        <w:keepNext/>
        <w:spacing w:after="0" w:line="240" w:lineRule="auto"/>
        <w:ind w:left="0" w:firstLine="357"/>
        <w:jc w:val="both"/>
        <w:rPr>
          <w:rFonts w:ascii="Times New Roman" w:hAnsi="Times New Roman"/>
          <w:b/>
          <w:sz w:val="24"/>
          <w:szCs w:val="24"/>
        </w:rPr>
      </w:pPr>
    </w:p>
    <w:p w:rsidR="00E91F8F" w:rsidRPr="0043127E" w:rsidRDefault="00E91F8F" w:rsidP="0043127E">
      <w:pPr>
        <w:keepNext/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</w:p>
    <w:sectPr w:rsidR="00E91F8F" w:rsidRPr="0043127E" w:rsidSect="00782EB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C2C6D"/>
    <w:multiLevelType w:val="hybridMultilevel"/>
    <w:tmpl w:val="0D6EB3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9326AD"/>
    <w:multiLevelType w:val="hybridMultilevel"/>
    <w:tmpl w:val="0D6EB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555AA"/>
    <w:multiLevelType w:val="hybridMultilevel"/>
    <w:tmpl w:val="0D6EB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B4840"/>
    <w:multiLevelType w:val="hybridMultilevel"/>
    <w:tmpl w:val="D17063DC"/>
    <w:lvl w:ilvl="0" w:tplc="4E8807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FC6782"/>
    <w:multiLevelType w:val="hybridMultilevel"/>
    <w:tmpl w:val="FB98BB2C"/>
    <w:lvl w:ilvl="0" w:tplc="4E8807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B762967"/>
    <w:multiLevelType w:val="hybridMultilevel"/>
    <w:tmpl w:val="0D6EB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E7585"/>
    <w:multiLevelType w:val="hybridMultilevel"/>
    <w:tmpl w:val="0D6EB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15847"/>
    <w:multiLevelType w:val="hybridMultilevel"/>
    <w:tmpl w:val="0D6EB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8F"/>
    <w:rsid w:val="00000F50"/>
    <w:rsid w:val="00005D1B"/>
    <w:rsid w:val="00011371"/>
    <w:rsid w:val="00016466"/>
    <w:rsid w:val="0001742D"/>
    <w:rsid w:val="00020CA2"/>
    <w:rsid w:val="000232F1"/>
    <w:rsid w:val="00024671"/>
    <w:rsid w:val="000319FE"/>
    <w:rsid w:val="00032FA1"/>
    <w:rsid w:val="000331BC"/>
    <w:rsid w:val="00035FC0"/>
    <w:rsid w:val="00054AB3"/>
    <w:rsid w:val="00055785"/>
    <w:rsid w:val="0006052B"/>
    <w:rsid w:val="000673AC"/>
    <w:rsid w:val="000673CD"/>
    <w:rsid w:val="00070BE0"/>
    <w:rsid w:val="00070FE6"/>
    <w:rsid w:val="00085586"/>
    <w:rsid w:val="000A5E7E"/>
    <w:rsid w:val="000A648C"/>
    <w:rsid w:val="000B7D72"/>
    <w:rsid w:val="000D644C"/>
    <w:rsid w:val="000E28D5"/>
    <w:rsid w:val="001009B6"/>
    <w:rsid w:val="00102913"/>
    <w:rsid w:val="00111B01"/>
    <w:rsid w:val="001143CE"/>
    <w:rsid w:val="001235FE"/>
    <w:rsid w:val="001242EB"/>
    <w:rsid w:val="00127C46"/>
    <w:rsid w:val="00132341"/>
    <w:rsid w:val="00133670"/>
    <w:rsid w:val="001355D3"/>
    <w:rsid w:val="00141E11"/>
    <w:rsid w:val="00143020"/>
    <w:rsid w:val="00152C0C"/>
    <w:rsid w:val="001544AE"/>
    <w:rsid w:val="00155614"/>
    <w:rsid w:val="001B0FA3"/>
    <w:rsid w:val="001B53A4"/>
    <w:rsid w:val="001B6AB7"/>
    <w:rsid w:val="001C59CC"/>
    <w:rsid w:val="001C7571"/>
    <w:rsid w:val="001D095A"/>
    <w:rsid w:val="001D0FD8"/>
    <w:rsid w:val="001E4223"/>
    <w:rsid w:val="001F00BC"/>
    <w:rsid w:val="001F1DC2"/>
    <w:rsid w:val="001F38D7"/>
    <w:rsid w:val="001F5FA8"/>
    <w:rsid w:val="002005CC"/>
    <w:rsid w:val="0020556E"/>
    <w:rsid w:val="002065FC"/>
    <w:rsid w:val="00213D1A"/>
    <w:rsid w:val="00224340"/>
    <w:rsid w:val="00225E6B"/>
    <w:rsid w:val="0023171C"/>
    <w:rsid w:val="00240296"/>
    <w:rsid w:val="00245A67"/>
    <w:rsid w:val="00252FA9"/>
    <w:rsid w:val="002559A4"/>
    <w:rsid w:val="002579AB"/>
    <w:rsid w:val="00270FE8"/>
    <w:rsid w:val="0028218A"/>
    <w:rsid w:val="0028277A"/>
    <w:rsid w:val="00285E35"/>
    <w:rsid w:val="00294FEE"/>
    <w:rsid w:val="00297102"/>
    <w:rsid w:val="002C0F3B"/>
    <w:rsid w:val="002D3389"/>
    <w:rsid w:val="002E6243"/>
    <w:rsid w:val="00301FA9"/>
    <w:rsid w:val="00314108"/>
    <w:rsid w:val="00317E76"/>
    <w:rsid w:val="00320A68"/>
    <w:rsid w:val="00322EC2"/>
    <w:rsid w:val="0033123E"/>
    <w:rsid w:val="00344790"/>
    <w:rsid w:val="00347FEB"/>
    <w:rsid w:val="0035726C"/>
    <w:rsid w:val="00361E03"/>
    <w:rsid w:val="00364711"/>
    <w:rsid w:val="0036602B"/>
    <w:rsid w:val="00367538"/>
    <w:rsid w:val="00370369"/>
    <w:rsid w:val="00370578"/>
    <w:rsid w:val="003A3E71"/>
    <w:rsid w:val="003A75D1"/>
    <w:rsid w:val="003D1307"/>
    <w:rsid w:val="003F3700"/>
    <w:rsid w:val="003F3A63"/>
    <w:rsid w:val="00411841"/>
    <w:rsid w:val="00415CB1"/>
    <w:rsid w:val="00424012"/>
    <w:rsid w:val="00426170"/>
    <w:rsid w:val="00426B41"/>
    <w:rsid w:val="00430005"/>
    <w:rsid w:val="0043127E"/>
    <w:rsid w:val="00432ECD"/>
    <w:rsid w:val="004452CB"/>
    <w:rsid w:val="00464CEC"/>
    <w:rsid w:val="00475C20"/>
    <w:rsid w:val="00477DE0"/>
    <w:rsid w:val="00490F0F"/>
    <w:rsid w:val="00496845"/>
    <w:rsid w:val="004B23B8"/>
    <w:rsid w:val="004B5012"/>
    <w:rsid w:val="004D1C51"/>
    <w:rsid w:val="004D1D97"/>
    <w:rsid w:val="004D45FF"/>
    <w:rsid w:val="004D4BA0"/>
    <w:rsid w:val="004E0D37"/>
    <w:rsid w:val="00503E94"/>
    <w:rsid w:val="00512836"/>
    <w:rsid w:val="00521D45"/>
    <w:rsid w:val="00524702"/>
    <w:rsid w:val="00527B55"/>
    <w:rsid w:val="005319D2"/>
    <w:rsid w:val="00531E14"/>
    <w:rsid w:val="00547A89"/>
    <w:rsid w:val="0055058B"/>
    <w:rsid w:val="005509B0"/>
    <w:rsid w:val="00561D14"/>
    <w:rsid w:val="00567BF9"/>
    <w:rsid w:val="0057196D"/>
    <w:rsid w:val="00574195"/>
    <w:rsid w:val="00577B6B"/>
    <w:rsid w:val="00580C3A"/>
    <w:rsid w:val="00583347"/>
    <w:rsid w:val="0058736D"/>
    <w:rsid w:val="005959F4"/>
    <w:rsid w:val="005A265A"/>
    <w:rsid w:val="005A2E70"/>
    <w:rsid w:val="005C2EC2"/>
    <w:rsid w:val="005C4E35"/>
    <w:rsid w:val="005C6B40"/>
    <w:rsid w:val="005D04E9"/>
    <w:rsid w:val="005D1D71"/>
    <w:rsid w:val="00600F18"/>
    <w:rsid w:val="006258FB"/>
    <w:rsid w:val="006347B4"/>
    <w:rsid w:val="0064329D"/>
    <w:rsid w:val="00650275"/>
    <w:rsid w:val="006543ED"/>
    <w:rsid w:val="0066570E"/>
    <w:rsid w:val="00665878"/>
    <w:rsid w:val="00671F32"/>
    <w:rsid w:val="00673E45"/>
    <w:rsid w:val="0068334F"/>
    <w:rsid w:val="006933F8"/>
    <w:rsid w:val="006A30E4"/>
    <w:rsid w:val="006A3C70"/>
    <w:rsid w:val="006A5C06"/>
    <w:rsid w:val="006A7B01"/>
    <w:rsid w:val="006C006C"/>
    <w:rsid w:val="006C7F35"/>
    <w:rsid w:val="006D5801"/>
    <w:rsid w:val="006F08A0"/>
    <w:rsid w:val="006F099C"/>
    <w:rsid w:val="007015ED"/>
    <w:rsid w:val="00725DC9"/>
    <w:rsid w:val="00730C7C"/>
    <w:rsid w:val="0073173A"/>
    <w:rsid w:val="00736305"/>
    <w:rsid w:val="00743828"/>
    <w:rsid w:val="00752534"/>
    <w:rsid w:val="00762880"/>
    <w:rsid w:val="00766950"/>
    <w:rsid w:val="00771010"/>
    <w:rsid w:val="00775CFF"/>
    <w:rsid w:val="00776F1B"/>
    <w:rsid w:val="007806A4"/>
    <w:rsid w:val="00780E48"/>
    <w:rsid w:val="00782A17"/>
    <w:rsid w:val="00782EBB"/>
    <w:rsid w:val="00791D72"/>
    <w:rsid w:val="00793657"/>
    <w:rsid w:val="00794CFA"/>
    <w:rsid w:val="007C0AFD"/>
    <w:rsid w:val="007D0994"/>
    <w:rsid w:val="007D5D91"/>
    <w:rsid w:val="007E042C"/>
    <w:rsid w:val="007F2F78"/>
    <w:rsid w:val="00815A4C"/>
    <w:rsid w:val="008362A7"/>
    <w:rsid w:val="008434B3"/>
    <w:rsid w:val="00850996"/>
    <w:rsid w:val="00854F30"/>
    <w:rsid w:val="00865FB1"/>
    <w:rsid w:val="0087651E"/>
    <w:rsid w:val="00876A0A"/>
    <w:rsid w:val="00877A60"/>
    <w:rsid w:val="008A0489"/>
    <w:rsid w:val="008B1FB8"/>
    <w:rsid w:val="008B661A"/>
    <w:rsid w:val="008C57F0"/>
    <w:rsid w:val="008D6DF8"/>
    <w:rsid w:val="008D717F"/>
    <w:rsid w:val="008D758B"/>
    <w:rsid w:val="008E0A3E"/>
    <w:rsid w:val="008F496E"/>
    <w:rsid w:val="008F7B58"/>
    <w:rsid w:val="00901646"/>
    <w:rsid w:val="00911A4C"/>
    <w:rsid w:val="00915236"/>
    <w:rsid w:val="0091610D"/>
    <w:rsid w:val="00924C2B"/>
    <w:rsid w:val="00931E49"/>
    <w:rsid w:val="0094366E"/>
    <w:rsid w:val="00945F3E"/>
    <w:rsid w:val="00950403"/>
    <w:rsid w:val="0095167A"/>
    <w:rsid w:val="00952526"/>
    <w:rsid w:val="00963167"/>
    <w:rsid w:val="009642A2"/>
    <w:rsid w:val="00964D72"/>
    <w:rsid w:val="0096791C"/>
    <w:rsid w:val="00971A16"/>
    <w:rsid w:val="00977749"/>
    <w:rsid w:val="00981395"/>
    <w:rsid w:val="00984650"/>
    <w:rsid w:val="009917E8"/>
    <w:rsid w:val="009A00C2"/>
    <w:rsid w:val="009A43CE"/>
    <w:rsid w:val="009B46B5"/>
    <w:rsid w:val="009C5586"/>
    <w:rsid w:val="009D07A4"/>
    <w:rsid w:val="009D307C"/>
    <w:rsid w:val="009D5A27"/>
    <w:rsid w:val="009D77D3"/>
    <w:rsid w:val="009F1AE7"/>
    <w:rsid w:val="00A029A4"/>
    <w:rsid w:val="00A03879"/>
    <w:rsid w:val="00A05422"/>
    <w:rsid w:val="00A05B07"/>
    <w:rsid w:val="00A17D86"/>
    <w:rsid w:val="00A24252"/>
    <w:rsid w:val="00A27FCE"/>
    <w:rsid w:val="00A40900"/>
    <w:rsid w:val="00A43011"/>
    <w:rsid w:val="00A75E55"/>
    <w:rsid w:val="00A80767"/>
    <w:rsid w:val="00A86ECD"/>
    <w:rsid w:val="00A91510"/>
    <w:rsid w:val="00AA125A"/>
    <w:rsid w:val="00AC26A9"/>
    <w:rsid w:val="00AD2C4F"/>
    <w:rsid w:val="00AF4093"/>
    <w:rsid w:val="00AF67C1"/>
    <w:rsid w:val="00B1182D"/>
    <w:rsid w:val="00B20262"/>
    <w:rsid w:val="00B30ABC"/>
    <w:rsid w:val="00B37E2A"/>
    <w:rsid w:val="00B433DA"/>
    <w:rsid w:val="00B45CE6"/>
    <w:rsid w:val="00B5248B"/>
    <w:rsid w:val="00B54DF2"/>
    <w:rsid w:val="00B579E8"/>
    <w:rsid w:val="00B66563"/>
    <w:rsid w:val="00B66DC3"/>
    <w:rsid w:val="00B76824"/>
    <w:rsid w:val="00B83139"/>
    <w:rsid w:val="00B943E3"/>
    <w:rsid w:val="00BB50A9"/>
    <w:rsid w:val="00BB58DF"/>
    <w:rsid w:val="00BC4ECC"/>
    <w:rsid w:val="00BC6173"/>
    <w:rsid w:val="00BC7679"/>
    <w:rsid w:val="00BD5B95"/>
    <w:rsid w:val="00C0460C"/>
    <w:rsid w:val="00C074F0"/>
    <w:rsid w:val="00C1437F"/>
    <w:rsid w:val="00C15113"/>
    <w:rsid w:val="00C16C42"/>
    <w:rsid w:val="00C2607F"/>
    <w:rsid w:val="00C344E4"/>
    <w:rsid w:val="00C429EC"/>
    <w:rsid w:val="00C57530"/>
    <w:rsid w:val="00C62CDF"/>
    <w:rsid w:val="00C814CB"/>
    <w:rsid w:val="00C90024"/>
    <w:rsid w:val="00C907E9"/>
    <w:rsid w:val="00CA1215"/>
    <w:rsid w:val="00CC153B"/>
    <w:rsid w:val="00CC689A"/>
    <w:rsid w:val="00CE4781"/>
    <w:rsid w:val="00D10C68"/>
    <w:rsid w:val="00D23184"/>
    <w:rsid w:val="00D35471"/>
    <w:rsid w:val="00D47337"/>
    <w:rsid w:val="00D54C23"/>
    <w:rsid w:val="00D54DA5"/>
    <w:rsid w:val="00D61B17"/>
    <w:rsid w:val="00D86D0F"/>
    <w:rsid w:val="00D95643"/>
    <w:rsid w:val="00DA791B"/>
    <w:rsid w:val="00DB6A23"/>
    <w:rsid w:val="00DB75BD"/>
    <w:rsid w:val="00DC0AE2"/>
    <w:rsid w:val="00DE5AB9"/>
    <w:rsid w:val="00DF29AF"/>
    <w:rsid w:val="00DF36A1"/>
    <w:rsid w:val="00DF74B4"/>
    <w:rsid w:val="00E01010"/>
    <w:rsid w:val="00E02099"/>
    <w:rsid w:val="00E064B9"/>
    <w:rsid w:val="00E223EA"/>
    <w:rsid w:val="00E26982"/>
    <w:rsid w:val="00E32457"/>
    <w:rsid w:val="00E3460C"/>
    <w:rsid w:val="00E378C3"/>
    <w:rsid w:val="00E47B42"/>
    <w:rsid w:val="00E537A4"/>
    <w:rsid w:val="00E6433D"/>
    <w:rsid w:val="00E816B2"/>
    <w:rsid w:val="00E917F3"/>
    <w:rsid w:val="00E91F8F"/>
    <w:rsid w:val="00E92AF7"/>
    <w:rsid w:val="00E93DAA"/>
    <w:rsid w:val="00E977D2"/>
    <w:rsid w:val="00EA166E"/>
    <w:rsid w:val="00EA7367"/>
    <w:rsid w:val="00EA758C"/>
    <w:rsid w:val="00EB19C9"/>
    <w:rsid w:val="00EB1B51"/>
    <w:rsid w:val="00EC5044"/>
    <w:rsid w:val="00ED0DCF"/>
    <w:rsid w:val="00ED405A"/>
    <w:rsid w:val="00EF2BFC"/>
    <w:rsid w:val="00EF2DD4"/>
    <w:rsid w:val="00F17403"/>
    <w:rsid w:val="00F23078"/>
    <w:rsid w:val="00F26777"/>
    <w:rsid w:val="00F315FB"/>
    <w:rsid w:val="00F3342E"/>
    <w:rsid w:val="00F3386B"/>
    <w:rsid w:val="00F36BDB"/>
    <w:rsid w:val="00F374CF"/>
    <w:rsid w:val="00F55426"/>
    <w:rsid w:val="00F67116"/>
    <w:rsid w:val="00F83087"/>
    <w:rsid w:val="00F8326D"/>
    <w:rsid w:val="00F9648C"/>
    <w:rsid w:val="00F96564"/>
    <w:rsid w:val="00FB0246"/>
    <w:rsid w:val="00FB3EEA"/>
    <w:rsid w:val="00FB4C85"/>
    <w:rsid w:val="00FB7E48"/>
    <w:rsid w:val="00FC016C"/>
    <w:rsid w:val="00FC1A33"/>
    <w:rsid w:val="00FD14FF"/>
    <w:rsid w:val="00FE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8F"/>
    <w:pPr>
      <w:spacing w:after="200" w:line="276" w:lineRule="auto"/>
      <w:ind w:firstLine="0"/>
    </w:pPr>
    <w:rPr>
      <w:rFonts w:ascii="Calibri" w:eastAsia="Calibri" w:hAnsi="Calibri" w:cs="Times New Roman"/>
      <w:sz w:val="22"/>
      <w:szCs w:val="22"/>
    </w:rPr>
  </w:style>
  <w:style w:type="paragraph" w:styleId="5">
    <w:name w:val="heading 5"/>
    <w:basedOn w:val="a"/>
    <w:next w:val="a"/>
    <w:link w:val="50"/>
    <w:qFormat/>
    <w:rsid w:val="001E422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6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5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3A4"/>
    <w:rPr>
      <w:rFonts w:ascii="Tahoma" w:eastAsia="Calibri" w:hAnsi="Tahoma" w:cs="Tahoma"/>
      <w:sz w:val="16"/>
      <w:szCs w:val="16"/>
    </w:rPr>
  </w:style>
  <w:style w:type="paragraph" w:styleId="a6">
    <w:name w:val="Body Text"/>
    <w:aliases w:val="bt,Òàáë òåêñò"/>
    <w:basedOn w:val="a"/>
    <w:link w:val="a7"/>
    <w:rsid w:val="00A40900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aliases w:val="bt Знак,Òàáë òåêñò Знак"/>
    <w:basedOn w:val="a0"/>
    <w:link w:val="a6"/>
    <w:rsid w:val="00A40900"/>
    <w:rPr>
      <w:rFonts w:eastAsia="Times New Roman" w:cs="Times New Roman"/>
      <w:sz w:val="24"/>
      <w:szCs w:val="24"/>
      <w:lang w:val="x-none" w:eastAsia="x-none"/>
    </w:rPr>
  </w:style>
  <w:style w:type="paragraph" w:styleId="a8">
    <w:name w:val="Body Text Indent"/>
    <w:basedOn w:val="a"/>
    <w:link w:val="a9"/>
    <w:uiPriority w:val="99"/>
    <w:unhideWhenUsed/>
    <w:rsid w:val="005959F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959F4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766950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943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МОН Знак"/>
    <w:link w:val="ac"/>
    <w:locked/>
    <w:rsid w:val="00B943E3"/>
    <w:rPr>
      <w:szCs w:val="24"/>
      <w:lang w:eastAsia="ru-RU"/>
    </w:rPr>
  </w:style>
  <w:style w:type="paragraph" w:customStyle="1" w:styleId="ac">
    <w:name w:val="МОН"/>
    <w:basedOn w:val="a"/>
    <w:link w:val="ab"/>
    <w:rsid w:val="00B943E3"/>
    <w:pPr>
      <w:spacing w:after="0" w:line="360" w:lineRule="auto"/>
      <w:ind w:firstLine="709"/>
      <w:jc w:val="both"/>
    </w:pPr>
    <w:rPr>
      <w:rFonts w:ascii="Times New Roman" w:eastAsiaTheme="minorHAnsi" w:hAnsi="Times New Roman" w:cstheme="minorBidi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E42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E4223"/>
    <w:rPr>
      <w:rFonts w:ascii="Calibri" w:eastAsia="Calibri" w:hAnsi="Calibri" w:cs="Times New Roman"/>
      <w:sz w:val="22"/>
      <w:szCs w:val="22"/>
    </w:rPr>
  </w:style>
  <w:style w:type="character" w:customStyle="1" w:styleId="50">
    <w:name w:val="Заголовок 5 Знак"/>
    <w:basedOn w:val="a0"/>
    <w:link w:val="5"/>
    <w:rsid w:val="001E4223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styleId="ad">
    <w:name w:val="Hyperlink"/>
    <w:rsid w:val="001E422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8F"/>
    <w:pPr>
      <w:spacing w:after="200" w:line="276" w:lineRule="auto"/>
      <w:ind w:firstLine="0"/>
    </w:pPr>
    <w:rPr>
      <w:rFonts w:ascii="Calibri" w:eastAsia="Calibri" w:hAnsi="Calibri" w:cs="Times New Roman"/>
      <w:sz w:val="22"/>
      <w:szCs w:val="22"/>
    </w:rPr>
  </w:style>
  <w:style w:type="paragraph" w:styleId="5">
    <w:name w:val="heading 5"/>
    <w:basedOn w:val="a"/>
    <w:next w:val="a"/>
    <w:link w:val="50"/>
    <w:qFormat/>
    <w:rsid w:val="001E422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6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5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3A4"/>
    <w:rPr>
      <w:rFonts w:ascii="Tahoma" w:eastAsia="Calibri" w:hAnsi="Tahoma" w:cs="Tahoma"/>
      <w:sz w:val="16"/>
      <w:szCs w:val="16"/>
    </w:rPr>
  </w:style>
  <w:style w:type="paragraph" w:styleId="a6">
    <w:name w:val="Body Text"/>
    <w:aliases w:val="bt,Òàáë òåêñò"/>
    <w:basedOn w:val="a"/>
    <w:link w:val="a7"/>
    <w:rsid w:val="00A40900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aliases w:val="bt Знак,Òàáë òåêñò Знак"/>
    <w:basedOn w:val="a0"/>
    <w:link w:val="a6"/>
    <w:rsid w:val="00A40900"/>
    <w:rPr>
      <w:rFonts w:eastAsia="Times New Roman" w:cs="Times New Roman"/>
      <w:sz w:val="24"/>
      <w:szCs w:val="24"/>
      <w:lang w:val="x-none" w:eastAsia="x-none"/>
    </w:rPr>
  </w:style>
  <w:style w:type="paragraph" w:styleId="a8">
    <w:name w:val="Body Text Indent"/>
    <w:basedOn w:val="a"/>
    <w:link w:val="a9"/>
    <w:uiPriority w:val="99"/>
    <w:unhideWhenUsed/>
    <w:rsid w:val="005959F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959F4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766950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943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МОН Знак"/>
    <w:link w:val="ac"/>
    <w:locked/>
    <w:rsid w:val="00B943E3"/>
    <w:rPr>
      <w:szCs w:val="24"/>
      <w:lang w:eastAsia="ru-RU"/>
    </w:rPr>
  </w:style>
  <w:style w:type="paragraph" w:customStyle="1" w:styleId="ac">
    <w:name w:val="МОН"/>
    <w:basedOn w:val="a"/>
    <w:link w:val="ab"/>
    <w:rsid w:val="00B943E3"/>
    <w:pPr>
      <w:spacing w:after="0" w:line="360" w:lineRule="auto"/>
      <w:ind w:firstLine="709"/>
      <w:jc w:val="both"/>
    </w:pPr>
    <w:rPr>
      <w:rFonts w:ascii="Times New Roman" w:eastAsiaTheme="minorHAnsi" w:hAnsi="Times New Roman" w:cstheme="minorBidi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E42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E4223"/>
    <w:rPr>
      <w:rFonts w:ascii="Calibri" w:eastAsia="Calibri" w:hAnsi="Calibri" w:cs="Times New Roman"/>
      <w:sz w:val="22"/>
      <w:szCs w:val="22"/>
    </w:rPr>
  </w:style>
  <w:style w:type="character" w:customStyle="1" w:styleId="50">
    <w:name w:val="Заголовок 5 Знак"/>
    <w:basedOn w:val="a0"/>
    <w:link w:val="5"/>
    <w:rsid w:val="001E4223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styleId="ad">
    <w:name w:val="Hyperlink"/>
    <w:rsid w:val="001E422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B714E-772C-45C7-986C-1FEA54CF0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30</Pages>
  <Words>8484</Words>
  <Characters>48363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Погарского района</Company>
  <LinksUpToDate>false</LinksUpToDate>
  <CharactersWithSpaces>56734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Бурда Светлана Михайловна</dc:creator>
  <cp:lastModifiedBy>economika</cp:lastModifiedBy>
  <cp:revision>149</cp:revision>
  <cp:lastPrinted>2022-04-05T11:35:00Z</cp:lastPrinted>
  <dcterms:created xsi:type="dcterms:W3CDTF">2021-02-09T11:24:00Z</dcterms:created>
  <dcterms:modified xsi:type="dcterms:W3CDTF">2022-04-05T13:04:00Z</dcterms:modified>
</cp:coreProperties>
</file>