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F3" w:rsidRPr="004402F3" w:rsidRDefault="004402F3" w:rsidP="004402F3">
      <w:pPr>
        <w:spacing w:after="0" w:line="240" w:lineRule="auto"/>
        <w:jc w:val="center"/>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РОССИЙСКАЯ ФЕДЕРАЦИЯ </w:t>
      </w:r>
    </w:p>
    <w:p w:rsidR="004402F3" w:rsidRPr="004402F3" w:rsidRDefault="004402F3" w:rsidP="004402F3">
      <w:pPr>
        <w:spacing w:after="0" w:line="240" w:lineRule="auto"/>
        <w:jc w:val="center"/>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БРЯНСКАЯ ОБЛАСТЬ</w:t>
      </w:r>
    </w:p>
    <w:p w:rsidR="004402F3" w:rsidRPr="004402F3" w:rsidRDefault="004402F3" w:rsidP="004402F3">
      <w:pPr>
        <w:spacing w:after="0" w:line="240" w:lineRule="auto"/>
        <w:jc w:val="center"/>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АДМИНИСТРАЦИЯ  РОГНЕДИНСКОГО  РАЙОНА</w:t>
      </w:r>
    </w:p>
    <w:p w:rsidR="004402F3" w:rsidRPr="004402F3" w:rsidRDefault="004402F3" w:rsidP="004402F3">
      <w:pPr>
        <w:spacing w:after="0" w:line="240" w:lineRule="auto"/>
        <w:jc w:val="center"/>
        <w:rPr>
          <w:rFonts w:ascii="Times New Roman" w:eastAsia="Times New Roman" w:hAnsi="Times New Roman" w:cs="Times New Roman"/>
          <w:color w:val="000000"/>
          <w:sz w:val="24"/>
          <w:szCs w:val="24"/>
          <w:lang w:eastAsia="ru-RU"/>
        </w:rPr>
      </w:pPr>
    </w:p>
    <w:p w:rsidR="004402F3" w:rsidRDefault="004402F3" w:rsidP="004402F3">
      <w:pPr>
        <w:spacing w:after="0" w:line="240" w:lineRule="auto"/>
        <w:jc w:val="center"/>
        <w:rPr>
          <w:rFonts w:ascii="Times New Roman" w:eastAsia="Times New Roman" w:hAnsi="Times New Roman" w:cs="Times New Roman"/>
          <w:color w:val="000000"/>
          <w:sz w:val="24"/>
          <w:szCs w:val="24"/>
          <w:lang w:eastAsia="ru-RU"/>
        </w:rPr>
      </w:pPr>
      <w:r w:rsidRPr="004402F3">
        <w:rPr>
          <w:rFonts w:ascii="Times New Roman" w:eastAsia="Times New Roman" w:hAnsi="Times New Roman" w:cs="Times New Roman"/>
          <w:color w:val="000000"/>
          <w:sz w:val="24"/>
          <w:szCs w:val="24"/>
          <w:lang w:eastAsia="ru-RU"/>
        </w:rPr>
        <w:t>ПОСТАНОВЛЕНИЕ</w:t>
      </w:r>
    </w:p>
    <w:p w:rsidR="00E67FF2" w:rsidRPr="004402F3" w:rsidRDefault="00E67FF2" w:rsidP="004402F3">
      <w:pPr>
        <w:spacing w:after="0" w:line="240" w:lineRule="auto"/>
        <w:jc w:val="center"/>
        <w:rPr>
          <w:rFonts w:ascii="Times New Roman" w:eastAsia="Times New Roman" w:hAnsi="Times New Roman" w:cs="Times New Roman"/>
          <w:color w:val="000000"/>
          <w:sz w:val="24"/>
          <w:szCs w:val="24"/>
          <w:lang w:eastAsia="ru-RU"/>
        </w:rPr>
      </w:pPr>
    </w:p>
    <w:p w:rsidR="004402F3" w:rsidRPr="004402F3" w:rsidRDefault="004402F3" w:rsidP="004402F3">
      <w:pPr>
        <w:spacing w:after="0" w:line="240" w:lineRule="auto"/>
        <w:rPr>
          <w:rFonts w:ascii="Times New Roman" w:eastAsia="Times New Roman" w:hAnsi="Times New Roman" w:cs="Times New Roman"/>
          <w:sz w:val="24"/>
          <w:szCs w:val="24"/>
          <w:lang w:eastAsia="ru-RU"/>
        </w:rPr>
      </w:pPr>
    </w:p>
    <w:p w:rsidR="004402F3" w:rsidRDefault="004402F3" w:rsidP="004402F3">
      <w:pPr>
        <w:spacing w:after="0"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w:t>
      </w:r>
      <w:r w:rsidRPr="004402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4402F3">
        <w:rPr>
          <w:rFonts w:ascii="Times New Roman" w:eastAsia="Times New Roman" w:hAnsi="Times New Roman" w:cs="Times New Roman"/>
          <w:sz w:val="24"/>
          <w:szCs w:val="24"/>
          <w:lang w:eastAsia="ru-RU"/>
        </w:rPr>
        <w:t xml:space="preserve">.2020г.  № </w:t>
      </w:r>
      <w:r>
        <w:rPr>
          <w:rFonts w:ascii="Times New Roman" w:eastAsia="Times New Roman" w:hAnsi="Times New Roman" w:cs="Times New Roman"/>
          <w:sz w:val="24"/>
          <w:szCs w:val="24"/>
          <w:lang w:eastAsia="ru-RU"/>
        </w:rPr>
        <w:t>536</w:t>
      </w:r>
    </w:p>
    <w:p w:rsidR="00E67FF2" w:rsidRDefault="004402F3" w:rsidP="004402F3">
      <w:pPr>
        <w:spacing w:after="0"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п. Рогнедино      </w:t>
      </w:r>
    </w:p>
    <w:p w:rsidR="004402F3" w:rsidRPr="004402F3" w:rsidRDefault="004402F3" w:rsidP="004402F3">
      <w:pPr>
        <w:spacing w:after="0" w:line="240" w:lineRule="auto"/>
        <w:rPr>
          <w:rFonts w:ascii="Times New Roman" w:eastAsia="Times New Roman" w:hAnsi="Times New Roman" w:cs="Times New Roman"/>
          <w:color w:val="000000"/>
          <w:sz w:val="24"/>
          <w:szCs w:val="24"/>
          <w:lang w:eastAsia="ru-RU"/>
        </w:rPr>
      </w:pPr>
      <w:r w:rsidRPr="004402F3">
        <w:rPr>
          <w:rFonts w:ascii="Times New Roman" w:eastAsia="Times New Roman" w:hAnsi="Times New Roman" w:cs="Times New Roman"/>
          <w:sz w:val="24"/>
          <w:szCs w:val="24"/>
          <w:lang w:eastAsia="ru-RU"/>
        </w:rPr>
        <w:t xml:space="preserve">                                                                        </w:t>
      </w:r>
    </w:p>
    <w:p w:rsidR="004402F3" w:rsidRDefault="004402F3" w:rsidP="004402F3">
      <w:pPr>
        <w:spacing w:after="0" w:line="240" w:lineRule="auto"/>
        <w:rPr>
          <w:rFonts w:ascii="Times New Roman" w:eastAsia="Times New Roman" w:hAnsi="Times New Roman" w:cs="Times New Roman"/>
          <w:sz w:val="24"/>
          <w:szCs w:val="24"/>
          <w:lang w:eastAsia="ru-RU"/>
        </w:rPr>
      </w:pPr>
    </w:p>
    <w:p w:rsidR="004402F3" w:rsidRDefault="004402F3" w:rsidP="004402F3">
      <w:pPr>
        <w:spacing w:after="0"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Об утверждении Порядка формирования </w:t>
      </w:r>
    </w:p>
    <w:p w:rsidR="004402F3" w:rsidRDefault="004402F3" w:rsidP="004402F3">
      <w:pPr>
        <w:spacing w:after="0"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пере</w:t>
      </w:r>
      <w:r>
        <w:rPr>
          <w:rFonts w:ascii="Times New Roman" w:eastAsia="Times New Roman" w:hAnsi="Times New Roman" w:cs="Times New Roman"/>
          <w:sz w:val="24"/>
          <w:szCs w:val="24"/>
          <w:lang w:eastAsia="ru-RU"/>
        </w:rPr>
        <w:t>чня налоговых расходов и оценки</w:t>
      </w:r>
    </w:p>
    <w:p w:rsidR="004402F3" w:rsidRDefault="004402F3" w:rsidP="004402F3">
      <w:pPr>
        <w:spacing w:after="0"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налоговых расходов </w:t>
      </w:r>
      <w:proofErr w:type="spellStart"/>
      <w:r>
        <w:rPr>
          <w:rFonts w:ascii="Times New Roman" w:eastAsia="Times New Roman" w:hAnsi="Times New Roman" w:cs="Times New Roman"/>
          <w:sz w:val="24"/>
          <w:szCs w:val="24"/>
          <w:lang w:eastAsia="ru-RU"/>
        </w:rPr>
        <w:t>Рогнединского</w:t>
      </w:r>
      <w:proofErr w:type="spellEnd"/>
    </w:p>
    <w:p w:rsidR="004402F3" w:rsidRDefault="004402F3" w:rsidP="004402F3">
      <w:pPr>
        <w:spacing w:after="0"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городского поселения </w:t>
      </w:r>
      <w:proofErr w:type="spellStart"/>
      <w:r>
        <w:rPr>
          <w:rFonts w:ascii="Times New Roman" w:eastAsia="Times New Roman" w:hAnsi="Times New Roman" w:cs="Times New Roman"/>
          <w:sz w:val="24"/>
          <w:szCs w:val="24"/>
          <w:lang w:eastAsia="ru-RU"/>
        </w:rPr>
        <w:t>Рогнединского</w:t>
      </w:r>
      <w:proofErr w:type="spellEnd"/>
    </w:p>
    <w:p w:rsidR="004402F3" w:rsidRPr="004402F3" w:rsidRDefault="004402F3" w:rsidP="004402F3">
      <w:pPr>
        <w:spacing w:after="0"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муниципального района Брянской области</w:t>
      </w:r>
    </w:p>
    <w:p w:rsidR="004402F3" w:rsidRDefault="004402F3" w:rsidP="004402F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В соответствии со статьей 174.3 Бюджетного кодекса Российской Федерации, постановлением Правительства Российской Федерации от 22 июня 2019 года №796 «Об общих требованиях к оценке налоговых расходов субъектов Российской Федерации и муниципальных образований» </w:t>
      </w:r>
    </w:p>
    <w:p w:rsidR="00E67FF2" w:rsidRPr="004402F3" w:rsidRDefault="001727B1" w:rsidP="004402F3">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w:t>
      </w:r>
      <w:bookmarkStart w:id="0" w:name="_GoBack"/>
      <w:bookmarkEnd w:id="0"/>
      <w:r w:rsidR="00E67FF2">
        <w:rPr>
          <w:rFonts w:ascii="Times New Roman" w:eastAsia="Times New Roman" w:hAnsi="Times New Roman" w:cs="Times New Roman"/>
          <w:sz w:val="24"/>
          <w:szCs w:val="24"/>
          <w:lang w:eastAsia="ru-RU"/>
        </w:rPr>
        <w:t>ВЛЯЮ:</w:t>
      </w:r>
    </w:p>
    <w:p w:rsidR="00E67FF2" w:rsidRDefault="004402F3" w:rsidP="00E67FF2">
      <w:pPr>
        <w:spacing w:after="0" w:line="240" w:lineRule="auto"/>
        <w:ind w:firstLine="708"/>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1. Утвердить прилагаемый </w:t>
      </w:r>
      <w:hyperlink r:id="rId6" w:anchor="Par28" w:history="1">
        <w:proofErr w:type="gramStart"/>
        <w:r w:rsidRPr="004402F3">
          <w:rPr>
            <w:rFonts w:ascii="Times New Roman" w:eastAsia="Times New Roman" w:hAnsi="Times New Roman" w:cs="Times New Roman"/>
            <w:sz w:val="24"/>
            <w:szCs w:val="24"/>
            <w:lang w:eastAsia="ru-RU"/>
          </w:rPr>
          <w:t>П</w:t>
        </w:r>
        <w:proofErr w:type="gramEnd"/>
      </w:hyperlink>
      <w:r w:rsidRPr="004402F3">
        <w:rPr>
          <w:rFonts w:ascii="Times New Roman" w:eastAsia="Times New Roman" w:hAnsi="Times New Roman" w:cs="Times New Roman"/>
          <w:sz w:val="24"/>
          <w:szCs w:val="24"/>
          <w:lang w:eastAsia="ru-RU"/>
        </w:rPr>
        <w:t xml:space="preserve">орядок формирования перечня налоговых расходов и оценки налоговых расходов </w:t>
      </w:r>
      <w:proofErr w:type="spellStart"/>
      <w:r w:rsidR="00E67FF2">
        <w:rPr>
          <w:rFonts w:ascii="Times New Roman" w:eastAsia="Times New Roman" w:hAnsi="Times New Roman" w:cs="Times New Roman"/>
          <w:sz w:val="24"/>
          <w:szCs w:val="24"/>
          <w:lang w:eastAsia="ru-RU"/>
        </w:rPr>
        <w:t>Рогнединского</w:t>
      </w:r>
      <w:proofErr w:type="spellEnd"/>
      <w:r w:rsidRPr="004402F3">
        <w:rPr>
          <w:rFonts w:ascii="Times New Roman" w:eastAsia="Times New Roman" w:hAnsi="Times New Roman" w:cs="Times New Roman"/>
          <w:sz w:val="24"/>
          <w:szCs w:val="24"/>
          <w:lang w:eastAsia="ru-RU"/>
        </w:rPr>
        <w:t xml:space="preserve"> городского поселения </w:t>
      </w:r>
      <w:proofErr w:type="spellStart"/>
      <w:r w:rsidR="00E67FF2">
        <w:rPr>
          <w:rFonts w:ascii="Times New Roman" w:eastAsia="Times New Roman" w:hAnsi="Times New Roman" w:cs="Times New Roman"/>
          <w:sz w:val="24"/>
          <w:szCs w:val="24"/>
          <w:lang w:eastAsia="ru-RU"/>
        </w:rPr>
        <w:t>Рогнединского</w:t>
      </w:r>
      <w:proofErr w:type="spellEnd"/>
      <w:r w:rsidRPr="004402F3">
        <w:rPr>
          <w:rFonts w:ascii="Times New Roman" w:eastAsia="Times New Roman" w:hAnsi="Times New Roman" w:cs="Times New Roman"/>
          <w:sz w:val="24"/>
          <w:szCs w:val="24"/>
          <w:lang w:eastAsia="ru-RU"/>
        </w:rPr>
        <w:t xml:space="preserve"> муниципального района Брянской области.</w:t>
      </w:r>
    </w:p>
    <w:p w:rsidR="00E67FF2" w:rsidRDefault="004402F3" w:rsidP="00E67FF2">
      <w:pPr>
        <w:spacing w:after="0" w:line="240" w:lineRule="auto"/>
        <w:ind w:firstLine="708"/>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2. Признать утратившим силу </w:t>
      </w:r>
      <w:r w:rsidR="00E67FF2">
        <w:rPr>
          <w:rFonts w:ascii="Times New Roman" w:eastAsia="Times New Roman" w:hAnsi="Times New Roman" w:cs="Times New Roman"/>
          <w:sz w:val="24"/>
          <w:szCs w:val="24"/>
          <w:lang w:eastAsia="ru-RU"/>
        </w:rPr>
        <w:t>п</w:t>
      </w:r>
      <w:r w:rsidRPr="004402F3">
        <w:rPr>
          <w:rFonts w:ascii="Times New Roman" w:eastAsia="Times New Roman" w:hAnsi="Times New Roman" w:cs="Times New Roman"/>
          <w:sz w:val="24"/>
          <w:szCs w:val="24"/>
          <w:lang w:eastAsia="ru-RU"/>
        </w:rPr>
        <w:t>остановлени</w:t>
      </w:r>
      <w:r w:rsidR="00E67FF2">
        <w:rPr>
          <w:rFonts w:ascii="Times New Roman" w:eastAsia="Times New Roman" w:hAnsi="Times New Roman" w:cs="Times New Roman"/>
          <w:sz w:val="24"/>
          <w:szCs w:val="24"/>
          <w:lang w:eastAsia="ru-RU"/>
        </w:rPr>
        <w:t>е</w:t>
      </w:r>
      <w:r w:rsidRPr="004402F3">
        <w:rPr>
          <w:rFonts w:ascii="Times New Roman" w:eastAsia="Times New Roman" w:hAnsi="Times New Roman" w:cs="Times New Roman"/>
          <w:sz w:val="24"/>
          <w:szCs w:val="24"/>
          <w:lang w:eastAsia="ru-RU"/>
        </w:rPr>
        <w:t xml:space="preserve"> администрации </w:t>
      </w:r>
      <w:proofErr w:type="spellStart"/>
      <w:r w:rsidR="00E67FF2">
        <w:rPr>
          <w:rFonts w:ascii="Times New Roman" w:eastAsia="Times New Roman" w:hAnsi="Times New Roman" w:cs="Times New Roman"/>
          <w:sz w:val="24"/>
          <w:szCs w:val="24"/>
          <w:lang w:eastAsia="ru-RU"/>
        </w:rPr>
        <w:t>Рогнединского</w:t>
      </w:r>
      <w:proofErr w:type="spellEnd"/>
      <w:r w:rsidR="00E67FF2">
        <w:rPr>
          <w:rFonts w:ascii="Times New Roman" w:eastAsia="Times New Roman" w:hAnsi="Times New Roman" w:cs="Times New Roman"/>
          <w:sz w:val="24"/>
          <w:szCs w:val="24"/>
          <w:lang w:eastAsia="ru-RU"/>
        </w:rPr>
        <w:t xml:space="preserve"> района от 17</w:t>
      </w:r>
      <w:r w:rsidRPr="004402F3">
        <w:rPr>
          <w:rFonts w:ascii="Times New Roman" w:eastAsia="Times New Roman" w:hAnsi="Times New Roman" w:cs="Times New Roman"/>
          <w:sz w:val="24"/>
          <w:szCs w:val="24"/>
          <w:lang w:eastAsia="ru-RU"/>
        </w:rPr>
        <w:t xml:space="preserve"> </w:t>
      </w:r>
      <w:r w:rsidR="00E67FF2">
        <w:rPr>
          <w:rFonts w:ascii="Times New Roman" w:eastAsia="Times New Roman" w:hAnsi="Times New Roman" w:cs="Times New Roman"/>
          <w:sz w:val="24"/>
          <w:szCs w:val="24"/>
          <w:lang w:eastAsia="ru-RU"/>
        </w:rPr>
        <w:t>февраля</w:t>
      </w:r>
      <w:r w:rsidRPr="004402F3">
        <w:rPr>
          <w:rFonts w:ascii="Times New Roman" w:eastAsia="Times New Roman" w:hAnsi="Times New Roman" w:cs="Times New Roman"/>
          <w:sz w:val="24"/>
          <w:szCs w:val="24"/>
          <w:lang w:eastAsia="ru-RU"/>
        </w:rPr>
        <w:t xml:space="preserve"> 20</w:t>
      </w:r>
      <w:r w:rsidR="00E67FF2">
        <w:rPr>
          <w:rFonts w:ascii="Times New Roman" w:eastAsia="Times New Roman" w:hAnsi="Times New Roman" w:cs="Times New Roman"/>
          <w:sz w:val="24"/>
          <w:szCs w:val="24"/>
          <w:lang w:eastAsia="ru-RU"/>
        </w:rPr>
        <w:t>20</w:t>
      </w:r>
      <w:r w:rsidRPr="004402F3">
        <w:rPr>
          <w:rFonts w:ascii="Times New Roman" w:eastAsia="Times New Roman" w:hAnsi="Times New Roman" w:cs="Times New Roman"/>
          <w:sz w:val="24"/>
          <w:szCs w:val="24"/>
          <w:lang w:eastAsia="ru-RU"/>
        </w:rPr>
        <w:t xml:space="preserve"> года №</w:t>
      </w:r>
      <w:r w:rsidR="00E67FF2">
        <w:rPr>
          <w:rFonts w:ascii="Times New Roman" w:eastAsia="Times New Roman" w:hAnsi="Times New Roman" w:cs="Times New Roman"/>
          <w:sz w:val="24"/>
          <w:szCs w:val="24"/>
          <w:lang w:eastAsia="ru-RU"/>
        </w:rPr>
        <w:t xml:space="preserve"> 54</w:t>
      </w:r>
      <w:r w:rsidRPr="004402F3">
        <w:rPr>
          <w:rFonts w:ascii="Times New Roman" w:eastAsia="Times New Roman" w:hAnsi="Times New Roman" w:cs="Times New Roman"/>
          <w:sz w:val="24"/>
          <w:szCs w:val="24"/>
          <w:lang w:eastAsia="ru-RU"/>
        </w:rPr>
        <w:t xml:space="preserve"> «Об утверждении Порядка формирования перечня налоговых расходов и оценки налоговых расходов муниципального образования </w:t>
      </w:r>
      <w:proofErr w:type="spellStart"/>
      <w:r w:rsidR="00E67FF2">
        <w:rPr>
          <w:rFonts w:ascii="Times New Roman" w:eastAsia="Times New Roman" w:hAnsi="Times New Roman" w:cs="Times New Roman"/>
          <w:sz w:val="24"/>
          <w:szCs w:val="24"/>
          <w:lang w:eastAsia="ru-RU"/>
        </w:rPr>
        <w:t>Рогнединское</w:t>
      </w:r>
      <w:proofErr w:type="spellEnd"/>
      <w:r w:rsidR="00E67FF2">
        <w:rPr>
          <w:rFonts w:ascii="Times New Roman" w:eastAsia="Times New Roman" w:hAnsi="Times New Roman" w:cs="Times New Roman"/>
          <w:sz w:val="24"/>
          <w:szCs w:val="24"/>
          <w:lang w:eastAsia="ru-RU"/>
        </w:rPr>
        <w:t xml:space="preserve"> городское поселение </w:t>
      </w:r>
      <w:proofErr w:type="spellStart"/>
      <w:r w:rsidR="00E67FF2">
        <w:rPr>
          <w:rFonts w:ascii="Times New Roman" w:eastAsia="Times New Roman" w:hAnsi="Times New Roman" w:cs="Times New Roman"/>
          <w:sz w:val="24"/>
          <w:szCs w:val="24"/>
          <w:lang w:eastAsia="ru-RU"/>
        </w:rPr>
        <w:t>Рогнединского</w:t>
      </w:r>
      <w:proofErr w:type="spellEnd"/>
      <w:r w:rsidR="00E67FF2">
        <w:rPr>
          <w:rFonts w:ascii="Times New Roman" w:eastAsia="Times New Roman" w:hAnsi="Times New Roman" w:cs="Times New Roman"/>
          <w:sz w:val="24"/>
          <w:szCs w:val="24"/>
          <w:lang w:eastAsia="ru-RU"/>
        </w:rPr>
        <w:t xml:space="preserve"> муниципального района Брянской области</w:t>
      </w:r>
      <w:r w:rsidRPr="004402F3">
        <w:rPr>
          <w:rFonts w:ascii="Times New Roman" w:eastAsia="Times New Roman" w:hAnsi="Times New Roman" w:cs="Times New Roman"/>
          <w:sz w:val="24"/>
          <w:szCs w:val="24"/>
          <w:lang w:eastAsia="ru-RU"/>
        </w:rPr>
        <w:t>.</w:t>
      </w:r>
      <w:r w:rsidR="00E67FF2">
        <w:rPr>
          <w:rFonts w:ascii="Times New Roman" w:eastAsia="Times New Roman" w:hAnsi="Times New Roman" w:cs="Times New Roman"/>
          <w:sz w:val="24"/>
          <w:szCs w:val="24"/>
          <w:lang w:eastAsia="ru-RU"/>
        </w:rPr>
        <w:t xml:space="preserve"> </w:t>
      </w:r>
    </w:p>
    <w:p w:rsidR="00E67FF2" w:rsidRDefault="004402F3" w:rsidP="00E67FF2">
      <w:pPr>
        <w:spacing w:after="0" w:line="240" w:lineRule="auto"/>
        <w:ind w:firstLine="708"/>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3. Опубликовать настоящее постановление на официальном сайте администрации </w:t>
      </w:r>
      <w:proofErr w:type="spellStart"/>
      <w:r w:rsidR="00E67FF2">
        <w:rPr>
          <w:rFonts w:ascii="Times New Roman" w:eastAsia="Times New Roman" w:hAnsi="Times New Roman" w:cs="Times New Roman"/>
          <w:sz w:val="24"/>
          <w:szCs w:val="24"/>
          <w:lang w:eastAsia="ru-RU"/>
        </w:rPr>
        <w:t>Рогнединского</w:t>
      </w:r>
      <w:proofErr w:type="spellEnd"/>
      <w:r w:rsidR="00E67FF2">
        <w:rPr>
          <w:rFonts w:ascii="Times New Roman" w:eastAsia="Times New Roman" w:hAnsi="Times New Roman" w:cs="Times New Roman"/>
          <w:sz w:val="24"/>
          <w:szCs w:val="24"/>
          <w:lang w:eastAsia="ru-RU"/>
        </w:rPr>
        <w:t xml:space="preserve"> </w:t>
      </w:r>
      <w:r w:rsidRPr="004402F3">
        <w:rPr>
          <w:rFonts w:ascii="Times New Roman" w:eastAsia="Times New Roman" w:hAnsi="Times New Roman" w:cs="Times New Roman"/>
          <w:sz w:val="24"/>
          <w:szCs w:val="24"/>
          <w:lang w:eastAsia="ru-RU"/>
        </w:rPr>
        <w:t>района в сети Интернет.</w:t>
      </w:r>
      <w:r w:rsidR="00E67FF2">
        <w:rPr>
          <w:rFonts w:ascii="Times New Roman" w:eastAsia="Times New Roman" w:hAnsi="Times New Roman" w:cs="Times New Roman"/>
          <w:sz w:val="24"/>
          <w:szCs w:val="24"/>
          <w:lang w:eastAsia="ru-RU"/>
        </w:rPr>
        <w:t xml:space="preserve"> </w:t>
      </w:r>
    </w:p>
    <w:p w:rsidR="00E67FF2" w:rsidRPr="00E67FF2" w:rsidRDefault="004402F3" w:rsidP="00E67FF2">
      <w:pPr>
        <w:ind w:left="539"/>
        <w:jc w:val="both"/>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4. Постановление вступает в силу со дня его официального опубликования.</w:t>
      </w:r>
      <w:r w:rsidR="00E67FF2">
        <w:rPr>
          <w:rFonts w:ascii="Times New Roman" w:eastAsia="Times New Roman" w:hAnsi="Times New Roman" w:cs="Times New Roman"/>
          <w:sz w:val="24"/>
          <w:szCs w:val="24"/>
          <w:lang w:eastAsia="ru-RU"/>
        </w:rPr>
        <w:t xml:space="preserve">                                                                                                                                                                                        5. </w:t>
      </w:r>
      <w:proofErr w:type="gramStart"/>
      <w:r w:rsidR="00E67FF2" w:rsidRPr="00E67FF2">
        <w:rPr>
          <w:rFonts w:ascii="Times New Roman" w:eastAsia="Times New Roman" w:hAnsi="Times New Roman" w:cs="Times New Roman"/>
          <w:color w:val="000000"/>
          <w:sz w:val="24"/>
          <w:szCs w:val="24"/>
          <w:lang w:eastAsia="ru-RU"/>
        </w:rPr>
        <w:t>Контроль за</w:t>
      </w:r>
      <w:proofErr w:type="gramEnd"/>
      <w:r w:rsidR="00E67FF2" w:rsidRPr="00E67FF2">
        <w:rPr>
          <w:rFonts w:ascii="Times New Roman" w:eastAsia="Times New Roman" w:hAnsi="Times New Roman" w:cs="Times New Roman"/>
          <w:color w:val="000000"/>
          <w:sz w:val="24"/>
          <w:szCs w:val="24"/>
          <w:lang w:eastAsia="ru-RU"/>
        </w:rPr>
        <w:t xml:space="preserve"> исполнением постановления возложить на  начальника</w:t>
      </w:r>
      <w:r w:rsidR="00E67FF2">
        <w:rPr>
          <w:rFonts w:ascii="Times New Roman" w:eastAsia="Times New Roman" w:hAnsi="Times New Roman" w:cs="Times New Roman"/>
          <w:color w:val="000000"/>
          <w:sz w:val="24"/>
          <w:szCs w:val="24"/>
          <w:lang w:eastAsia="ru-RU"/>
        </w:rPr>
        <w:t xml:space="preserve"> </w:t>
      </w:r>
      <w:r w:rsidR="00E67FF2" w:rsidRPr="00E67FF2">
        <w:rPr>
          <w:rFonts w:ascii="Times New Roman" w:eastAsia="Times New Roman" w:hAnsi="Times New Roman" w:cs="Times New Roman"/>
          <w:color w:val="000000"/>
          <w:sz w:val="24"/>
          <w:szCs w:val="24"/>
          <w:lang w:eastAsia="ru-RU"/>
        </w:rPr>
        <w:t xml:space="preserve">            финансового отдела администрации района</w:t>
      </w:r>
      <w:r w:rsidR="00E67FF2">
        <w:rPr>
          <w:rFonts w:ascii="Times New Roman" w:eastAsia="Times New Roman" w:hAnsi="Times New Roman" w:cs="Times New Roman"/>
          <w:color w:val="000000"/>
          <w:sz w:val="24"/>
          <w:szCs w:val="24"/>
          <w:lang w:eastAsia="ru-RU"/>
        </w:rPr>
        <w:t xml:space="preserve"> </w:t>
      </w:r>
      <w:r w:rsidR="00E67FF2" w:rsidRPr="00E67FF2">
        <w:rPr>
          <w:rFonts w:ascii="Times New Roman" w:eastAsia="Times New Roman" w:hAnsi="Times New Roman" w:cs="Times New Roman"/>
          <w:color w:val="000000"/>
          <w:sz w:val="24"/>
          <w:szCs w:val="24"/>
          <w:lang w:eastAsia="ru-RU"/>
        </w:rPr>
        <w:t>Яшину Т.М.</w:t>
      </w:r>
    </w:p>
    <w:p w:rsidR="00E67FF2" w:rsidRPr="00E67FF2" w:rsidRDefault="00E67FF2" w:rsidP="00E67FF2">
      <w:pPr>
        <w:spacing w:after="0" w:line="240" w:lineRule="auto"/>
        <w:rPr>
          <w:rFonts w:ascii="Times New Roman" w:eastAsia="Times New Roman" w:hAnsi="Times New Roman" w:cs="Times New Roman"/>
          <w:sz w:val="24"/>
          <w:szCs w:val="24"/>
          <w:lang w:eastAsia="ru-RU"/>
        </w:rPr>
      </w:pPr>
    </w:p>
    <w:p w:rsidR="00E67FF2" w:rsidRPr="00E67FF2" w:rsidRDefault="00E67FF2" w:rsidP="00E67FF2">
      <w:pPr>
        <w:spacing w:after="0" w:line="240" w:lineRule="auto"/>
        <w:rPr>
          <w:rFonts w:ascii="Times New Roman" w:eastAsia="Times New Roman" w:hAnsi="Times New Roman" w:cs="Times New Roman"/>
          <w:sz w:val="24"/>
          <w:szCs w:val="24"/>
          <w:lang w:eastAsia="ru-RU"/>
        </w:rPr>
      </w:pPr>
    </w:p>
    <w:p w:rsidR="00E67FF2" w:rsidRPr="00E67FF2" w:rsidRDefault="00E67FF2" w:rsidP="00E67FF2">
      <w:pPr>
        <w:spacing w:after="0" w:line="240" w:lineRule="auto"/>
        <w:rPr>
          <w:rFonts w:ascii="Times New Roman" w:eastAsia="Times New Roman" w:hAnsi="Times New Roman" w:cs="Times New Roman"/>
          <w:sz w:val="24"/>
          <w:szCs w:val="24"/>
          <w:lang w:eastAsia="ru-RU"/>
        </w:rPr>
      </w:pPr>
      <w:r w:rsidRPr="00E67FF2">
        <w:rPr>
          <w:rFonts w:ascii="Times New Roman" w:eastAsia="Times New Roman" w:hAnsi="Times New Roman" w:cs="Times New Roman"/>
          <w:sz w:val="24"/>
          <w:szCs w:val="24"/>
          <w:lang w:eastAsia="ru-RU"/>
        </w:rPr>
        <w:t xml:space="preserve">         Глава администрации района                                     А.М. Денисов  </w:t>
      </w:r>
    </w:p>
    <w:p w:rsidR="004402F3" w:rsidRPr="004402F3" w:rsidRDefault="004402F3" w:rsidP="00E67FF2">
      <w:pPr>
        <w:spacing w:before="100" w:beforeAutospacing="1" w:after="0" w:line="240" w:lineRule="auto"/>
        <w:ind w:firstLine="708"/>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br w:type="textWrapping" w:clear="all"/>
      </w:r>
    </w:p>
    <w:p w:rsidR="00E67FF2" w:rsidRDefault="00E67FF2" w:rsidP="004402F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67FF2" w:rsidRDefault="00E67FF2" w:rsidP="004402F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67FF2" w:rsidRDefault="00E67FF2" w:rsidP="004402F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67FF2" w:rsidRDefault="00E67FF2" w:rsidP="004402F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67FF2" w:rsidRDefault="00E67FF2" w:rsidP="004402F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E67FF2" w:rsidRDefault="004402F3" w:rsidP="00E67FF2">
      <w:pPr>
        <w:spacing w:after="0" w:line="240" w:lineRule="auto"/>
        <w:jc w:val="right"/>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Утвержден</w:t>
      </w:r>
    </w:p>
    <w:p w:rsidR="00E67FF2" w:rsidRDefault="004402F3" w:rsidP="00E67FF2">
      <w:pPr>
        <w:spacing w:after="0" w:line="240" w:lineRule="auto"/>
        <w:jc w:val="right"/>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постановлением администрации</w:t>
      </w:r>
    </w:p>
    <w:p w:rsidR="00E67FF2" w:rsidRDefault="00E67FF2" w:rsidP="00E67FF2">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Рогнединского</w:t>
      </w:r>
      <w:proofErr w:type="spellEnd"/>
      <w:r w:rsidR="004402F3" w:rsidRPr="004402F3">
        <w:rPr>
          <w:rFonts w:ascii="Times New Roman" w:eastAsia="Times New Roman" w:hAnsi="Times New Roman" w:cs="Times New Roman"/>
          <w:sz w:val="24"/>
          <w:szCs w:val="24"/>
          <w:lang w:eastAsia="ru-RU"/>
        </w:rPr>
        <w:t xml:space="preserve"> района </w:t>
      </w:r>
    </w:p>
    <w:p w:rsidR="004402F3" w:rsidRDefault="004402F3" w:rsidP="00E67FF2">
      <w:pPr>
        <w:spacing w:after="0" w:line="240" w:lineRule="auto"/>
        <w:jc w:val="right"/>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от </w:t>
      </w:r>
      <w:r w:rsidR="00E67FF2">
        <w:rPr>
          <w:rFonts w:ascii="Times New Roman" w:eastAsia="Times New Roman" w:hAnsi="Times New Roman" w:cs="Times New Roman"/>
          <w:sz w:val="24"/>
          <w:szCs w:val="24"/>
          <w:lang w:eastAsia="ru-RU"/>
        </w:rPr>
        <w:t>25.11</w:t>
      </w:r>
      <w:r w:rsidRPr="004402F3">
        <w:rPr>
          <w:rFonts w:ascii="Times New Roman" w:eastAsia="Times New Roman" w:hAnsi="Times New Roman" w:cs="Times New Roman"/>
          <w:sz w:val="24"/>
          <w:szCs w:val="24"/>
          <w:lang w:eastAsia="ru-RU"/>
        </w:rPr>
        <w:t>.2020 г. №</w:t>
      </w:r>
      <w:r w:rsidR="00E67FF2">
        <w:rPr>
          <w:rFonts w:ascii="Times New Roman" w:eastAsia="Times New Roman" w:hAnsi="Times New Roman" w:cs="Times New Roman"/>
          <w:sz w:val="24"/>
          <w:szCs w:val="24"/>
          <w:lang w:eastAsia="ru-RU"/>
        </w:rPr>
        <w:t xml:space="preserve"> 536</w:t>
      </w:r>
      <w:r w:rsidRPr="004402F3">
        <w:rPr>
          <w:rFonts w:ascii="Times New Roman" w:eastAsia="Times New Roman" w:hAnsi="Times New Roman" w:cs="Times New Roman"/>
          <w:sz w:val="24"/>
          <w:szCs w:val="24"/>
          <w:lang w:eastAsia="ru-RU"/>
        </w:rPr>
        <w:t xml:space="preserve"> </w:t>
      </w:r>
    </w:p>
    <w:p w:rsidR="00E67FF2" w:rsidRPr="004402F3" w:rsidRDefault="00E67FF2" w:rsidP="00E67FF2">
      <w:pPr>
        <w:spacing w:after="0" w:line="240" w:lineRule="auto"/>
        <w:jc w:val="right"/>
        <w:rPr>
          <w:rFonts w:ascii="Times New Roman" w:eastAsia="Times New Roman" w:hAnsi="Times New Roman" w:cs="Times New Roman"/>
          <w:sz w:val="24"/>
          <w:szCs w:val="24"/>
          <w:lang w:eastAsia="ru-RU"/>
        </w:rPr>
      </w:pPr>
    </w:p>
    <w:p w:rsidR="00E67FF2" w:rsidRDefault="001727B1" w:rsidP="00E67FF2">
      <w:pPr>
        <w:spacing w:before="100" w:beforeAutospacing="1" w:after="0" w:line="240" w:lineRule="auto"/>
        <w:jc w:val="center"/>
        <w:rPr>
          <w:rFonts w:ascii="Times New Roman" w:eastAsia="Times New Roman" w:hAnsi="Times New Roman" w:cs="Times New Roman"/>
          <w:sz w:val="24"/>
          <w:szCs w:val="24"/>
          <w:lang w:eastAsia="ru-RU"/>
        </w:rPr>
      </w:pPr>
      <w:hyperlink r:id="rId7" w:anchor="Par28" w:history="1">
        <w:proofErr w:type="gramStart"/>
        <w:r w:rsidR="00E67FF2" w:rsidRPr="00E67FF2">
          <w:rPr>
            <w:rFonts w:ascii="Times New Roman" w:eastAsia="Times New Roman" w:hAnsi="Times New Roman" w:cs="Times New Roman"/>
            <w:sz w:val="24"/>
            <w:szCs w:val="24"/>
            <w:lang w:eastAsia="ru-RU"/>
          </w:rPr>
          <w:t>П</w:t>
        </w:r>
        <w:proofErr w:type="gramEnd"/>
      </w:hyperlink>
      <w:r w:rsidR="004402F3" w:rsidRPr="004402F3">
        <w:rPr>
          <w:rFonts w:ascii="Times New Roman" w:eastAsia="Times New Roman" w:hAnsi="Times New Roman" w:cs="Times New Roman"/>
          <w:sz w:val="24"/>
          <w:szCs w:val="24"/>
          <w:lang w:eastAsia="ru-RU"/>
        </w:rPr>
        <w:t xml:space="preserve">орядок </w:t>
      </w:r>
    </w:p>
    <w:p w:rsidR="004402F3" w:rsidRPr="004402F3" w:rsidRDefault="004402F3" w:rsidP="00E67FF2">
      <w:pPr>
        <w:spacing w:before="100" w:beforeAutospacing="1" w:after="0" w:line="240" w:lineRule="auto"/>
        <w:jc w:val="center"/>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формирования перечня налоговых расходов и оценки налоговых расходов </w:t>
      </w:r>
      <w:proofErr w:type="spellStart"/>
      <w:r w:rsidR="00CD0E93">
        <w:rPr>
          <w:rFonts w:ascii="Times New Roman" w:eastAsia="Times New Roman" w:hAnsi="Times New Roman" w:cs="Times New Roman"/>
          <w:sz w:val="24"/>
          <w:szCs w:val="24"/>
          <w:lang w:eastAsia="ru-RU"/>
        </w:rPr>
        <w:t>Рогнединского</w:t>
      </w:r>
      <w:proofErr w:type="spellEnd"/>
      <w:r w:rsidR="00CD0E93">
        <w:rPr>
          <w:rFonts w:ascii="Times New Roman" w:eastAsia="Times New Roman" w:hAnsi="Times New Roman" w:cs="Times New Roman"/>
          <w:sz w:val="24"/>
          <w:szCs w:val="24"/>
          <w:lang w:eastAsia="ru-RU"/>
        </w:rPr>
        <w:t xml:space="preserve"> </w:t>
      </w:r>
      <w:r w:rsidRPr="004402F3">
        <w:rPr>
          <w:rFonts w:ascii="Times New Roman" w:eastAsia="Times New Roman" w:hAnsi="Times New Roman" w:cs="Times New Roman"/>
          <w:sz w:val="24"/>
          <w:szCs w:val="24"/>
          <w:lang w:eastAsia="ru-RU"/>
        </w:rPr>
        <w:t xml:space="preserve">городского поселения </w:t>
      </w:r>
      <w:proofErr w:type="spellStart"/>
      <w:r w:rsidR="00CD0E93">
        <w:rPr>
          <w:rFonts w:ascii="Times New Roman" w:eastAsia="Times New Roman" w:hAnsi="Times New Roman" w:cs="Times New Roman"/>
          <w:sz w:val="24"/>
          <w:szCs w:val="24"/>
          <w:lang w:eastAsia="ru-RU"/>
        </w:rPr>
        <w:t>Рогнединского</w:t>
      </w:r>
      <w:proofErr w:type="spellEnd"/>
      <w:r w:rsidRPr="004402F3">
        <w:rPr>
          <w:rFonts w:ascii="Times New Roman" w:eastAsia="Times New Roman" w:hAnsi="Times New Roman" w:cs="Times New Roman"/>
          <w:sz w:val="24"/>
          <w:szCs w:val="24"/>
          <w:lang w:eastAsia="ru-RU"/>
        </w:rPr>
        <w:t xml:space="preserve"> муниципального района Брянской области</w:t>
      </w:r>
    </w:p>
    <w:p w:rsidR="004402F3" w:rsidRPr="004402F3" w:rsidRDefault="004402F3" w:rsidP="004402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1. Общие положения</w:t>
      </w:r>
    </w:p>
    <w:p w:rsidR="004402F3" w:rsidRPr="004402F3" w:rsidRDefault="00FA5E6C" w:rsidP="004402F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Настоящий Порядок определяе</w:t>
      </w:r>
      <w:r w:rsidR="004402F3" w:rsidRPr="004402F3">
        <w:rPr>
          <w:rFonts w:ascii="Times New Roman" w:eastAsia="Times New Roman" w:hAnsi="Times New Roman" w:cs="Times New Roman"/>
          <w:sz w:val="24"/>
          <w:szCs w:val="24"/>
          <w:lang w:eastAsia="ru-RU"/>
        </w:rPr>
        <w:t xml:space="preserve">т правила формирования перечня налоговых расходов (далее – перечень) и оценки налоговых расходов (далее – оценка) </w:t>
      </w:r>
      <w:proofErr w:type="spellStart"/>
      <w:r w:rsidR="00CD0E93">
        <w:rPr>
          <w:rFonts w:ascii="Times New Roman" w:eastAsia="Times New Roman" w:hAnsi="Times New Roman" w:cs="Times New Roman"/>
          <w:sz w:val="24"/>
          <w:szCs w:val="24"/>
          <w:lang w:eastAsia="ru-RU"/>
        </w:rPr>
        <w:t>Рогнединского</w:t>
      </w:r>
      <w:proofErr w:type="spellEnd"/>
      <w:r w:rsidR="00CD0E93">
        <w:rPr>
          <w:rFonts w:ascii="Times New Roman" w:eastAsia="Times New Roman" w:hAnsi="Times New Roman" w:cs="Times New Roman"/>
          <w:sz w:val="24"/>
          <w:szCs w:val="24"/>
          <w:lang w:eastAsia="ru-RU"/>
        </w:rPr>
        <w:t xml:space="preserve"> </w:t>
      </w:r>
      <w:r w:rsidR="004402F3" w:rsidRPr="004402F3">
        <w:rPr>
          <w:rFonts w:ascii="Times New Roman" w:eastAsia="Times New Roman" w:hAnsi="Times New Roman" w:cs="Times New Roman"/>
          <w:sz w:val="24"/>
          <w:szCs w:val="24"/>
          <w:lang w:eastAsia="ru-RU"/>
        </w:rPr>
        <w:t xml:space="preserve">городского поселения </w:t>
      </w:r>
      <w:proofErr w:type="spellStart"/>
      <w:r w:rsidR="00CD0E93">
        <w:rPr>
          <w:rFonts w:ascii="Times New Roman" w:eastAsia="Times New Roman" w:hAnsi="Times New Roman" w:cs="Times New Roman"/>
          <w:sz w:val="24"/>
          <w:szCs w:val="24"/>
          <w:lang w:eastAsia="ru-RU"/>
        </w:rPr>
        <w:t>Рогнединского</w:t>
      </w:r>
      <w:proofErr w:type="spellEnd"/>
      <w:r w:rsidR="004402F3" w:rsidRPr="004402F3">
        <w:rPr>
          <w:rFonts w:ascii="Times New Roman" w:eastAsia="Times New Roman" w:hAnsi="Times New Roman" w:cs="Times New Roman"/>
          <w:sz w:val="24"/>
          <w:szCs w:val="24"/>
          <w:lang w:eastAsia="ru-RU"/>
        </w:rPr>
        <w:t xml:space="preserve"> муниципального района Брянской области (далее - муниципальное образование).</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1.2. Для целей настоящего Порядка используются следующие основные понятия: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02F3">
        <w:rPr>
          <w:rFonts w:ascii="Times New Roman" w:eastAsia="Times New Roman" w:hAnsi="Times New Roman" w:cs="Times New Roman"/>
          <w:sz w:val="24"/>
          <w:szCs w:val="24"/>
          <w:lang w:eastAsia="ru-RU"/>
        </w:rPr>
        <w:t>налоговые расходы муниципального образования - выпадающие доходы бюджета муниципального образования,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муниципального образования и (или) целями социально-экономической политики муниципального образования, не относящимися к муниципальным программам;</w:t>
      </w:r>
      <w:proofErr w:type="gramEnd"/>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перечень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и их структурных элементов и (или) целями социально-экономической политики муниципального образования, не относящимися к муниципальным программам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02F3">
        <w:rPr>
          <w:rFonts w:ascii="Times New Roman" w:eastAsia="Times New Roman" w:hAnsi="Times New Roman" w:cs="Times New Roman"/>
          <w:sz w:val="24"/>
          <w:szCs w:val="24"/>
          <w:lang w:eastAsia="ru-RU"/>
        </w:rPr>
        <w:t>куратор налоговых расходов - орган местного самоуправления, (организация), ответственный в соответствии с полномочиями, установленными нормативными правовыми актами муниципального образования, за достижение соответствующих налоговому расходу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roofErr w:type="gramEnd"/>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перечень налоговых расходов (налоговых льгот) муниципального образования включает все налоговые расходы (налоговые льготы), установленные нормативными правовыми актами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принадлежность налоговых расходов муниципальным программам определяется исходя из соответствия целей указанных расходов (льгот) приоритетам и целям социально-экономического развития, определенным в соответствующих муниципальных программах;</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lastRenderedPageBreak/>
        <w:t>налоговые расходы (налоговые льготы), соответствующие целям социально-экономической политики муниципального образования, реализуемые в рамках нескольких муниципальных программ муниципального образования, относятся к нераспределенным налоговым расходам (налоговым льготам);</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налоговые расходы (налоговые льготы), которые не соответствуют перечисленным выше критериям, относятся к непрограммным налоговым расходам (налоговым льготам);</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нормативные характеристики налоговых расходов муниципального образования - сведения о положениях нормативных правовых актов, которыми предусматриваются налоговые льготы, освобождения и иные преференции по налогам, сборам (далее </w:t>
      </w:r>
      <w:proofErr w:type="gramStart"/>
      <w:r w:rsidRPr="004402F3">
        <w:rPr>
          <w:rFonts w:ascii="Times New Roman" w:eastAsia="Times New Roman" w:hAnsi="Times New Roman" w:cs="Times New Roman"/>
          <w:sz w:val="24"/>
          <w:szCs w:val="24"/>
          <w:lang w:eastAsia="ru-RU"/>
        </w:rPr>
        <w:t>-л</w:t>
      </w:r>
      <w:proofErr w:type="gramEnd"/>
      <w:r w:rsidRPr="004402F3">
        <w:rPr>
          <w:rFonts w:ascii="Times New Roman" w:eastAsia="Times New Roman" w:hAnsi="Times New Roman" w:cs="Times New Roman"/>
          <w:sz w:val="24"/>
          <w:szCs w:val="24"/>
          <w:lang w:eastAsia="ru-RU"/>
        </w:rPr>
        <w:t xml:space="preserve">ьготы), наименованиях налогов, сборов, по которым установлены льготы, категориях плательщиков, для которых предусмотрены льготы, а также иные характеристики по перечню согласно </w:t>
      </w:r>
      <w:hyperlink r:id="rId8" w:anchor="Par133" w:history="1">
        <w:r w:rsidRPr="004402F3">
          <w:rPr>
            <w:rFonts w:ascii="Times New Roman" w:eastAsia="Times New Roman" w:hAnsi="Times New Roman" w:cs="Times New Roman"/>
            <w:sz w:val="24"/>
            <w:szCs w:val="24"/>
            <w:lang w:eastAsia="ru-RU"/>
          </w:rPr>
          <w:t>приложению</w:t>
        </w:r>
      </w:hyperlink>
      <w:r w:rsidRPr="004402F3">
        <w:rPr>
          <w:rFonts w:ascii="Times New Roman" w:eastAsia="Times New Roman" w:hAnsi="Times New Roman" w:cs="Times New Roman"/>
          <w:sz w:val="24"/>
          <w:szCs w:val="24"/>
          <w:lang w:eastAsia="ru-RU"/>
        </w:rPr>
        <w:t xml:space="preserve"> к настоящему Порядку;</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об объеме налогов, сборов, задекларированных ими для уплаты в местный бюджет, предусмотренные </w:t>
      </w:r>
      <w:hyperlink r:id="rId9" w:anchor="Par133" w:history="1">
        <w:r w:rsidRPr="004402F3">
          <w:rPr>
            <w:rFonts w:ascii="Times New Roman" w:eastAsia="Times New Roman" w:hAnsi="Times New Roman" w:cs="Times New Roman"/>
            <w:sz w:val="24"/>
            <w:szCs w:val="24"/>
            <w:lang w:eastAsia="ru-RU"/>
          </w:rPr>
          <w:t>приложением</w:t>
        </w:r>
      </w:hyperlink>
      <w:r w:rsidRPr="004402F3">
        <w:rPr>
          <w:rFonts w:ascii="Times New Roman" w:eastAsia="Times New Roman" w:hAnsi="Times New Roman" w:cs="Times New Roman"/>
          <w:sz w:val="24"/>
          <w:szCs w:val="24"/>
          <w:lang w:eastAsia="ru-RU"/>
        </w:rPr>
        <w:t xml:space="preserve"> к настоящему Порядку;</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целевые характеристики налоговых расходов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r:id="rId10" w:anchor="Par133" w:history="1">
        <w:r w:rsidRPr="004402F3">
          <w:rPr>
            <w:rFonts w:ascii="Times New Roman" w:eastAsia="Times New Roman" w:hAnsi="Times New Roman" w:cs="Times New Roman"/>
            <w:sz w:val="24"/>
            <w:szCs w:val="24"/>
            <w:lang w:eastAsia="ru-RU"/>
          </w:rPr>
          <w:t>приложением</w:t>
        </w:r>
      </w:hyperlink>
      <w:r w:rsidRPr="004402F3">
        <w:rPr>
          <w:rFonts w:ascii="Times New Roman" w:eastAsia="Times New Roman" w:hAnsi="Times New Roman" w:cs="Times New Roman"/>
          <w:sz w:val="24"/>
          <w:szCs w:val="24"/>
          <w:lang w:eastAsia="ru-RU"/>
        </w:rPr>
        <w:t xml:space="preserve"> к настоящему Порядку;</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оценка налоговых расходов муниципального образования -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оценка объемов налоговых расходов муниципального образования - определение объемов выпадающих доходов бюджетов муниципального образования, обусловленных льготами, предоставленными плательщикам;</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 некоммерческих организаций, осуществляющих деятельность в области здравоохранения, образования, науки, культуры, физической культуры и спорта;</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w:t>
      </w:r>
      <w:r w:rsidRPr="004402F3">
        <w:rPr>
          <w:rFonts w:ascii="Times New Roman" w:eastAsia="Times New Roman" w:hAnsi="Times New Roman" w:cs="Times New Roman"/>
          <w:sz w:val="24"/>
          <w:szCs w:val="24"/>
          <w:lang w:eastAsia="ru-RU"/>
        </w:rPr>
        <w:lastRenderedPageBreak/>
        <w:t>расходов плательщиков, воспользовавшихся льготами, финансовое обеспечение которых осуществляется в полном объеме или частично за счет бюджетов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1.3. В целях проведения оценки налоговых расходов муниципального образования ежегодно:</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1) до 1 апреля финансовый отдел администрации </w:t>
      </w:r>
      <w:proofErr w:type="spellStart"/>
      <w:r w:rsidR="00B8064D">
        <w:rPr>
          <w:rFonts w:ascii="Times New Roman" w:eastAsia="Times New Roman" w:hAnsi="Times New Roman" w:cs="Times New Roman"/>
          <w:sz w:val="24"/>
          <w:szCs w:val="24"/>
          <w:lang w:eastAsia="ru-RU"/>
        </w:rPr>
        <w:t>Рогнединского</w:t>
      </w:r>
      <w:proofErr w:type="spellEnd"/>
      <w:r w:rsidR="00B8064D">
        <w:rPr>
          <w:rFonts w:ascii="Times New Roman" w:eastAsia="Times New Roman" w:hAnsi="Times New Roman" w:cs="Times New Roman"/>
          <w:sz w:val="24"/>
          <w:szCs w:val="24"/>
          <w:lang w:eastAsia="ru-RU"/>
        </w:rPr>
        <w:t xml:space="preserve"> </w:t>
      </w:r>
      <w:r w:rsidRPr="004402F3">
        <w:rPr>
          <w:rFonts w:ascii="Times New Roman" w:eastAsia="Times New Roman" w:hAnsi="Times New Roman" w:cs="Times New Roman"/>
          <w:sz w:val="24"/>
          <w:szCs w:val="24"/>
          <w:lang w:eastAsia="ru-RU"/>
        </w:rPr>
        <w:t xml:space="preserve">района (далее – финансовый отдел) направляет в налоговый орган сведения о категориях </w:t>
      </w:r>
      <w:proofErr w:type="gramStart"/>
      <w:r w:rsidRPr="004402F3">
        <w:rPr>
          <w:rFonts w:ascii="Times New Roman" w:eastAsia="Times New Roman" w:hAnsi="Times New Roman" w:cs="Times New Roman"/>
          <w:sz w:val="24"/>
          <w:szCs w:val="24"/>
          <w:lang w:eastAsia="ru-RU"/>
        </w:rPr>
        <w:t>плательщиков</w:t>
      </w:r>
      <w:proofErr w:type="gramEnd"/>
      <w:r w:rsidRPr="004402F3">
        <w:rPr>
          <w:rFonts w:ascii="Times New Roman" w:eastAsia="Times New Roman" w:hAnsi="Times New Roman" w:cs="Times New Roman"/>
          <w:sz w:val="24"/>
          <w:szCs w:val="24"/>
          <w:lang w:eastAsia="ru-RU"/>
        </w:rPr>
        <w:t xml:space="preserve"> с указанием обусловливающих соответствующие налоговые расходы нормативных правовых актов муниципального образования, в том числе действовавших в отчетном году и году, предшествующем отчетному году, и иную информацию, предусмотренную приложением к общим требованиям к оценке налоговых расходов, утвержденным постановлением Правительства Российской Федерации от 22 июня 2019 года №796 «Об общих требованиях к оценке налоговых расходов субъектов Российской Федерации и муниципальных образований»;</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2) до 30 июня финансовый отдел обобщает полученные из налогового органа сведения, предусмотренные подпунктом 1 пункта 1.3 раздела 1 настоящего Порядка, формирует их в разрезе кураторов налоговых расходов в соответствии с перечнем налоговых расходов муниципального образования и направляет кураторам налоговых расходов для оценки эффективности налоговых расходов;</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 до 1 августа кураторы налоговых расходов осуществляют оценку эффективности налоговых расходов и представляют в финансовый отдел следующую информацию:</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цель предоставления налоговых льгот;</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показатель достижения целей муниципальной программы </w:t>
      </w:r>
      <w:proofErr w:type="spellStart"/>
      <w:r w:rsidR="00B8064D">
        <w:rPr>
          <w:rFonts w:ascii="Times New Roman" w:eastAsia="Times New Roman" w:hAnsi="Times New Roman" w:cs="Times New Roman"/>
          <w:sz w:val="24"/>
          <w:szCs w:val="24"/>
          <w:lang w:eastAsia="ru-RU"/>
        </w:rPr>
        <w:t>Рогнединского</w:t>
      </w:r>
      <w:proofErr w:type="spellEnd"/>
      <w:r w:rsidRPr="004402F3">
        <w:rPr>
          <w:rFonts w:ascii="Times New Roman" w:eastAsia="Times New Roman" w:hAnsi="Times New Roman" w:cs="Times New Roman"/>
          <w:sz w:val="24"/>
          <w:szCs w:val="24"/>
          <w:lang w:eastAsia="ru-RU"/>
        </w:rPr>
        <w:t xml:space="preserve"> городского поселения </w:t>
      </w:r>
      <w:proofErr w:type="spellStart"/>
      <w:r w:rsidR="00B8064D">
        <w:rPr>
          <w:rFonts w:ascii="Times New Roman" w:eastAsia="Times New Roman" w:hAnsi="Times New Roman" w:cs="Times New Roman"/>
          <w:sz w:val="24"/>
          <w:szCs w:val="24"/>
          <w:lang w:eastAsia="ru-RU"/>
        </w:rPr>
        <w:t>Рогнединского</w:t>
      </w:r>
      <w:proofErr w:type="spellEnd"/>
      <w:r w:rsidRPr="004402F3">
        <w:rPr>
          <w:rFonts w:ascii="Times New Roman" w:eastAsia="Times New Roman" w:hAnsi="Times New Roman" w:cs="Times New Roman"/>
          <w:sz w:val="24"/>
          <w:szCs w:val="24"/>
          <w:lang w:eastAsia="ru-RU"/>
        </w:rPr>
        <w:t xml:space="preserve"> муниципального района Брянской области и (или) социально-экономической политики муниципального образования в связи с предоставлением налоговых льгот;</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для отдельных видов экономической деятельности);</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результат оценки эффективности налогового расхода;</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вывод о целесообразности продления или отмены налоговых льгот;</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выводы о достижении целевых характеристик налогового расхода, о вкладе налогового расхода в достижение цели муниципальной программы </w:t>
      </w:r>
      <w:proofErr w:type="spellStart"/>
      <w:r w:rsidR="00CD0E93">
        <w:rPr>
          <w:rFonts w:ascii="Times New Roman" w:eastAsia="Times New Roman" w:hAnsi="Times New Roman" w:cs="Times New Roman"/>
          <w:sz w:val="24"/>
          <w:szCs w:val="24"/>
          <w:lang w:eastAsia="ru-RU"/>
        </w:rPr>
        <w:t>Рогнединского</w:t>
      </w:r>
      <w:proofErr w:type="spellEnd"/>
      <w:r w:rsidRPr="004402F3">
        <w:rPr>
          <w:rFonts w:ascii="Times New Roman" w:eastAsia="Times New Roman" w:hAnsi="Times New Roman" w:cs="Times New Roman"/>
          <w:sz w:val="24"/>
          <w:szCs w:val="24"/>
          <w:lang w:eastAsia="ru-RU"/>
        </w:rPr>
        <w:t xml:space="preserve"> городского поселения </w:t>
      </w:r>
      <w:proofErr w:type="spellStart"/>
      <w:r w:rsidR="00CD0E93">
        <w:rPr>
          <w:rFonts w:ascii="Times New Roman" w:eastAsia="Times New Roman" w:hAnsi="Times New Roman" w:cs="Times New Roman"/>
          <w:sz w:val="24"/>
          <w:szCs w:val="24"/>
          <w:lang w:eastAsia="ru-RU"/>
        </w:rPr>
        <w:t>Рогнединского</w:t>
      </w:r>
      <w:proofErr w:type="spellEnd"/>
      <w:r w:rsidRPr="004402F3">
        <w:rPr>
          <w:rFonts w:ascii="Times New Roman" w:eastAsia="Times New Roman" w:hAnsi="Times New Roman" w:cs="Times New Roman"/>
          <w:sz w:val="24"/>
          <w:szCs w:val="24"/>
          <w:lang w:eastAsia="ru-RU"/>
        </w:rPr>
        <w:t xml:space="preserve"> муниципального района Брянской области и (или) целей социально-экономической политики муниципального образования;</w:t>
      </w:r>
    </w:p>
    <w:p w:rsid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4) до 15 августа финансовый отдел осуществляет сверку информации, предоставляемой кураторами налоговых расходов, оценку совокупного бюджетного эффекта стимулирующих налоговых расходов.</w:t>
      </w:r>
    </w:p>
    <w:p w:rsidR="00CD0E93" w:rsidRPr="004402F3" w:rsidRDefault="00CD0E93" w:rsidP="004402F3">
      <w:pPr>
        <w:spacing w:before="100" w:beforeAutospacing="1" w:after="100" w:afterAutospacing="1" w:line="240" w:lineRule="auto"/>
        <w:rPr>
          <w:rFonts w:ascii="Times New Roman" w:eastAsia="Times New Roman" w:hAnsi="Times New Roman" w:cs="Times New Roman"/>
          <w:sz w:val="24"/>
          <w:szCs w:val="24"/>
          <w:lang w:eastAsia="ru-RU"/>
        </w:rPr>
      </w:pPr>
    </w:p>
    <w:p w:rsidR="004402F3" w:rsidRPr="004402F3" w:rsidRDefault="004402F3" w:rsidP="004402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lastRenderedPageBreak/>
        <w:t>2. Формирование перечня налоговых расходов</w:t>
      </w:r>
    </w:p>
    <w:p w:rsidR="004402F3" w:rsidRPr="004402F3" w:rsidRDefault="004402F3" w:rsidP="004402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2.1. </w:t>
      </w:r>
      <w:proofErr w:type="gramStart"/>
      <w:r w:rsidRPr="004402F3">
        <w:rPr>
          <w:rFonts w:ascii="Times New Roman" w:eastAsia="Times New Roman" w:hAnsi="Times New Roman" w:cs="Times New Roman"/>
          <w:sz w:val="24"/>
          <w:szCs w:val="24"/>
          <w:lang w:eastAsia="ru-RU"/>
        </w:rPr>
        <w:t xml:space="preserve">Проект перечня налоговых расходов муниципального образования на очередной финансовый год и плановый период (далее-проект перечня налоговых расходов) формируется финансовым отделом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 а также в заинтересованные органы местного самоуправления (организации), которые предлагается определить проектом перечня налоговых расходов в качестве кураторов налоговых расходов. </w:t>
      </w:r>
      <w:proofErr w:type="gramEnd"/>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2.2. </w:t>
      </w:r>
      <w:proofErr w:type="gramStart"/>
      <w:r w:rsidRPr="004402F3">
        <w:rPr>
          <w:rFonts w:ascii="Times New Roman" w:eastAsia="Times New Roman" w:hAnsi="Times New Roman" w:cs="Times New Roman"/>
          <w:sz w:val="24"/>
          <w:szCs w:val="24"/>
          <w:lang w:eastAsia="ru-RU"/>
        </w:rPr>
        <w:t xml:space="preserve">Органы и организации, указанные в </w:t>
      </w:r>
      <w:hyperlink r:id="rId11" w:anchor="Par62" w:history="1">
        <w:r w:rsidRPr="004402F3">
          <w:rPr>
            <w:rFonts w:ascii="Times New Roman" w:eastAsia="Times New Roman" w:hAnsi="Times New Roman" w:cs="Times New Roman"/>
            <w:sz w:val="24"/>
            <w:szCs w:val="24"/>
            <w:lang w:eastAsia="ru-RU"/>
          </w:rPr>
          <w:t xml:space="preserve">пункте </w:t>
        </w:r>
      </w:hyperlink>
      <w:r w:rsidRPr="004402F3">
        <w:rPr>
          <w:rFonts w:ascii="Times New Roman" w:eastAsia="Times New Roman" w:hAnsi="Times New Roman" w:cs="Times New Roman"/>
          <w:sz w:val="24"/>
          <w:szCs w:val="24"/>
          <w:lang w:eastAsia="ru-RU"/>
        </w:rPr>
        <w:t>2.1</w:t>
      </w:r>
      <w:r w:rsidR="00CD0E93">
        <w:rPr>
          <w:rFonts w:ascii="Times New Roman" w:eastAsia="Times New Roman" w:hAnsi="Times New Roman" w:cs="Times New Roman"/>
          <w:sz w:val="24"/>
          <w:szCs w:val="24"/>
          <w:lang w:eastAsia="ru-RU"/>
        </w:rPr>
        <w:t>.</w:t>
      </w:r>
      <w:r w:rsidRPr="004402F3">
        <w:rPr>
          <w:rFonts w:ascii="Times New Roman" w:eastAsia="Times New Roman" w:hAnsi="Times New Roman" w:cs="Times New Roman"/>
          <w:sz w:val="24"/>
          <w:szCs w:val="24"/>
          <w:lang w:eastAsia="ru-RU"/>
        </w:rPr>
        <w:t xml:space="preserve"> раздела 2 настоящего Порядка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 их структурных элементов и (или) направлениям деятельности, не входящим в муниципальные программы муниципального образования, и определения кураторов налоговых расходов, и</w:t>
      </w:r>
      <w:proofErr w:type="gramEnd"/>
      <w:r w:rsidRPr="004402F3">
        <w:rPr>
          <w:rFonts w:ascii="Times New Roman" w:eastAsia="Times New Roman" w:hAnsi="Times New Roman" w:cs="Times New Roman"/>
          <w:sz w:val="24"/>
          <w:szCs w:val="24"/>
          <w:lang w:eastAsia="ru-RU"/>
        </w:rPr>
        <w:t xml:space="preserve"> в случае несогласия с указанным распределением направляют в финансовый отдел предложения по уточнению проекта перечня налоговых расходов. </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В случае если указанные предложения предполагают изменение куратора налогового расхода, такие предложения подлежат согласованию с предлагаемым куратором налогового расхода.</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В случае если результаты рассмотрения не направлены в финансовый отдел в течение срока, указанного в </w:t>
      </w:r>
      <w:hyperlink r:id="rId12" w:anchor="Par63" w:history="1">
        <w:r w:rsidRPr="004402F3">
          <w:rPr>
            <w:rFonts w:ascii="Times New Roman" w:eastAsia="Times New Roman" w:hAnsi="Times New Roman" w:cs="Times New Roman"/>
            <w:sz w:val="24"/>
            <w:szCs w:val="24"/>
            <w:lang w:eastAsia="ru-RU"/>
          </w:rPr>
          <w:t>абзаце первом</w:t>
        </w:r>
      </w:hyperlink>
      <w:r w:rsidRPr="004402F3">
        <w:rPr>
          <w:rFonts w:ascii="Times New Roman" w:eastAsia="Times New Roman" w:hAnsi="Times New Roman" w:cs="Times New Roman"/>
          <w:sz w:val="24"/>
          <w:szCs w:val="24"/>
          <w:lang w:eastAsia="ru-RU"/>
        </w:rPr>
        <w:t xml:space="preserve"> настоящего пункта, проект перечня налоговых расходов считается согласованным.</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 указанных в абзаце первом настоящего пункта, проект перечня налоговых расходов считается согласованным в отношении соответствующих позиций.</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2.3.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приказом финансового отдела до 1 декабря текущего финансового года. В перечне налоговых расходов должна содержаться информация о нормативных, целевых и фискальных характеристиках налоговых расходов. </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2.4. В срок, не позднее 15 рабочих дней после завершения процедур, установленных в пункте 2.3</w:t>
      </w:r>
      <w:r w:rsidR="00CD0E93">
        <w:rPr>
          <w:rFonts w:ascii="Times New Roman" w:eastAsia="Times New Roman" w:hAnsi="Times New Roman" w:cs="Times New Roman"/>
          <w:sz w:val="24"/>
          <w:szCs w:val="24"/>
          <w:lang w:eastAsia="ru-RU"/>
        </w:rPr>
        <w:t>.</w:t>
      </w:r>
      <w:r w:rsidRPr="004402F3">
        <w:rPr>
          <w:rFonts w:ascii="Times New Roman" w:eastAsia="Times New Roman" w:hAnsi="Times New Roman" w:cs="Times New Roman"/>
          <w:sz w:val="24"/>
          <w:szCs w:val="24"/>
          <w:lang w:eastAsia="ru-RU"/>
        </w:rPr>
        <w:t xml:space="preserve"> раздела 2 настоящего Порядка, перечень налоговых расходов муниципального образования размещается на официальном сайте администрации </w:t>
      </w:r>
      <w:proofErr w:type="spellStart"/>
      <w:r w:rsidR="00CD0E93">
        <w:rPr>
          <w:rFonts w:ascii="Times New Roman" w:eastAsia="Times New Roman" w:hAnsi="Times New Roman" w:cs="Times New Roman"/>
          <w:sz w:val="24"/>
          <w:szCs w:val="24"/>
          <w:lang w:eastAsia="ru-RU"/>
        </w:rPr>
        <w:t>Рогнединского</w:t>
      </w:r>
      <w:proofErr w:type="spellEnd"/>
      <w:r w:rsidRPr="004402F3">
        <w:rPr>
          <w:rFonts w:ascii="Times New Roman" w:eastAsia="Times New Roman" w:hAnsi="Times New Roman" w:cs="Times New Roman"/>
          <w:sz w:val="24"/>
          <w:szCs w:val="24"/>
          <w:lang w:eastAsia="ru-RU"/>
        </w:rPr>
        <w:t xml:space="preserve"> района в информационно-телекоммуникационной сети «Интернет».</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2.5. В случае внесения изменений в перечень муниципальных программ муниципального образования, структурные элементы муниципальных программ муниципального </w:t>
      </w:r>
      <w:r w:rsidRPr="004402F3">
        <w:rPr>
          <w:rFonts w:ascii="Times New Roman" w:eastAsia="Times New Roman" w:hAnsi="Times New Roman" w:cs="Times New Roman"/>
          <w:sz w:val="24"/>
          <w:szCs w:val="24"/>
          <w:lang w:eastAsia="ru-RU"/>
        </w:rPr>
        <w:lastRenderedPageBreak/>
        <w:t xml:space="preserve">образования и (или) в случае изменения полномочий органов и организаций, указанных в </w:t>
      </w:r>
      <w:hyperlink r:id="rId13" w:anchor="Par62" w:history="1">
        <w:r w:rsidRPr="004402F3">
          <w:rPr>
            <w:rFonts w:ascii="Times New Roman" w:eastAsia="Times New Roman" w:hAnsi="Times New Roman" w:cs="Times New Roman"/>
            <w:sz w:val="24"/>
            <w:szCs w:val="24"/>
            <w:lang w:eastAsia="ru-RU"/>
          </w:rPr>
          <w:t>пункте</w:t>
        </w:r>
        <w:r w:rsidRPr="004402F3">
          <w:rPr>
            <w:rFonts w:ascii="Times New Roman" w:eastAsia="Times New Roman" w:hAnsi="Times New Roman" w:cs="Times New Roman"/>
            <w:color w:val="0000FF"/>
            <w:sz w:val="24"/>
            <w:szCs w:val="24"/>
            <w:lang w:eastAsia="ru-RU"/>
          </w:rPr>
          <w:t xml:space="preserve"> </w:t>
        </w:r>
      </w:hyperlink>
      <w:r w:rsidRPr="004402F3">
        <w:rPr>
          <w:rFonts w:ascii="Times New Roman" w:eastAsia="Times New Roman" w:hAnsi="Times New Roman" w:cs="Times New Roman"/>
          <w:sz w:val="24"/>
          <w:szCs w:val="24"/>
          <w:lang w:eastAsia="ru-RU"/>
        </w:rPr>
        <w:t>2.1</w:t>
      </w:r>
      <w:r w:rsidR="00CD0E93">
        <w:rPr>
          <w:rFonts w:ascii="Times New Roman" w:eastAsia="Times New Roman" w:hAnsi="Times New Roman" w:cs="Times New Roman"/>
          <w:sz w:val="24"/>
          <w:szCs w:val="24"/>
          <w:lang w:eastAsia="ru-RU"/>
        </w:rPr>
        <w:t>.</w:t>
      </w:r>
      <w:r w:rsidRPr="004402F3">
        <w:rPr>
          <w:rFonts w:ascii="Times New Roman" w:eastAsia="Times New Roman" w:hAnsi="Times New Roman" w:cs="Times New Roman"/>
          <w:sz w:val="24"/>
          <w:szCs w:val="24"/>
          <w:lang w:eastAsia="ru-RU"/>
        </w:rPr>
        <w:t xml:space="preserve"> раздела 2 настоящего Порядка, в </w:t>
      </w:r>
      <w:proofErr w:type="gramStart"/>
      <w:r w:rsidRPr="004402F3">
        <w:rPr>
          <w:rFonts w:ascii="Times New Roman" w:eastAsia="Times New Roman" w:hAnsi="Times New Roman" w:cs="Times New Roman"/>
          <w:sz w:val="24"/>
          <w:szCs w:val="24"/>
          <w:lang w:eastAsia="ru-RU"/>
        </w:rPr>
        <w:t>связи</w:t>
      </w:r>
      <w:proofErr w:type="gramEnd"/>
      <w:r w:rsidRPr="004402F3">
        <w:rPr>
          <w:rFonts w:ascii="Times New Roman" w:eastAsia="Times New Roman" w:hAnsi="Times New Roman" w:cs="Times New Roman"/>
          <w:sz w:val="24"/>
          <w:szCs w:val="24"/>
          <w:lang w:eastAsia="ru-RU"/>
        </w:rPr>
        <w:t xml:space="preserve">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w:t>
      </w:r>
    </w:p>
    <w:p w:rsidR="004402F3" w:rsidRPr="004402F3" w:rsidRDefault="004402F3" w:rsidP="004402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 Порядок оценки налоговых расходов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3.1. Оценка эффективности налоговых расходов муниципального образования (в том числе нераспределенных) осуществляется кураторами налоговых расходов и включает:</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а) оценку целесообразности налоговых расходов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б) оценку результативности налоговых расходов муниципального образования.</w:t>
      </w:r>
    </w:p>
    <w:p w:rsidR="004402F3" w:rsidRPr="004402F3" w:rsidRDefault="004402F3" w:rsidP="00CD0E93">
      <w:pPr>
        <w:spacing w:before="100" w:beforeAutospacing="1" w:after="100" w:afterAutospacing="1" w:line="240" w:lineRule="auto"/>
        <w:ind w:firstLine="708"/>
        <w:rPr>
          <w:rFonts w:ascii="Times New Roman" w:eastAsia="Times New Roman" w:hAnsi="Times New Roman" w:cs="Times New Roman"/>
          <w:sz w:val="24"/>
          <w:szCs w:val="24"/>
          <w:lang w:eastAsia="ru-RU"/>
        </w:rPr>
      </w:pPr>
      <w:proofErr w:type="gramStart"/>
      <w:r w:rsidRPr="004402F3">
        <w:rPr>
          <w:rFonts w:ascii="Times New Roman" w:eastAsia="Times New Roman" w:hAnsi="Times New Roman" w:cs="Times New Roman"/>
          <w:sz w:val="24"/>
          <w:szCs w:val="24"/>
          <w:lang w:eastAsia="ru-RU"/>
        </w:rPr>
        <w:t>В целях оценки эффективности налоговых расходов муниципального образования финансовый отдел формирует и направляет ежегодно, до 30 июня текущего финансового года, кураторам налоговых расходов оценку фактических объемов налоговых расходов муниципального образования за отчетный финансовый год, оценку объемов налоговых расходов на текущий финансовый год, очередной финансовый год и плановый период, а также информацию о значениях фискальных характеристик налоговых расходов муниципального образования на</w:t>
      </w:r>
      <w:proofErr w:type="gramEnd"/>
      <w:r w:rsidRPr="004402F3">
        <w:rPr>
          <w:rFonts w:ascii="Times New Roman" w:eastAsia="Times New Roman" w:hAnsi="Times New Roman" w:cs="Times New Roman"/>
          <w:sz w:val="24"/>
          <w:szCs w:val="24"/>
          <w:lang w:eastAsia="ru-RU"/>
        </w:rPr>
        <w:t xml:space="preserve"> </w:t>
      </w:r>
      <w:proofErr w:type="gramStart"/>
      <w:r w:rsidRPr="004402F3">
        <w:rPr>
          <w:rFonts w:ascii="Times New Roman" w:eastAsia="Times New Roman" w:hAnsi="Times New Roman" w:cs="Times New Roman"/>
          <w:sz w:val="24"/>
          <w:szCs w:val="24"/>
          <w:lang w:eastAsia="ru-RU"/>
        </w:rPr>
        <w:t>основании</w:t>
      </w:r>
      <w:proofErr w:type="gramEnd"/>
      <w:r w:rsidRPr="004402F3">
        <w:rPr>
          <w:rFonts w:ascii="Times New Roman" w:eastAsia="Times New Roman" w:hAnsi="Times New Roman" w:cs="Times New Roman"/>
          <w:sz w:val="24"/>
          <w:szCs w:val="24"/>
          <w:lang w:eastAsia="ru-RU"/>
        </w:rPr>
        <w:t xml:space="preserve"> информации налогового органа. </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3.2. Критериями целесообразности налоговых расходов муниципального образования являются: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а) соответствие налоговых расходов муниципального образования целям муниципальных программ муниципального образования, их структурных элементов и (или) целям социально-экономической политики муниципального образования, не относящимся к муниципальным программам муниципального образования (в отношении непрограммных налоговых расходов);</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б) востребованность плательщиками предоставленных льгот, освобождений или иных преференций, которые характеризуются соотношением численности плательщиков, воспользовавшихся правом на льготы, и общей численности плательщиков, за 5-летний период.</w:t>
      </w:r>
    </w:p>
    <w:p w:rsidR="004402F3" w:rsidRPr="004402F3" w:rsidRDefault="004402F3" w:rsidP="00CD0E9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3.3. В случае несоответствия налоговых расходов муниципального образования хотя бы одному из критериев, указанных в </w:t>
      </w:r>
      <w:hyperlink r:id="rId14" w:anchor="Par80" w:history="1">
        <w:r w:rsidRPr="004402F3">
          <w:rPr>
            <w:rFonts w:ascii="Times New Roman" w:eastAsia="Times New Roman" w:hAnsi="Times New Roman" w:cs="Times New Roman"/>
            <w:sz w:val="24"/>
            <w:szCs w:val="24"/>
            <w:lang w:eastAsia="ru-RU"/>
          </w:rPr>
          <w:t xml:space="preserve">пункте </w:t>
        </w:r>
      </w:hyperlink>
      <w:r w:rsidRPr="004402F3">
        <w:rPr>
          <w:rFonts w:ascii="Times New Roman" w:eastAsia="Times New Roman" w:hAnsi="Times New Roman" w:cs="Times New Roman"/>
          <w:sz w:val="24"/>
          <w:szCs w:val="24"/>
          <w:lang w:eastAsia="ru-RU"/>
        </w:rPr>
        <w:t>3.2</w:t>
      </w:r>
      <w:r w:rsidR="00CD0E93">
        <w:rPr>
          <w:rFonts w:ascii="Times New Roman" w:eastAsia="Times New Roman" w:hAnsi="Times New Roman" w:cs="Times New Roman"/>
          <w:sz w:val="24"/>
          <w:szCs w:val="24"/>
          <w:lang w:eastAsia="ru-RU"/>
        </w:rPr>
        <w:t>.</w:t>
      </w:r>
      <w:r w:rsidRPr="004402F3">
        <w:rPr>
          <w:rFonts w:ascii="Times New Roman" w:eastAsia="Times New Roman" w:hAnsi="Times New Roman" w:cs="Times New Roman"/>
          <w:sz w:val="24"/>
          <w:szCs w:val="24"/>
          <w:lang w:eastAsia="ru-RU"/>
        </w:rPr>
        <w:t xml:space="preserve"> раздела 3 настоящего Порядка, куратору налогового расхода надлежит представить в финансовый отдел предложения об отмене льгот для плательщиков, либо сформулировать предложения по совершенствованию (уточнению) механизма ее действия.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3.4. Критерием результативности налогового расхода муниципального образования определяется не менее одного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w:t>
      </w:r>
      <w:r w:rsidRPr="004402F3">
        <w:rPr>
          <w:rFonts w:ascii="Times New Roman" w:eastAsia="Times New Roman" w:hAnsi="Times New Roman" w:cs="Times New Roman"/>
          <w:sz w:val="24"/>
          <w:szCs w:val="24"/>
          <w:lang w:eastAsia="ru-RU"/>
        </w:rPr>
        <w:lastRenderedPageBreak/>
        <w:t>муниципального образования, либо иной показатель (индикатор), на значение которого оказывают влияние налоговые расходы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3.5. Для оценки результативности налоговых расходов муниципального образования по критерию, указанному в пункте 3.4</w:t>
      </w:r>
      <w:r w:rsidR="00CD0E93">
        <w:rPr>
          <w:rFonts w:ascii="Times New Roman" w:eastAsia="Times New Roman" w:hAnsi="Times New Roman" w:cs="Times New Roman"/>
          <w:sz w:val="24"/>
          <w:szCs w:val="24"/>
          <w:lang w:eastAsia="ru-RU"/>
        </w:rPr>
        <w:t>.</w:t>
      </w:r>
      <w:r w:rsidRPr="004402F3">
        <w:rPr>
          <w:rFonts w:ascii="Times New Roman" w:eastAsia="Times New Roman" w:hAnsi="Times New Roman" w:cs="Times New Roman"/>
          <w:sz w:val="24"/>
          <w:szCs w:val="24"/>
          <w:lang w:eastAsia="ru-RU"/>
        </w:rPr>
        <w:t xml:space="preserve"> настоящего Порядка, куратором налогового расхода рассчитывается оценка бюджетной эффективности налоговых расходов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3.6. В целях оценки бюджетной эффективности предоставленных и планируемых к предоставлению налоговых льгот используются следующие критерии:</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сумма налоговых расходов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налоговые платежи в консолидированный бюджет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сумма субсидий, предоставленных из бюджета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сумма иной поддержки, предоставленной из бюджета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3.7. Расчет оценки бюджетной эффективности налоговых расходов муниципального образования производится по формуле:</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БЭ= СН – (</w:t>
      </w:r>
      <w:proofErr w:type="gramStart"/>
      <w:r w:rsidRPr="004402F3">
        <w:rPr>
          <w:rFonts w:ascii="Times New Roman" w:eastAsia="Times New Roman" w:hAnsi="Times New Roman" w:cs="Times New Roman"/>
          <w:sz w:val="24"/>
          <w:szCs w:val="24"/>
          <w:lang w:eastAsia="ru-RU"/>
        </w:rPr>
        <w:t>СБ</w:t>
      </w:r>
      <w:proofErr w:type="gramEnd"/>
      <w:r w:rsidRPr="004402F3">
        <w:rPr>
          <w:rFonts w:ascii="Times New Roman" w:eastAsia="Times New Roman" w:hAnsi="Times New Roman" w:cs="Times New Roman"/>
          <w:sz w:val="24"/>
          <w:szCs w:val="24"/>
          <w:lang w:eastAsia="ru-RU"/>
        </w:rPr>
        <w:t xml:space="preserve"> + СГП + СНЛ), где:</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БЭ – бюджетная эффективность;</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СН – сумма уплаченных налогов;</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02F3">
        <w:rPr>
          <w:rFonts w:ascii="Times New Roman" w:eastAsia="Times New Roman" w:hAnsi="Times New Roman" w:cs="Times New Roman"/>
          <w:sz w:val="24"/>
          <w:szCs w:val="24"/>
          <w:lang w:eastAsia="ru-RU"/>
        </w:rPr>
        <w:t>СБ</w:t>
      </w:r>
      <w:proofErr w:type="gramEnd"/>
      <w:r w:rsidRPr="004402F3">
        <w:rPr>
          <w:rFonts w:ascii="Times New Roman" w:eastAsia="Times New Roman" w:hAnsi="Times New Roman" w:cs="Times New Roman"/>
          <w:sz w:val="24"/>
          <w:szCs w:val="24"/>
          <w:lang w:eastAsia="ru-RU"/>
        </w:rPr>
        <w:t xml:space="preserve"> – сумма субсидий, предоставленных из бюджета муниципального района;</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СГП – сумма иной поддержки, предоставленной из бюджета муниципального района;</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СНЛ – сумма, предоставленных налоговых льгот.</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3.8. Оценке подлежит вклад соответствующего налогового расхода в изменение значения соответствующего показателя (индикатора),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3.9. </w:t>
      </w:r>
      <w:proofErr w:type="gramStart"/>
      <w:r w:rsidRPr="004402F3">
        <w:rPr>
          <w:rFonts w:ascii="Times New Roman" w:eastAsia="Times New Roman" w:hAnsi="Times New Roman" w:cs="Times New Roman"/>
          <w:sz w:val="24"/>
          <w:szCs w:val="24"/>
          <w:lang w:eastAsia="ru-RU"/>
        </w:rPr>
        <w:t>В целях проведения оценки бюджетной эффективности налоговых расходов муниципального образования куратором налогового расхода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(расчет прироста показателя (индикатора) достижения целей на 1 рубль налоговых расходов муниципального образования и на</w:t>
      </w:r>
      <w:proofErr w:type="gramEnd"/>
      <w:r w:rsidRPr="004402F3">
        <w:rPr>
          <w:rFonts w:ascii="Times New Roman" w:eastAsia="Times New Roman" w:hAnsi="Times New Roman" w:cs="Times New Roman"/>
          <w:sz w:val="24"/>
          <w:szCs w:val="24"/>
          <w:lang w:eastAsia="ru-RU"/>
        </w:rPr>
        <w:t xml:space="preserve"> </w:t>
      </w:r>
      <w:proofErr w:type="gramStart"/>
      <w:r w:rsidRPr="004402F3">
        <w:rPr>
          <w:rFonts w:ascii="Times New Roman" w:eastAsia="Times New Roman" w:hAnsi="Times New Roman" w:cs="Times New Roman"/>
          <w:sz w:val="24"/>
          <w:szCs w:val="24"/>
          <w:lang w:eastAsia="ru-RU"/>
        </w:rPr>
        <w:t>1 рубль расходов местного бюджета для достижения того же показателя (индикатора) в случае применения альтернативных механизмов).</w:t>
      </w:r>
      <w:proofErr w:type="gramEnd"/>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3.10. В качестве альтернативных </w:t>
      </w:r>
      <w:proofErr w:type="gramStart"/>
      <w:r w:rsidRPr="004402F3">
        <w:rPr>
          <w:rFonts w:ascii="Times New Roman" w:eastAsia="Times New Roman" w:hAnsi="Times New Roman" w:cs="Times New Roman"/>
          <w:sz w:val="24"/>
          <w:szCs w:val="24"/>
          <w:lang w:eastAsia="ru-RU"/>
        </w:rPr>
        <w:t>механизмов достижения целей муниципальной программы муниципального образования</w:t>
      </w:r>
      <w:proofErr w:type="gramEnd"/>
      <w:r w:rsidRPr="004402F3">
        <w:rPr>
          <w:rFonts w:ascii="Times New Roman" w:eastAsia="Times New Roman" w:hAnsi="Times New Roman" w:cs="Times New Roman"/>
          <w:sz w:val="24"/>
          <w:szCs w:val="24"/>
          <w:lang w:eastAsia="ru-RU"/>
        </w:rPr>
        <w:t xml:space="preserve"> и (или) целей социально-экономической </w:t>
      </w:r>
      <w:r w:rsidRPr="004402F3">
        <w:rPr>
          <w:rFonts w:ascii="Times New Roman" w:eastAsia="Times New Roman" w:hAnsi="Times New Roman" w:cs="Times New Roman"/>
          <w:sz w:val="24"/>
          <w:szCs w:val="24"/>
          <w:lang w:eastAsia="ru-RU"/>
        </w:rPr>
        <w:lastRenderedPageBreak/>
        <w:t>политики муниципального образования, не относящихся к муниципальным программам муниципального образования, могут учитываться в том числе:</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а) субсидии или иные формы непосредственной финансовой поддержки плательщиков, имеющих право на льготы, за счет местного бюджета;</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б) предоставление муниципальных гарантий муниципального образования по обязательствам плательщиков, имеющих право на льготы;</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3.11.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о значимости вклада налогового расхода муниципального образования в достижение соответствующих показателей (индикаторов);</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о наличии или об отсутствии более результативных (менее затратных для местного бюджета) альтернативных механизмов достижения целей и задач.</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3.12.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Результаты оценки эффективности налоговых расходов муниципального образования, рекомендации по результатам указанной оценки направляются кураторами налоговых расходов в финансовый отдел ежегодно до 1 августа текущего финансового года для обобщения.</w:t>
      </w:r>
    </w:p>
    <w:p w:rsidR="004402F3" w:rsidRPr="004402F3" w:rsidRDefault="004402F3" w:rsidP="004402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4. Обобщение результатов оценки налоговых расходов муниципального образования</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4.1. Финансовый отдел по результатам проведенной оценки налоговых расходов муниципального образования ежегодно, до 1 сентября готовит аналитическую записку, которая предоставляется главе администрации муниципального образования, размещает информацию о результатах оценки налоговых расходов на официальном сайте администрации </w:t>
      </w:r>
      <w:proofErr w:type="spellStart"/>
      <w:r w:rsidR="0033032E">
        <w:rPr>
          <w:rFonts w:ascii="Times New Roman" w:eastAsia="Times New Roman" w:hAnsi="Times New Roman" w:cs="Times New Roman"/>
          <w:sz w:val="24"/>
          <w:szCs w:val="24"/>
          <w:lang w:eastAsia="ru-RU"/>
        </w:rPr>
        <w:t>Рогнединского</w:t>
      </w:r>
      <w:proofErr w:type="spellEnd"/>
      <w:r w:rsidRPr="004402F3">
        <w:rPr>
          <w:rFonts w:ascii="Times New Roman" w:eastAsia="Times New Roman" w:hAnsi="Times New Roman" w:cs="Times New Roman"/>
          <w:sz w:val="24"/>
          <w:szCs w:val="24"/>
          <w:lang w:eastAsia="ru-RU"/>
        </w:rPr>
        <w:t xml:space="preserve"> района в информационн</w:t>
      </w:r>
      <w:proofErr w:type="gramStart"/>
      <w:r w:rsidRPr="004402F3">
        <w:rPr>
          <w:rFonts w:ascii="Times New Roman" w:eastAsia="Times New Roman" w:hAnsi="Times New Roman" w:cs="Times New Roman"/>
          <w:sz w:val="24"/>
          <w:szCs w:val="24"/>
          <w:lang w:eastAsia="ru-RU"/>
        </w:rPr>
        <w:t>о-</w:t>
      </w:r>
      <w:proofErr w:type="gramEnd"/>
      <w:r w:rsidRPr="004402F3">
        <w:rPr>
          <w:rFonts w:ascii="Times New Roman" w:eastAsia="Times New Roman" w:hAnsi="Times New Roman" w:cs="Times New Roman"/>
          <w:sz w:val="24"/>
          <w:szCs w:val="24"/>
          <w:lang w:eastAsia="ru-RU"/>
        </w:rPr>
        <w:t xml:space="preserve"> телекоммуникационной сети «Интернет». </w:t>
      </w:r>
    </w:p>
    <w:p w:rsidR="004402F3" w:rsidRPr="004402F3" w:rsidRDefault="004402F3" w:rsidP="004402F3">
      <w:pPr>
        <w:spacing w:before="100" w:beforeAutospacing="1" w:after="100" w:afterAutospacing="1" w:line="240" w:lineRule="auto"/>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4.2. Результаты оценки налоговых расходов муниципального образования учитываются при формировании основных направлений бюджетной, налоговой и долговой политики муниципального образования, а также при проведении оценки эффективности реализации муниципальных программ.</w:t>
      </w:r>
    </w:p>
    <w:p w:rsidR="00CD0E93" w:rsidRDefault="00CD0E93" w:rsidP="004402F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D0E93" w:rsidRDefault="00CD0E93" w:rsidP="004402F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D0E93" w:rsidRDefault="00CD0E93" w:rsidP="004402F3">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CD0E93" w:rsidRDefault="004402F3" w:rsidP="00CD0E93">
      <w:pPr>
        <w:spacing w:after="0" w:line="240" w:lineRule="auto"/>
        <w:jc w:val="right"/>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lastRenderedPageBreak/>
        <w:t>Приложение</w:t>
      </w:r>
    </w:p>
    <w:p w:rsidR="00CD0E93" w:rsidRDefault="004402F3" w:rsidP="00CD0E93">
      <w:pPr>
        <w:spacing w:after="0" w:line="240" w:lineRule="auto"/>
        <w:jc w:val="right"/>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к Порядку формирования</w:t>
      </w:r>
    </w:p>
    <w:p w:rsidR="00CD0E93" w:rsidRDefault="004402F3" w:rsidP="00CD0E93">
      <w:pPr>
        <w:spacing w:after="0" w:line="240" w:lineRule="auto"/>
        <w:jc w:val="right"/>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перечня налоговых расходов</w:t>
      </w:r>
    </w:p>
    <w:p w:rsidR="00CD0E93" w:rsidRDefault="004402F3" w:rsidP="00CD0E93">
      <w:pPr>
        <w:spacing w:after="0" w:line="240" w:lineRule="auto"/>
        <w:jc w:val="right"/>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 xml:space="preserve">и оценки налоговых расходов </w:t>
      </w:r>
    </w:p>
    <w:p w:rsidR="00CD0E93" w:rsidRDefault="00CD0E93" w:rsidP="00CD0E9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Рогнединского</w:t>
      </w:r>
      <w:proofErr w:type="spellEnd"/>
      <w:r w:rsidR="004402F3" w:rsidRPr="004402F3">
        <w:rPr>
          <w:rFonts w:ascii="Times New Roman" w:eastAsia="Times New Roman" w:hAnsi="Times New Roman" w:cs="Times New Roman"/>
          <w:sz w:val="24"/>
          <w:szCs w:val="24"/>
          <w:lang w:eastAsia="ru-RU"/>
        </w:rPr>
        <w:t xml:space="preserve"> городского поселения </w:t>
      </w:r>
    </w:p>
    <w:p w:rsidR="00CD0E93" w:rsidRDefault="00CD0E93" w:rsidP="00CD0E93">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Рогнединского</w:t>
      </w:r>
      <w:proofErr w:type="spellEnd"/>
      <w:r>
        <w:rPr>
          <w:rFonts w:ascii="Times New Roman" w:eastAsia="Times New Roman" w:hAnsi="Times New Roman" w:cs="Times New Roman"/>
          <w:sz w:val="24"/>
          <w:szCs w:val="24"/>
          <w:lang w:eastAsia="ru-RU"/>
        </w:rPr>
        <w:t xml:space="preserve"> </w:t>
      </w:r>
      <w:r w:rsidR="004402F3" w:rsidRPr="004402F3">
        <w:rPr>
          <w:rFonts w:ascii="Times New Roman" w:eastAsia="Times New Roman" w:hAnsi="Times New Roman" w:cs="Times New Roman"/>
          <w:sz w:val="24"/>
          <w:szCs w:val="24"/>
          <w:lang w:eastAsia="ru-RU"/>
        </w:rPr>
        <w:t>муниципального</w:t>
      </w:r>
    </w:p>
    <w:p w:rsidR="004402F3" w:rsidRDefault="004402F3" w:rsidP="00CD0E93">
      <w:pPr>
        <w:spacing w:after="0" w:line="240" w:lineRule="auto"/>
        <w:jc w:val="right"/>
        <w:rPr>
          <w:rFonts w:ascii="Times New Roman" w:eastAsia="Times New Roman" w:hAnsi="Times New Roman" w:cs="Times New Roman"/>
          <w:sz w:val="24"/>
          <w:szCs w:val="24"/>
          <w:lang w:eastAsia="ru-RU"/>
        </w:rPr>
      </w:pPr>
      <w:r w:rsidRPr="004402F3">
        <w:rPr>
          <w:rFonts w:ascii="Times New Roman" w:eastAsia="Times New Roman" w:hAnsi="Times New Roman" w:cs="Times New Roman"/>
          <w:sz w:val="24"/>
          <w:szCs w:val="24"/>
          <w:lang w:eastAsia="ru-RU"/>
        </w:rPr>
        <w:t>района Брянской области</w:t>
      </w:r>
    </w:p>
    <w:p w:rsidR="00CD0E93" w:rsidRPr="004402F3" w:rsidRDefault="00CD0E93" w:rsidP="00CD0E93">
      <w:pPr>
        <w:spacing w:after="0" w:line="240" w:lineRule="auto"/>
        <w:jc w:val="right"/>
        <w:rPr>
          <w:rFonts w:ascii="Times New Roman" w:eastAsia="Times New Roman" w:hAnsi="Times New Roman" w:cs="Times New Roman"/>
          <w:sz w:val="24"/>
          <w:szCs w:val="24"/>
          <w:lang w:eastAsia="ru-RU"/>
        </w:rPr>
      </w:pPr>
    </w:p>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0E93">
        <w:rPr>
          <w:rFonts w:ascii="Times New Roman" w:eastAsia="Times New Roman" w:hAnsi="Times New Roman" w:cs="Times New Roman"/>
          <w:b/>
          <w:sz w:val="24"/>
          <w:szCs w:val="24"/>
          <w:lang w:eastAsia="ru-RU"/>
        </w:rPr>
        <w:t xml:space="preserve">Информация о нормативных, целевых и фискальных характеристиках налоговых расходов </w:t>
      </w:r>
      <w:proofErr w:type="spellStart"/>
      <w:r w:rsidRPr="00CD0E93">
        <w:rPr>
          <w:rFonts w:ascii="Times New Roman" w:eastAsia="Times New Roman" w:hAnsi="Times New Roman" w:cs="Times New Roman"/>
          <w:b/>
          <w:sz w:val="24"/>
          <w:szCs w:val="24"/>
          <w:lang w:eastAsia="ru-RU"/>
        </w:rPr>
        <w:t>Рогнединского</w:t>
      </w:r>
      <w:proofErr w:type="spellEnd"/>
      <w:r w:rsidRPr="00CD0E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городского поселения </w:t>
      </w:r>
      <w:proofErr w:type="spellStart"/>
      <w:r>
        <w:rPr>
          <w:rFonts w:ascii="Times New Roman" w:eastAsia="Times New Roman" w:hAnsi="Times New Roman" w:cs="Times New Roman"/>
          <w:b/>
          <w:sz w:val="24"/>
          <w:szCs w:val="24"/>
          <w:lang w:eastAsia="ru-RU"/>
        </w:rPr>
        <w:t>Рогнединского</w:t>
      </w:r>
      <w:proofErr w:type="spellEnd"/>
      <w:r>
        <w:rPr>
          <w:rFonts w:ascii="Times New Roman" w:eastAsia="Times New Roman" w:hAnsi="Times New Roman" w:cs="Times New Roman"/>
          <w:b/>
          <w:sz w:val="24"/>
          <w:szCs w:val="24"/>
          <w:lang w:eastAsia="ru-RU"/>
        </w:rPr>
        <w:t xml:space="preserve"> </w:t>
      </w:r>
      <w:r w:rsidRPr="00CD0E93">
        <w:rPr>
          <w:rFonts w:ascii="Times New Roman" w:eastAsia="Times New Roman" w:hAnsi="Times New Roman" w:cs="Times New Roman"/>
          <w:b/>
          <w:sz w:val="24"/>
          <w:szCs w:val="24"/>
          <w:lang w:eastAsia="ru-RU"/>
        </w:rPr>
        <w:t>муниципального района Брянской области</w:t>
      </w:r>
    </w:p>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78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899"/>
        <w:gridCol w:w="3379"/>
      </w:tblGrid>
      <w:tr w:rsidR="00CD0E93" w:rsidRPr="00CD0E93" w:rsidTr="00EF36E3">
        <w:trPr>
          <w:trHeight w:val="324"/>
        </w:trPr>
        <w:tc>
          <w:tcPr>
            <w:tcW w:w="6408" w:type="dxa"/>
            <w:gridSpan w:val="2"/>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Предоставляемая информация</w:t>
            </w:r>
          </w:p>
        </w:tc>
        <w:tc>
          <w:tcPr>
            <w:tcW w:w="337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Источник данных</w:t>
            </w:r>
          </w:p>
        </w:tc>
      </w:tr>
      <w:tr w:rsidR="00CD0E93" w:rsidRPr="00CD0E93" w:rsidTr="00EF36E3">
        <w:trPr>
          <w:trHeight w:val="320"/>
        </w:trPr>
        <w:tc>
          <w:tcPr>
            <w:tcW w:w="9787" w:type="dxa"/>
            <w:gridSpan w:val="3"/>
          </w:tcPr>
          <w:p w:rsidR="00CD0E93" w:rsidRPr="00CD0E93" w:rsidRDefault="00CD0E93" w:rsidP="00CD0E93">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Нормативные характеристики налогового расхода  (далее-налоговый расход)</w:t>
            </w:r>
          </w:p>
        </w:tc>
      </w:tr>
      <w:tr w:rsidR="00CD0E93" w:rsidRPr="00CD0E93" w:rsidTr="00EF36E3">
        <w:trPr>
          <w:trHeight w:val="1137"/>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1.</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Нормативные правовые акты, которыми предусматриваются налоговые льготы, освобождения и иные преференции по налогам, сборам (пункт, подпункт, абзац)</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600"/>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2.</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Условия предоставления налоговых льгот, освобождений и иных преференций для плательщиков налогов, сборов</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710"/>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3.</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Целевая категория плательщиков налогов, сборов, для которых предусмотрены налоговые льготы, освобождения и иные преференции</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710"/>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4.</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Дата начала действия, предоставленного нормативными правовыми актами права на налоговые льготы, освобождения и иные преференции по налогам</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710"/>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5.</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 xml:space="preserve">Период действия налоговых льгот, освобождений и иных преференций по налогам </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710"/>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6.</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Дата прекращения действия налоговых льгот, освобождений и иных преференций по налогам</w:t>
            </w:r>
          </w:p>
        </w:tc>
        <w:tc>
          <w:tcPr>
            <w:tcW w:w="337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312"/>
        </w:trPr>
        <w:tc>
          <w:tcPr>
            <w:tcW w:w="9787" w:type="dxa"/>
            <w:gridSpan w:val="3"/>
            <w:vAlign w:val="center"/>
          </w:tcPr>
          <w:p w:rsidR="00CD0E93" w:rsidRPr="00CD0E93" w:rsidRDefault="00CD0E93" w:rsidP="00CD0E93">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 xml:space="preserve">II. Целевые характеристики налогового расхода </w:t>
            </w:r>
          </w:p>
        </w:tc>
      </w:tr>
      <w:tr w:rsidR="00CD0E93" w:rsidRPr="00CD0E93" w:rsidTr="00EF36E3">
        <w:trPr>
          <w:trHeight w:val="371"/>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7.</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Наименование налоговых льгот, освобождений и иных преференций по налогам</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371"/>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8.</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Целевая категория налогового расхода</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371"/>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9.</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Цели предоставления налоговых льгот, освобождений и иных преференций для плательщиков налогов, установленных нормативными правовыми актами субъектов Российской Федерации</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371"/>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lastRenderedPageBreak/>
              <w:t>10.</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Наименования налогов, по которым предусматриваются налоговые льготы, освобождения и иные преференции</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371"/>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11.</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371"/>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12.</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371"/>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13.</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2463"/>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14.</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 xml:space="preserve">Наименования муниципальных программ муниципального образования, наименования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(непрограммные направления деятельности), в </w:t>
            </w:r>
            <w:proofErr w:type="gramStart"/>
            <w:r w:rsidRPr="00CD0E93">
              <w:rPr>
                <w:rFonts w:ascii="Times New Roman" w:eastAsia="Times New Roman" w:hAnsi="Times New Roman" w:cs="Times New Roman"/>
                <w:sz w:val="24"/>
                <w:szCs w:val="24"/>
                <w:lang w:eastAsia="ru-RU"/>
              </w:rPr>
              <w:t>целях</w:t>
            </w:r>
            <w:proofErr w:type="gramEnd"/>
            <w:r w:rsidRPr="00CD0E93">
              <w:rPr>
                <w:rFonts w:ascii="Times New Roman" w:eastAsia="Times New Roman" w:hAnsi="Times New Roman" w:cs="Times New Roman"/>
                <w:sz w:val="24"/>
                <w:szCs w:val="24"/>
                <w:lang w:eastAsia="ru-RU"/>
              </w:rPr>
              <w:t xml:space="preserve"> реализации которых предоставляются налоговые льготы, освобождения и иные преференции для плательщиков налогов, сборов</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1272"/>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15.</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 xml:space="preserve">Наименования структурных элементов муниципальных программ муниципального образования, в </w:t>
            </w:r>
            <w:proofErr w:type="gramStart"/>
            <w:r w:rsidRPr="00CD0E93">
              <w:rPr>
                <w:rFonts w:ascii="Times New Roman" w:eastAsia="Times New Roman" w:hAnsi="Times New Roman" w:cs="Times New Roman"/>
                <w:sz w:val="24"/>
                <w:szCs w:val="24"/>
                <w:lang w:eastAsia="ru-RU"/>
              </w:rPr>
              <w:t>целях</w:t>
            </w:r>
            <w:proofErr w:type="gramEnd"/>
            <w:r w:rsidRPr="00CD0E93">
              <w:rPr>
                <w:rFonts w:ascii="Times New Roman" w:eastAsia="Times New Roman" w:hAnsi="Times New Roman" w:cs="Times New Roman"/>
                <w:sz w:val="24"/>
                <w:szCs w:val="24"/>
                <w:lang w:eastAsia="ru-RU"/>
              </w:rPr>
              <w:t xml:space="preserve"> реализации которых предоставляются налоговые льготы, освобождения и иные преференции для плательщиков налогов, сборов</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2047"/>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16.</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Фактические значения показателей (индикаторов)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2764"/>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lastRenderedPageBreak/>
              <w:t>17.</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Прогнозные (оценочные) значения показателей (индикаторов) достижения целей муниципальных программ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плательщиков налогов, сборов на текущий финансовый год, очередной финансовый год и плановый период</w:t>
            </w:r>
          </w:p>
        </w:tc>
        <w:tc>
          <w:tcPr>
            <w:tcW w:w="3379" w:type="dxa"/>
          </w:tcPr>
          <w:p w:rsidR="00CD0E93" w:rsidRPr="00CD0E93" w:rsidRDefault="00CD0E93" w:rsidP="00CD0E93">
            <w:pPr>
              <w:spacing w:after="0" w:line="240" w:lineRule="auto"/>
              <w:rPr>
                <w:rFonts w:ascii="Times New Roman" w:eastAsia="Times New Roman" w:hAnsi="Times New Roman" w:cs="Times New Roman"/>
                <w:sz w:val="20"/>
                <w:szCs w:val="20"/>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197"/>
        </w:trPr>
        <w:tc>
          <w:tcPr>
            <w:tcW w:w="9787" w:type="dxa"/>
            <w:gridSpan w:val="3"/>
          </w:tcPr>
          <w:p w:rsidR="00CD0E93" w:rsidRPr="00CD0E93" w:rsidRDefault="00CD0E93" w:rsidP="00CD0E93">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 xml:space="preserve">III. Фискальные характеристики налогового расхода </w:t>
            </w:r>
          </w:p>
        </w:tc>
      </w:tr>
      <w:tr w:rsidR="00CD0E93" w:rsidRPr="00CD0E93" w:rsidTr="00EF36E3">
        <w:trPr>
          <w:trHeight w:val="984"/>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18.</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Объем налоговых льгот, освобождений и иных преференций, предоставленных для плательщиков налогов, сборов, за отчетный финансовый год (тыс. рублей)</w:t>
            </w:r>
          </w:p>
        </w:tc>
        <w:tc>
          <w:tcPr>
            <w:tcW w:w="337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налоговый орган</w:t>
            </w:r>
          </w:p>
        </w:tc>
      </w:tr>
      <w:tr w:rsidR="00CD0E93" w:rsidRPr="00CD0E93" w:rsidTr="00EF36E3">
        <w:trPr>
          <w:trHeight w:val="1296"/>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19.</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Оценка объема предоставленных налоговых льгот, освобождений и иных преференций для плательщиков налогов, сборов на текущий финансовый год, очередной финансовый год и плановый период (тыс. рублей)</w:t>
            </w:r>
          </w:p>
        </w:tc>
        <w:tc>
          <w:tcPr>
            <w:tcW w:w="337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финансовый отдел</w:t>
            </w:r>
          </w:p>
        </w:tc>
      </w:tr>
      <w:tr w:rsidR="00CD0E93" w:rsidRPr="00CD0E93" w:rsidTr="00EF36E3">
        <w:trPr>
          <w:trHeight w:val="566"/>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20.</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D0E93">
              <w:rPr>
                <w:rFonts w:ascii="Times New Roman" w:eastAsia="Times New Roman" w:hAnsi="Times New Roman" w:cs="Times New Roman"/>
                <w:sz w:val="24"/>
                <w:szCs w:val="24"/>
                <w:lang w:eastAsia="ru-RU"/>
              </w:rPr>
              <w:t>Общая численность плательщиков налогов, сборов в отчетном финансовому году (единиц)</w:t>
            </w:r>
            <w:proofErr w:type="gramEnd"/>
          </w:p>
        </w:tc>
        <w:tc>
          <w:tcPr>
            <w:tcW w:w="337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налоговый орган</w:t>
            </w:r>
          </w:p>
        </w:tc>
      </w:tr>
      <w:tr w:rsidR="00CD0E93" w:rsidRPr="00CD0E93" w:rsidTr="00EF36E3">
        <w:trPr>
          <w:trHeight w:val="1059"/>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21.</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Численность плательщиков налогов, сборов, воспользовавшихся правом на получение налоговых льгот, освобождений и иных преференций в отчетном финансовом году (единиц)</w:t>
            </w:r>
          </w:p>
        </w:tc>
        <w:tc>
          <w:tcPr>
            <w:tcW w:w="337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налоговый орган</w:t>
            </w:r>
          </w:p>
        </w:tc>
      </w:tr>
      <w:tr w:rsidR="00CD0E93" w:rsidRPr="00CD0E93" w:rsidTr="00EF36E3">
        <w:trPr>
          <w:trHeight w:val="1012"/>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22.</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Базовый объем налогов, сборов, задекларированный для уплаты в бюджет муниципального образования плательщиками налогов, сборов по видам налога, сбора, (тыс. рублей)</w:t>
            </w:r>
          </w:p>
        </w:tc>
        <w:tc>
          <w:tcPr>
            <w:tcW w:w="337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налоговый орган</w:t>
            </w:r>
          </w:p>
        </w:tc>
      </w:tr>
      <w:tr w:rsidR="00CD0E93" w:rsidRPr="00CD0E93" w:rsidTr="00EF36E3">
        <w:trPr>
          <w:trHeight w:val="1059"/>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23.</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Объем налогов, сборов задекларированный для уплаты в уплаты в бюджет муниципального образования  плательщиками налогов, сборов, имеющими право на налоговые льготы, освобождения и иные преференции, за 6 лет, предшествующих отчетному финансовому году (тыс. рублей)</w:t>
            </w:r>
          </w:p>
        </w:tc>
        <w:tc>
          <w:tcPr>
            <w:tcW w:w="337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налоговый орган</w:t>
            </w:r>
          </w:p>
        </w:tc>
      </w:tr>
      <w:tr w:rsidR="00CD0E93" w:rsidRPr="00CD0E93" w:rsidTr="00EF36E3">
        <w:trPr>
          <w:trHeight w:val="335"/>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24.</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Результат оценки эффективности налогового расхода</w:t>
            </w:r>
          </w:p>
        </w:tc>
        <w:tc>
          <w:tcPr>
            <w:tcW w:w="337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уполномоченный орган местного самоуправления</w:t>
            </w:r>
          </w:p>
        </w:tc>
      </w:tr>
      <w:tr w:rsidR="00CD0E93" w:rsidRPr="00CD0E93" w:rsidTr="00EF36E3">
        <w:trPr>
          <w:trHeight w:val="335"/>
        </w:trPr>
        <w:tc>
          <w:tcPr>
            <w:tcW w:w="509" w:type="dxa"/>
          </w:tcPr>
          <w:p w:rsidR="00CD0E93" w:rsidRPr="00CD0E93" w:rsidRDefault="00CD0E93" w:rsidP="00CD0E9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 xml:space="preserve">25. </w:t>
            </w:r>
          </w:p>
        </w:tc>
        <w:tc>
          <w:tcPr>
            <w:tcW w:w="589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Оценка совокупного бюджетного эффекта (для стимулирующих налоговых расходов)</w:t>
            </w:r>
          </w:p>
        </w:tc>
        <w:tc>
          <w:tcPr>
            <w:tcW w:w="3379" w:type="dxa"/>
          </w:tcPr>
          <w:p w:rsidR="00CD0E93" w:rsidRPr="00CD0E93" w:rsidRDefault="00CD0E93" w:rsidP="00CD0E93">
            <w:pPr>
              <w:autoSpaceDE w:val="0"/>
              <w:autoSpaceDN w:val="0"/>
              <w:adjustRightInd w:val="0"/>
              <w:spacing w:after="0" w:line="240" w:lineRule="auto"/>
              <w:rPr>
                <w:rFonts w:ascii="Times New Roman" w:eastAsia="Times New Roman" w:hAnsi="Times New Roman" w:cs="Times New Roman"/>
                <w:sz w:val="24"/>
                <w:szCs w:val="24"/>
                <w:lang w:eastAsia="ru-RU"/>
              </w:rPr>
            </w:pPr>
            <w:r w:rsidRPr="00CD0E93">
              <w:rPr>
                <w:rFonts w:ascii="Times New Roman" w:eastAsia="Times New Roman" w:hAnsi="Times New Roman" w:cs="Times New Roman"/>
                <w:sz w:val="24"/>
                <w:szCs w:val="24"/>
                <w:lang w:eastAsia="ru-RU"/>
              </w:rPr>
              <w:t>финансовый отдел</w:t>
            </w:r>
          </w:p>
        </w:tc>
      </w:tr>
    </w:tbl>
    <w:p w:rsidR="00CD0E93" w:rsidRPr="00CD0E93" w:rsidRDefault="00CD0E93" w:rsidP="00CD0E9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1CDF" w:rsidRDefault="00C31CDF"/>
    <w:sectPr w:rsidR="00C31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C12FC"/>
    <w:multiLevelType w:val="hybridMultilevel"/>
    <w:tmpl w:val="E28A5018"/>
    <w:lvl w:ilvl="0" w:tplc="D44E66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61"/>
    <w:rsid w:val="001727B1"/>
    <w:rsid w:val="0033032E"/>
    <w:rsid w:val="004402F3"/>
    <w:rsid w:val="00996B61"/>
    <w:rsid w:val="00B8064D"/>
    <w:rsid w:val="00C31CDF"/>
    <w:rsid w:val="00CD0E93"/>
    <w:rsid w:val="00E67FF2"/>
    <w:rsid w:val="00FA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6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6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00345">
      <w:bodyDiv w:val="1"/>
      <w:marLeft w:val="0"/>
      <w:marRight w:val="0"/>
      <w:marTop w:val="0"/>
      <w:marBottom w:val="0"/>
      <w:divBdr>
        <w:top w:val="none" w:sz="0" w:space="0" w:color="auto"/>
        <w:left w:val="none" w:sz="0" w:space="0" w:color="auto"/>
        <w:bottom w:val="none" w:sz="0" w:space="0" w:color="auto"/>
        <w:right w:val="none" w:sz="0" w:space="0" w:color="auto"/>
      </w:divBdr>
      <w:divsChild>
        <w:div w:id="1905600505">
          <w:marLeft w:val="0"/>
          <w:marRight w:val="0"/>
          <w:marTop w:val="0"/>
          <w:marBottom w:val="0"/>
          <w:divBdr>
            <w:top w:val="none" w:sz="0" w:space="0" w:color="auto"/>
            <w:left w:val="none" w:sz="0" w:space="0" w:color="auto"/>
            <w:bottom w:val="none" w:sz="0" w:space="0" w:color="auto"/>
            <w:right w:val="none" w:sz="0" w:space="0" w:color="auto"/>
          </w:divBdr>
        </w:div>
        <w:div w:id="134370861">
          <w:marLeft w:val="0"/>
          <w:marRight w:val="0"/>
          <w:marTop w:val="0"/>
          <w:marBottom w:val="0"/>
          <w:divBdr>
            <w:top w:val="none" w:sz="0" w:space="0" w:color="auto"/>
            <w:left w:val="none" w:sz="0" w:space="0" w:color="auto"/>
            <w:bottom w:val="none" w:sz="0" w:space="0" w:color="auto"/>
            <w:right w:val="none" w:sz="0" w:space="0" w:color="auto"/>
          </w:divBdr>
          <w:divsChild>
            <w:div w:id="635258555">
              <w:marLeft w:val="0"/>
              <w:marRight w:val="0"/>
              <w:marTop w:val="0"/>
              <w:marBottom w:val="0"/>
              <w:divBdr>
                <w:top w:val="none" w:sz="0" w:space="0" w:color="auto"/>
                <w:left w:val="none" w:sz="0" w:space="0" w:color="auto"/>
                <w:bottom w:val="none" w:sz="0" w:space="0" w:color="auto"/>
                <w:right w:val="none" w:sz="0" w:space="0" w:color="auto"/>
              </w:divBdr>
              <w:divsChild>
                <w:div w:id="525826341">
                  <w:marLeft w:val="0"/>
                  <w:marRight w:val="0"/>
                  <w:marTop w:val="0"/>
                  <w:marBottom w:val="0"/>
                  <w:divBdr>
                    <w:top w:val="none" w:sz="0" w:space="0" w:color="auto"/>
                    <w:left w:val="none" w:sz="0" w:space="0" w:color="auto"/>
                    <w:bottom w:val="none" w:sz="0" w:space="0" w:color="auto"/>
                    <w:right w:val="none" w:sz="0" w:space="0" w:color="auto"/>
                  </w:divBdr>
                  <w:divsChild>
                    <w:div w:id="2408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gadm.ru/poseleniya/krasnogorskoe/prav-krge/?ELEMENT_ID=11814" TargetMode="External"/><Relationship Id="rId13" Type="http://schemas.openxmlformats.org/officeDocument/2006/relationships/hyperlink" Target="http://www.krgadm.ru/poseleniya/krasnogorskoe/prav-krge/?ELEMENT_ID=11814" TargetMode="External"/><Relationship Id="rId3" Type="http://schemas.microsoft.com/office/2007/relationships/stylesWithEffects" Target="stylesWithEffects.xml"/><Relationship Id="rId7" Type="http://schemas.openxmlformats.org/officeDocument/2006/relationships/hyperlink" Target="http://www.krgadm.ru/poseleniya/krasnogorskoe/prav-krge/?ELEMENT_ID=11814" TargetMode="External"/><Relationship Id="rId12" Type="http://schemas.openxmlformats.org/officeDocument/2006/relationships/hyperlink" Target="http://www.krgadm.ru/poseleniya/krasnogorskoe/prav-krge/?ELEMENT_ID=118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gadm.ru/poseleniya/krasnogorskoe/prav-krge/?ELEMENT_ID=11814" TargetMode="External"/><Relationship Id="rId11" Type="http://schemas.openxmlformats.org/officeDocument/2006/relationships/hyperlink" Target="http://www.krgadm.ru/poseleniya/krasnogorskoe/prav-krge/?ELEMENT_ID=118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gadm.ru/poseleniya/krasnogorskoe/prav-krge/?ELEMENT_ID=11814" TargetMode="External"/><Relationship Id="rId4" Type="http://schemas.openxmlformats.org/officeDocument/2006/relationships/settings" Target="settings.xml"/><Relationship Id="rId9" Type="http://schemas.openxmlformats.org/officeDocument/2006/relationships/hyperlink" Target="http://www.krgadm.ru/poseleniya/krasnogorskoe/prav-krge/?ELEMENT_ID=11814" TargetMode="External"/><Relationship Id="rId14" Type="http://schemas.openxmlformats.org/officeDocument/2006/relationships/hyperlink" Target="http://www.krgadm.ru/poseleniya/krasnogorskoe/prav-krge/?ELEMENT_ID=11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3999</Words>
  <Characters>22798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Администратор</cp:lastModifiedBy>
  <cp:revision>7</cp:revision>
  <cp:lastPrinted>2020-11-26T11:42:00Z</cp:lastPrinted>
  <dcterms:created xsi:type="dcterms:W3CDTF">2020-11-26T11:00:00Z</dcterms:created>
  <dcterms:modified xsi:type="dcterms:W3CDTF">2020-11-30T06:05:00Z</dcterms:modified>
</cp:coreProperties>
</file>