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РОССИЙСКАЯ ФЕДЕРАЦИЯ</w:t>
      </w: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БРЯНСКАЯ ОБЛАСТЬ</w:t>
      </w: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РОГНЕДИНСКИЙ ПОСЕЛКОВЫЙ СОВЕТ НАРОДНЫХ ДЕПУТАТОВ</w:t>
      </w: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sz w:val="28"/>
          <w:szCs w:val="28"/>
          <w:lang w:val="ru-RU" w:eastAsia="ru-RU" w:bidi="ar-SA"/>
        </w:rPr>
        <w:t>РЕШЕНИЕ</w:t>
      </w: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jc w:val="both"/>
        <w:rPr>
          <w:rFonts w:ascii="Times NR Cyr MT" w:hAnsi="Times NR Cyr MT" w:cs="Times NR Cyr MT"/>
          <w:color w:val="000000"/>
          <w:sz w:val="28"/>
          <w:szCs w:val="28"/>
          <w:lang w:val="ru-RU" w:eastAsia="ru-RU" w:bidi="ar-SA"/>
        </w:rPr>
      </w:pPr>
      <w:r>
        <w:rPr>
          <w:rFonts w:ascii="Times NR Cyr MT" w:hAnsi="Times NR Cyr MT"/>
          <w:color w:val="000000"/>
          <w:lang w:val="ru-RU" w:eastAsia="ru-RU" w:bidi="ar-SA"/>
        </w:rPr>
        <w:t xml:space="preserve">  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 xml:space="preserve">от </w:t>
      </w:r>
      <w:r w:rsidR="00A8031B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24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.0</w:t>
      </w:r>
      <w:r w:rsidR="00A8031B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9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.202</w:t>
      </w:r>
      <w:r w:rsidR="00A8031B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1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 xml:space="preserve"> № 4-</w:t>
      </w:r>
      <w:r w:rsidR="00A8031B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113</w:t>
      </w:r>
    </w:p>
    <w:p w:rsidR="00FC3743" w:rsidRDefault="00FC3743" w:rsidP="00FC3743">
      <w:pPr>
        <w:ind w:firstLine="180"/>
        <w:rPr>
          <w:rFonts w:ascii="Times NR Cyr MT" w:hAnsi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sz w:val="28"/>
          <w:szCs w:val="28"/>
          <w:lang w:val="ru-RU" w:eastAsia="ru-RU" w:bidi="ar-SA"/>
        </w:rPr>
        <w:t xml:space="preserve">п. Рогнедино </w:t>
      </w:r>
    </w:p>
    <w:p w:rsidR="00FC3743" w:rsidRDefault="00FC3743" w:rsidP="00FC3743">
      <w:pPr>
        <w:rPr>
          <w:rFonts w:ascii="Times New Roman" w:hAnsi="Times New Roman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О внесении изменений в решение № 3-120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от 14.11.2017 года «Об утверждении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муниципальной  программы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«Формирование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городской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среды на территории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образования «Рогнединское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городское</w:t>
      </w:r>
      <w:proofErr w:type="gramEnd"/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поселение» на 2018-2024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гг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803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Уставом муниципального образования «Рогнединское городское поселение»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в целях повышения  уровня благоустройства  территории муниципального образования «Рогнединское городское поселение» Рогнединский поселковый Совет народных депутатов </w:t>
      </w: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Е Ш И Л: </w:t>
      </w:r>
    </w:p>
    <w:p w:rsidR="00FC3743" w:rsidRDefault="00FC3743" w:rsidP="00FC3743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C3743" w:rsidRDefault="002A43CB" w:rsidP="00FC3743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изменения в </w:t>
      </w:r>
      <w:r w:rsidR="001F7151">
        <w:rPr>
          <w:rFonts w:ascii="Times New Roman" w:hAnsi="Times New Roman"/>
          <w:sz w:val="28"/>
          <w:szCs w:val="28"/>
          <w:lang w:val="ru-RU" w:eastAsia="ru-RU" w:bidi="ar-SA"/>
        </w:rPr>
        <w:t>приложения 1,2</w:t>
      </w:r>
      <w:r w:rsidR="00FC37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муниципальной программы «Формирование современной городской среды на территории муниципального образования «Рогнединское городское поселение» на 2018-2024 </w:t>
      </w:r>
      <w:proofErr w:type="spellStart"/>
      <w:proofErr w:type="gramStart"/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гг</w:t>
      </w:r>
      <w:proofErr w:type="spellEnd"/>
      <w:proofErr w:type="gramEnd"/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», утвержденной решением Рогнединского поселкового Совета народных депутатов от 14.11.2017 № 3-120,  изложив в новой редакции, согласно приложению 1</w:t>
      </w:r>
      <w:r w:rsidR="001F71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,2</w:t>
      </w:r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C3743" w:rsidRDefault="00FC3743" w:rsidP="00FC3743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распространяется на правоотношения, возникшие с 14.11.2017 года.</w:t>
      </w:r>
    </w:p>
    <w:p w:rsidR="00FC3743" w:rsidRDefault="00FC3743" w:rsidP="00FC3743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Настоящее решение обнародовать в общеустановленном порядке  и разместить на официальном сайте администрации Рогнединского района в сети интернет.</w:t>
      </w:r>
    </w:p>
    <w:p w:rsidR="00FC3743" w:rsidRDefault="00FC3743" w:rsidP="00FC3743">
      <w:pPr>
        <w:ind w:left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C3743" w:rsidRDefault="00FC3743" w:rsidP="00FC3743">
      <w:pPr>
        <w:ind w:left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FC3743" w:rsidP="00FC3743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Глава </w:t>
      </w:r>
      <w:r w:rsidR="002A43CB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</w:t>
      </w:r>
    </w:p>
    <w:p w:rsidR="00485A9C" w:rsidRDefault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«Рогнединское городское поселение»</w:t>
      </w:r>
      <w:r w:rsidR="00FC374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</w:t>
      </w:r>
      <w:r w:rsidR="00A8031B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FC374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</w:t>
      </w:r>
      <w:proofErr w:type="spellStart"/>
      <w:r w:rsidR="00A8031B">
        <w:rPr>
          <w:rFonts w:ascii="Times New Roman" w:hAnsi="Times New Roman"/>
          <w:sz w:val="28"/>
          <w:szCs w:val="28"/>
          <w:lang w:val="ru-RU" w:eastAsia="ru-RU" w:bidi="ar-SA"/>
        </w:rPr>
        <w:t>Е.А.Воско</w:t>
      </w:r>
      <w:bookmarkStart w:id="0" w:name="_GoBack"/>
      <w:bookmarkEnd w:id="0"/>
      <w:r w:rsidR="00A8031B">
        <w:rPr>
          <w:rFonts w:ascii="Times New Roman" w:hAnsi="Times New Roman"/>
          <w:sz w:val="28"/>
          <w:szCs w:val="28"/>
          <w:lang w:val="ru-RU" w:eastAsia="ru-RU" w:bidi="ar-SA"/>
        </w:rPr>
        <w:t>боева</w:t>
      </w:r>
      <w:proofErr w:type="spellEnd"/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</w:t>
      </w:r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1F7151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 xml:space="preserve">                                   </w:t>
      </w:r>
    </w:p>
    <w:p w:rsidR="002A43CB" w:rsidRPr="008D70CA" w:rsidRDefault="001F7151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</w:t>
      </w:r>
      <w:r w:rsidR="002A43CB">
        <w:rPr>
          <w:rFonts w:ascii="Times New Roman" w:hAnsi="Times New Roman"/>
          <w:lang w:val="ru-RU" w:eastAsia="ru-RU" w:bidi="ar-SA"/>
        </w:rPr>
        <w:t xml:space="preserve">          </w:t>
      </w:r>
      <w:r w:rsidR="002A43CB" w:rsidRPr="008D70CA">
        <w:rPr>
          <w:rFonts w:ascii="Times New Roman" w:hAnsi="Times New Roman"/>
          <w:lang w:val="ru-RU" w:eastAsia="ru-RU" w:bidi="ar-SA"/>
        </w:rPr>
        <w:t>Приложение 1</w:t>
      </w:r>
    </w:p>
    <w:p w:rsidR="002A43CB" w:rsidRDefault="002A43CB" w:rsidP="002A43CB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к</w:t>
      </w:r>
      <w:r w:rsidRPr="008D70CA">
        <w:rPr>
          <w:rFonts w:ascii="Times New Roman" w:hAnsi="Times New Roman"/>
          <w:lang w:val="ru-RU" w:eastAsia="ru-RU" w:bidi="ar-SA"/>
        </w:rPr>
        <w:t xml:space="preserve"> решению Рогнединского </w:t>
      </w:r>
      <w:proofErr w:type="gramStart"/>
      <w:r w:rsidRPr="008D70CA">
        <w:rPr>
          <w:rFonts w:ascii="Times New Roman" w:hAnsi="Times New Roman"/>
          <w:lang w:val="ru-RU" w:eastAsia="ru-RU" w:bidi="ar-SA"/>
        </w:rPr>
        <w:t>поселкового</w:t>
      </w:r>
      <w:proofErr w:type="gramEnd"/>
    </w:p>
    <w:p w:rsidR="002A43CB" w:rsidRPr="008D70CA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</w:t>
      </w:r>
      <w:r w:rsidRPr="008D70CA">
        <w:rPr>
          <w:rFonts w:ascii="Times New Roman" w:hAnsi="Times New Roman"/>
          <w:lang w:val="ru-RU" w:eastAsia="ru-RU" w:bidi="ar-SA"/>
        </w:rPr>
        <w:t>Совета народных депутатов</w:t>
      </w:r>
    </w:p>
    <w:p w:rsidR="002A43CB" w:rsidRDefault="002A43CB" w:rsidP="002A43CB">
      <w:pPr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от </w:t>
      </w:r>
      <w:r w:rsidR="00A8031B">
        <w:rPr>
          <w:rFonts w:ascii="Times New Roman" w:hAnsi="Times New Roman"/>
          <w:lang w:val="ru-RU" w:eastAsia="ru-RU" w:bidi="ar-SA"/>
        </w:rPr>
        <w:t>24</w:t>
      </w:r>
      <w:r>
        <w:rPr>
          <w:rFonts w:ascii="Times New Roman" w:hAnsi="Times New Roman"/>
          <w:lang w:val="ru-RU" w:eastAsia="ru-RU" w:bidi="ar-SA"/>
        </w:rPr>
        <w:t>.0</w:t>
      </w:r>
      <w:r w:rsidR="00A8031B">
        <w:rPr>
          <w:rFonts w:ascii="Times New Roman" w:hAnsi="Times New Roman"/>
          <w:lang w:val="ru-RU" w:eastAsia="ru-RU" w:bidi="ar-SA"/>
        </w:rPr>
        <w:t>9</w:t>
      </w:r>
      <w:r>
        <w:rPr>
          <w:rFonts w:ascii="Times New Roman" w:hAnsi="Times New Roman"/>
          <w:lang w:val="ru-RU" w:eastAsia="ru-RU" w:bidi="ar-SA"/>
        </w:rPr>
        <w:t>.202</w:t>
      </w:r>
      <w:r w:rsidR="00A8031B">
        <w:rPr>
          <w:rFonts w:ascii="Times New Roman" w:hAnsi="Times New Roman"/>
          <w:lang w:val="ru-RU" w:eastAsia="ru-RU" w:bidi="ar-SA"/>
        </w:rPr>
        <w:t>1</w:t>
      </w:r>
      <w:r>
        <w:rPr>
          <w:rFonts w:ascii="Times New Roman" w:hAnsi="Times New Roman"/>
          <w:lang w:val="ru-RU" w:eastAsia="ru-RU" w:bidi="ar-SA"/>
        </w:rPr>
        <w:t xml:space="preserve">  № 4-</w:t>
      </w:r>
      <w:r w:rsidR="00A8031B">
        <w:rPr>
          <w:rFonts w:ascii="Times New Roman" w:hAnsi="Times New Roman"/>
          <w:lang w:val="ru-RU" w:eastAsia="ru-RU" w:bidi="ar-SA"/>
        </w:rPr>
        <w:t>113</w:t>
      </w:r>
    </w:p>
    <w:p w:rsidR="002A43CB" w:rsidRDefault="002A43CB" w:rsidP="002A43CB">
      <w:pPr>
        <w:rPr>
          <w:rFonts w:ascii="Times New Roman" w:hAnsi="Times New Roman"/>
          <w:lang w:val="ru-RU" w:eastAsia="ru-RU" w:bidi="ar-SA"/>
        </w:rPr>
      </w:pPr>
    </w:p>
    <w:p w:rsidR="002A43CB" w:rsidRDefault="002A43CB" w:rsidP="002A43CB">
      <w:pPr>
        <w:rPr>
          <w:rFonts w:ascii="Times New Roman" w:hAnsi="Times New Roman"/>
          <w:lang w:val="ru-RU" w:eastAsia="ru-RU" w:bidi="ar-SA"/>
        </w:rPr>
      </w:pPr>
    </w:p>
    <w:p w:rsidR="002A43CB" w:rsidRDefault="002A43CB" w:rsidP="002A4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 w:eastAsia="ru-RU" w:bidi="ar-SA"/>
        </w:rPr>
        <w:tab/>
      </w:r>
      <w:r w:rsidRPr="008D70CA">
        <w:rPr>
          <w:rFonts w:ascii="Times New Roman" w:hAnsi="Times New Roman"/>
          <w:b/>
          <w:sz w:val="28"/>
          <w:szCs w:val="28"/>
          <w:lang w:val="ru-RU"/>
        </w:rPr>
        <w:t>Адресный перечень многоквартирных домов, дворовые территории которых подлежат благоустройству в 2018-</w:t>
      </w:r>
      <w:smartTag w:uri="urn:schemas-microsoft-com:office:smarttags" w:element="metricconverter">
        <w:smartTagPr>
          <w:attr w:name="ProductID" w:val="2024 г"/>
        </w:smartTagPr>
        <w:r w:rsidRPr="008D70CA">
          <w:rPr>
            <w:rFonts w:ascii="Times New Roman" w:hAnsi="Times New Roman"/>
            <w:b/>
            <w:sz w:val="28"/>
            <w:szCs w:val="28"/>
            <w:lang w:val="ru-RU"/>
          </w:rPr>
          <w:t>202</w:t>
        </w:r>
        <w:r>
          <w:rPr>
            <w:rFonts w:ascii="Times New Roman" w:hAnsi="Times New Roman"/>
            <w:b/>
            <w:sz w:val="28"/>
            <w:szCs w:val="28"/>
            <w:lang w:val="ru-RU"/>
          </w:rPr>
          <w:t>4</w:t>
        </w:r>
        <w:r w:rsidRPr="008D70CA">
          <w:rPr>
            <w:rFonts w:ascii="Times New Roman" w:hAnsi="Times New Roman"/>
            <w:b/>
            <w:sz w:val="28"/>
            <w:szCs w:val="28"/>
            <w:lang w:val="ru-RU"/>
          </w:rPr>
          <w:t xml:space="preserve"> </w:t>
        </w:r>
        <w:proofErr w:type="spellStart"/>
        <w:r w:rsidRPr="008D70CA">
          <w:rPr>
            <w:rFonts w:ascii="Times New Roman" w:hAnsi="Times New Roman"/>
            <w:b/>
            <w:sz w:val="28"/>
            <w:szCs w:val="28"/>
            <w:lang w:val="ru-RU"/>
          </w:rPr>
          <w:t>г</w:t>
        </w:r>
      </w:smartTag>
      <w:r w:rsidRPr="008D70CA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Start"/>
      <w:r w:rsidRPr="008D70CA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proofErr w:type="gramEnd"/>
      <w:r w:rsidRPr="008D70C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A43CB" w:rsidRDefault="002A43CB" w:rsidP="002A4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102"/>
        <w:gridCol w:w="3793"/>
      </w:tblGrid>
      <w:tr w:rsidR="002A43CB" w:rsidRPr="00504984" w:rsidTr="00A8031B">
        <w:tc>
          <w:tcPr>
            <w:tcW w:w="675" w:type="dxa"/>
          </w:tcPr>
          <w:p w:rsidR="002A43CB" w:rsidRPr="001F4CAF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70C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1F4CAF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1F4CAF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5102" w:type="dxa"/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r w:rsidRPr="001F4CAF">
              <w:rPr>
                <w:rFonts w:ascii="Times New Roman" w:hAnsi="Times New Roman"/>
                <w:b/>
                <w:lang w:val="ru-RU"/>
              </w:rPr>
              <w:t>Ад</w:t>
            </w:r>
            <w:proofErr w:type="spellStart"/>
            <w:r w:rsidRPr="004E66D3">
              <w:rPr>
                <w:rFonts w:ascii="Times New Roman" w:hAnsi="Times New Roman"/>
                <w:b/>
              </w:rPr>
              <w:t>рес</w:t>
            </w:r>
            <w:proofErr w:type="spellEnd"/>
            <w:r w:rsidRPr="004E66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многоквартирного</w:t>
            </w:r>
            <w:proofErr w:type="spellEnd"/>
            <w:r w:rsidRPr="004E66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дома</w:t>
            </w:r>
            <w:proofErr w:type="spellEnd"/>
          </w:p>
        </w:tc>
        <w:tc>
          <w:tcPr>
            <w:tcW w:w="3793" w:type="dxa"/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66D3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2A43CB" w:rsidRPr="00504984" w:rsidTr="00A8031B">
        <w:trPr>
          <w:trHeight w:val="210"/>
        </w:trPr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r w:rsidRPr="004E66D3">
              <w:rPr>
                <w:rFonts w:ascii="Times New Roman" w:hAnsi="Times New Roman"/>
                <w:b/>
              </w:rPr>
              <w:t xml:space="preserve">2018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2A43CB" w:rsidRPr="000458F1" w:rsidTr="00A8031B">
        <w:trPr>
          <w:trHeight w:val="1155"/>
        </w:trPr>
        <w:tc>
          <w:tcPr>
            <w:tcW w:w="675" w:type="dxa"/>
            <w:tcBorders>
              <w:top w:val="single" w:sz="4" w:space="0" w:color="auto"/>
            </w:tcBorders>
          </w:tcPr>
          <w:p w:rsidR="002A43CB" w:rsidRDefault="002A43CB" w:rsidP="00DB7C55">
            <w:pPr>
              <w:jc w:val="center"/>
              <w:rPr>
                <w:rFonts w:ascii="Times New Roman" w:hAnsi="Times New Roman"/>
              </w:rPr>
            </w:pPr>
            <w:r w:rsidRPr="00504984">
              <w:rPr>
                <w:rFonts w:ascii="Times New Roman" w:hAnsi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пос. Рогнедино, ул. Ленина,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д. 70А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ремонт дворовых проездов,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 установка песочницы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 w:rsidRPr="00504984">
              <w:rPr>
                <w:rFonts w:ascii="Times New Roman" w:hAnsi="Times New Roman"/>
              </w:rPr>
              <w:t>2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пос. Рогнедино, ул. </w:t>
            </w:r>
            <w:proofErr w:type="spellStart"/>
            <w:r>
              <w:rPr>
                <w:rFonts w:ascii="Times New Roman" w:hAnsi="Times New Roman"/>
              </w:rPr>
              <w:t>Калинина</w:t>
            </w:r>
            <w:proofErr w:type="spellEnd"/>
            <w:r>
              <w:rPr>
                <w:rFonts w:ascii="Times New Roman" w:hAnsi="Times New Roman"/>
              </w:rPr>
              <w:t>, д. 3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ремонт дворовых проездов,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 установка песочницы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1F7151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пос. Рогнедино,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Восточная</w:t>
            </w:r>
            <w:proofErr w:type="gramEnd"/>
            <w:r>
              <w:rPr>
                <w:rFonts w:ascii="Times New Roman" w:hAnsi="Times New Roman"/>
                <w:lang w:val="ru-RU"/>
              </w:rPr>
              <w:t>, д.9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ремонт дворовых проездов,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 установка песочницы</w:t>
            </w:r>
          </w:p>
        </w:tc>
      </w:tr>
      <w:tr w:rsidR="002A43CB" w:rsidRPr="00504984" w:rsidTr="00A8031B">
        <w:tc>
          <w:tcPr>
            <w:tcW w:w="9570" w:type="dxa"/>
            <w:gridSpan w:val="3"/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r w:rsidRPr="004E66D3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ru-RU"/>
              </w:rPr>
              <w:t>20</w:t>
            </w:r>
            <w:r w:rsidRPr="004E66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2A43CB" w:rsidRPr="008D70CA" w:rsidTr="00A8031B">
        <w:trPr>
          <w:trHeight w:val="2556"/>
        </w:trPr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lang w:val="ru-RU"/>
              </w:rPr>
              <w:t>Первомайская</w:t>
            </w:r>
            <w:proofErr w:type="gramEnd"/>
            <w:r w:rsidRPr="008D70CA">
              <w:rPr>
                <w:rFonts w:ascii="Times New Roman" w:hAnsi="Times New Roman"/>
                <w:lang w:val="ru-RU"/>
              </w:rPr>
              <w:t xml:space="preserve">, д. 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 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камня,</w:t>
            </w:r>
          </w:p>
          <w:p w:rsidR="002A43CB" w:rsidRPr="00C03FE8" w:rsidRDefault="002A43CB" w:rsidP="00DB7C55">
            <w:pPr>
              <w:ind w:firstLine="708"/>
              <w:jc w:val="center"/>
              <w:rPr>
                <w:sz w:val="28"/>
                <w:szCs w:val="28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устан</w:t>
            </w:r>
            <w:r>
              <w:rPr>
                <w:rFonts w:ascii="Times New Roman" w:hAnsi="Times New Roman"/>
                <w:lang w:val="ru-RU"/>
              </w:rPr>
              <w:t>овка спортивно-детской площадки</w:t>
            </w:r>
            <w:r w:rsidRPr="00C03FE8">
              <w:rPr>
                <w:sz w:val="28"/>
                <w:szCs w:val="28"/>
                <w:lang w:val="ru-RU"/>
              </w:rPr>
              <w:t xml:space="preserve">   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A43CB" w:rsidRPr="000458F1" w:rsidTr="00A8031B">
        <w:tc>
          <w:tcPr>
            <w:tcW w:w="675" w:type="dxa"/>
          </w:tcPr>
          <w:p w:rsidR="002A43CB" w:rsidRPr="00E97882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E9788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proofErr w:type="gramStart"/>
            <w:r w:rsidRPr="008D70CA">
              <w:rPr>
                <w:rFonts w:ascii="Times New Roman" w:hAnsi="Times New Roman"/>
                <w:lang w:val="ru-RU"/>
              </w:rPr>
              <w:t>Садовая</w:t>
            </w:r>
            <w:proofErr w:type="gramEnd"/>
            <w:r w:rsidRPr="008D70CA">
              <w:rPr>
                <w:rFonts w:ascii="Times New Roman" w:hAnsi="Times New Roman"/>
                <w:lang w:val="ru-RU"/>
              </w:rPr>
              <w:t>, д. 4,6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</w:t>
            </w:r>
            <w:r>
              <w:rPr>
                <w:rFonts w:ascii="Times New Roman" w:hAnsi="Times New Roman"/>
                <w:lang w:val="ru-RU"/>
              </w:rPr>
              <w:t>ка детской площадки (песочница)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Ленина, д. 72А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</w:t>
            </w:r>
            <w:r>
              <w:rPr>
                <w:rFonts w:ascii="Times New Roman" w:hAnsi="Times New Roman"/>
                <w:lang w:val="ru-RU"/>
              </w:rPr>
              <w:t xml:space="preserve">ка </w:t>
            </w:r>
            <w:r>
              <w:rPr>
                <w:rFonts w:ascii="Times New Roman" w:hAnsi="Times New Roman"/>
                <w:lang w:val="ru-RU"/>
              </w:rPr>
              <w:lastRenderedPageBreak/>
              <w:t>детской площадки (песочница)</w:t>
            </w:r>
          </w:p>
        </w:tc>
      </w:tr>
      <w:tr w:rsidR="002A43CB" w:rsidRPr="008D70CA" w:rsidTr="00A8031B">
        <w:tc>
          <w:tcPr>
            <w:tcW w:w="675" w:type="dxa"/>
          </w:tcPr>
          <w:p w:rsidR="002A43CB" w:rsidRPr="00923AA9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923AA9"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Набережная</w:t>
            </w:r>
            <w:r w:rsidRPr="008D70CA">
              <w:rPr>
                <w:rFonts w:ascii="Times New Roman" w:hAnsi="Times New Roman"/>
                <w:lang w:val="ru-RU"/>
              </w:rPr>
              <w:t>, д. 9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 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камня,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установка спортивно-детской площадки</w:t>
            </w:r>
          </w:p>
        </w:tc>
      </w:tr>
      <w:tr w:rsidR="002A43CB" w:rsidRPr="00504984" w:rsidTr="00A8031B">
        <w:tc>
          <w:tcPr>
            <w:tcW w:w="9570" w:type="dxa"/>
            <w:gridSpan w:val="3"/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r w:rsidRPr="004E66D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4E66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2A43CB" w:rsidRPr="000458F1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Горького,  д. 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Ленина, д.74А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Ленина, д.76А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2A43CB" w:rsidRPr="008D70CA" w:rsidTr="00A8031B">
        <w:tc>
          <w:tcPr>
            <w:tcW w:w="9570" w:type="dxa"/>
            <w:gridSpan w:val="3"/>
          </w:tcPr>
          <w:p w:rsidR="002A43CB" w:rsidRPr="00D8380A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380A">
              <w:rPr>
                <w:rFonts w:ascii="Times New Roman" w:hAnsi="Times New Roman"/>
                <w:b/>
                <w:lang w:val="ru-RU"/>
              </w:rPr>
              <w:t>202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D8380A">
              <w:rPr>
                <w:rFonts w:ascii="Times New Roman" w:hAnsi="Times New Roman"/>
                <w:b/>
                <w:lang w:val="ru-RU"/>
              </w:rPr>
              <w:t xml:space="preserve"> год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Pr="00D8380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</w:p>
        </w:tc>
        <w:tc>
          <w:tcPr>
            <w:tcW w:w="5102" w:type="dxa"/>
          </w:tcPr>
          <w:p w:rsidR="002A43CB" w:rsidRPr="0046450F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A8031B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пос. Рогнедино, ул. </w:t>
            </w:r>
            <w:proofErr w:type="gramStart"/>
            <w:r w:rsidR="00A8031B">
              <w:rPr>
                <w:rFonts w:ascii="Times New Roman" w:hAnsi="Times New Roman"/>
                <w:lang w:val="ru-RU"/>
              </w:rPr>
              <w:t>Первомайская</w:t>
            </w:r>
            <w:proofErr w:type="gramEnd"/>
            <w:r w:rsidR="00A8031B">
              <w:rPr>
                <w:rFonts w:ascii="Times New Roman" w:hAnsi="Times New Roman"/>
                <w:lang w:val="ru-RU"/>
              </w:rPr>
              <w:t>, д.11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ремонт дворовых проездов, обеспечение освещения дворовых 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5102" w:type="dxa"/>
          </w:tcPr>
          <w:p w:rsidR="002A43CB" w:rsidRPr="0046450F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пос. Рогнедино, ул. Горького, д. 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ремонт дворовых проездов, обеспечение освещения дворовых 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5102" w:type="dxa"/>
          </w:tcPr>
          <w:p w:rsidR="002A43CB" w:rsidRPr="0046450F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пос. Рогнедино, ул. </w:t>
            </w:r>
            <w:r>
              <w:rPr>
                <w:rFonts w:ascii="Times New Roman" w:hAnsi="Times New Roman"/>
                <w:lang w:val="ru-RU"/>
              </w:rPr>
              <w:t>Ленина, д.39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ремонт дворовых проездов, обеспечение освещения дворовых </w:t>
            </w:r>
            <w:r w:rsidRPr="0046450F">
              <w:rPr>
                <w:rFonts w:ascii="Times New Roman" w:hAnsi="Times New Roman"/>
                <w:lang w:val="ru-RU"/>
              </w:rPr>
              <w:lastRenderedPageBreak/>
              <w:t>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  <w:tr w:rsidR="002A43CB" w:rsidRPr="008D70CA" w:rsidTr="00A8031B">
        <w:tc>
          <w:tcPr>
            <w:tcW w:w="9570" w:type="dxa"/>
            <w:gridSpan w:val="3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A43CB" w:rsidRPr="00D8380A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380A">
              <w:rPr>
                <w:rFonts w:ascii="Times New Roman" w:hAnsi="Times New Roman"/>
                <w:b/>
                <w:lang w:val="ru-RU"/>
              </w:rPr>
              <w:t>202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D8380A">
              <w:rPr>
                <w:rFonts w:ascii="Times New Roman" w:hAnsi="Times New Roman"/>
                <w:b/>
                <w:lang w:val="ru-RU"/>
              </w:rPr>
              <w:t xml:space="preserve"> год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Pr="00D8380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Островского, д. 17А, 19А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5102" w:type="dxa"/>
          </w:tcPr>
          <w:p w:rsidR="002A43CB" w:rsidRPr="0046450F" w:rsidRDefault="002A43CB" w:rsidP="00DB7C55">
            <w:pPr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пос. Рогнедино, ул. Горького, д.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ремонт дворовых проездов, обеспечение освещения дворовых 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  <w:tr w:rsidR="002A43CB" w:rsidRPr="008D70CA" w:rsidTr="00A8031B">
        <w:tc>
          <w:tcPr>
            <w:tcW w:w="9570" w:type="dxa"/>
            <w:gridSpan w:val="3"/>
          </w:tcPr>
          <w:p w:rsidR="002A43CB" w:rsidRPr="0046450F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6450F">
              <w:rPr>
                <w:rFonts w:ascii="Times New Roman" w:hAnsi="Times New Roman"/>
                <w:b/>
                <w:lang w:val="ru-RU"/>
              </w:rPr>
              <w:t>202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46450F">
              <w:rPr>
                <w:rFonts w:ascii="Times New Roman" w:hAnsi="Times New Roman"/>
                <w:b/>
                <w:lang w:val="ru-RU"/>
              </w:rPr>
              <w:t xml:space="preserve"> год</w:t>
            </w:r>
          </w:p>
        </w:tc>
      </w:tr>
      <w:tr w:rsidR="002A43CB" w:rsidRPr="000458F1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A803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lang w:val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lang w:val="ru-RU"/>
              </w:rPr>
              <w:t>, д. 7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A8031B" w:rsidRPr="000458F1" w:rsidTr="00A8031B">
        <w:tc>
          <w:tcPr>
            <w:tcW w:w="675" w:type="dxa"/>
          </w:tcPr>
          <w:p w:rsidR="00A8031B" w:rsidRDefault="00A8031B" w:rsidP="00DB7C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</w:tcPr>
          <w:p w:rsidR="00A8031B" w:rsidRPr="0046450F" w:rsidRDefault="00A8031B" w:rsidP="005A3AF2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A8031B" w:rsidRPr="008D70CA" w:rsidRDefault="00A8031B" w:rsidP="005A3AF2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пос. Рогнедино, ул. Горького, д. 15</w:t>
            </w:r>
          </w:p>
        </w:tc>
        <w:tc>
          <w:tcPr>
            <w:tcW w:w="3793" w:type="dxa"/>
          </w:tcPr>
          <w:p w:rsidR="00A8031B" w:rsidRPr="00C03FE8" w:rsidRDefault="00A8031B" w:rsidP="005A3AF2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ремонт дворовых проездов, обеспечение освещения дворовых 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</w:tbl>
    <w:p w:rsidR="002A43CB" w:rsidRDefault="002A43CB" w:rsidP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</w:t>
      </w:r>
    </w:p>
    <w:p w:rsidR="002A43CB" w:rsidRDefault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2A43CB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  <w:sectPr w:rsidR="002476DD" w:rsidSect="002A43C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8031B" w:rsidRPr="008D70CA" w:rsidRDefault="00A8031B" w:rsidP="00A8031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8D70CA">
        <w:rPr>
          <w:rFonts w:ascii="Times New Roman" w:hAnsi="Times New Roman"/>
          <w:lang w:val="ru-RU" w:eastAsia="ru-RU" w:bidi="ar-SA"/>
        </w:rPr>
        <w:t xml:space="preserve">Приложение </w:t>
      </w:r>
      <w:r>
        <w:rPr>
          <w:rFonts w:ascii="Times New Roman" w:hAnsi="Times New Roman"/>
          <w:lang w:val="ru-RU" w:eastAsia="ru-RU" w:bidi="ar-SA"/>
        </w:rPr>
        <w:t>1</w:t>
      </w:r>
    </w:p>
    <w:p w:rsidR="00A8031B" w:rsidRDefault="00A8031B" w:rsidP="00A8031B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к</w:t>
      </w:r>
      <w:r w:rsidRPr="008D70CA">
        <w:rPr>
          <w:rFonts w:ascii="Times New Roman" w:hAnsi="Times New Roman"/>
          <w:lang w:val="ru-RU" w:eastAsia="ru-RU" w:bidi="ar-SA"/>
        </w:rPr>
        <w:t xml:space="preserve"> решению Рогнединского </w:t>
      </w:r>
      <w:proofErr w:type="gramStart"/>
      <w:r w:rsidRPr="008D70CA">
        <w:rPr>
          <w:rFonts w:ascii="Times New Roman" w:hAnsi="Times New Roman"/>
          <w:lang w:val="ru-RU" w:eastAsia="ru-RU" w:bidi="ar-SA"/>
        </w:rPr>
        <w:t>поселкового</w:t>
      </w:r>
      <w:proofErr w:type="gramEnd"/>
    </w:p>
    <w:p w:rsidR="00A8031B" w:rsidRPr="008D70CA" w:rsidRDefault="00A8031B" w:rsidP="00A8031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</w:t>
      </w:r>
      <w:r w:rsidRPr="008D70CA">
        <w:rPr>
          <w:rFonts w:ascii="Times New Roman" w:hAnsi="Times New Roman"/>
          <w:lang w:val="ru-RU" w:eastAsia="ru-RU" w:bidi="ar-SA"/>
        </w:rPr>
        <w:t>Совета народных депутатов</w:t>
      </w:r>
    </w:p>
    <w:p w:rsidR="00A8031B" w:rsidRDefault="00A8031B" w:rsidP="00A8031B">
      <w:pPr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от 24.09.2021  № 4-113</w:t>
      </w:r>
    </w:p>
    <w:p w:rsidR="00A8031B" w:rsidRDefault="00A8031B" w:rsidP="00A8031B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488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912"/>
        <w:gridCol w:w="1631"/>
        <w:gridCol w:w="1414"/>
        <w:gridCol w:w="1276"/>
        <w:gridCol w:w="717"/>
        <w:gridCol w:w="554"/>
        <w:gridCol w:w="8"/>
        <w:gridCol w:w="698"/>
        <w:gridCol w:w="436"/>
        <w:gridCol w:w="1276"/>
        <w:gridCol w:w="1276"/>
        <w:gridCol w:w="1276"/>
        <w:gridCol w:w="1275"/>
        <w:gridCol w:w="236"/>
        <w:gridCol w:w="529"/>
        <w:gridCol w:w="369"/>
      </w:tblGrid>
      <w:tr w:rsidR="00A8031B" w:rsidTr="005A3AF2">
        <w:trPr>
          <w:gridAfter w:val="1"/>
          <w:wAfter w:w="369" w:type="dxa"/>
          <w:trHeight w:val="769"/>
        </w:trPr>
        <w:tc>
          <w:tcPr>
            <w:tcW w:w="14514" w:type="dxa"/>
            <w:gridSpan w:val="15"/>
            <w:hideMark/>
          </w:tcPr>
          <w:p w:rsidR="00A8031B" w:rsidRPr="002B54E7" w:rsidRDefault="00A8031B" w:rsidP="00A803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B54E7">
              <w:rPr>
                <w:rFonts w:ascii="Times New Roman" w:hAnsi="Times New Roman"/>
                <w:b/>
                <w:bCs/>
                <w:lang w:val="ru-RU"/>
              </w:rPr>
              <w:t>План реализации муниципальной программы "Формирование современной   городской среды на территории пос. Рогнедино МО «Рогнединское городское поселение»  на 2018-2024 годы»</w:t>
            </w:r>
          </w:p>
        </w:tc>
      </w:tr>
      <w:tr w:rsidR="00A8031B" w:rsidTr="005A3AF2">
        <w:trPr>
          <w:gridAfter w:val="2"/>
          <w:wAfter w:w="898" w:type="dxa"/>
          <w:trHeight w:val="452"/>
        </w:trPr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        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430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соисполнитель</w:t>
            </w:r>
            <w:proofErr w:type="spellEnd"/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Объем средств на реализацию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Ожидаемый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A8031B" w:rsidTr="005A3AF2">
        <w:trPr>
          <w:trHeight w:val="42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/>
                  <w:sz w:val="20"/>
                  <w:szCs w:val="20"/>
                </w:rPr>
                <w:t>2021 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sz w:val="20"/>
                  <w:szCs w:val="20"/>
                </w:rPr>
                <w:t>2022 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2024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031B" w:rsidTr="005A3AF2">
        <w:trPr>
          <w:trHeight w:val="564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                 «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на территории пос. Рогнедино</w:t>
            </w:r>
          </w:p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«Рогнединское городское поселение» на 2018-2024 годы»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55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1647956,74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2409435,67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2025522,27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1 832 365,93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5636B0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1862733,39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2069469,33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2069469,33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552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86877,61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130004,33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527 401,01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="005636B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65808,47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325963,89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108919,44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108919,44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210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собственников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2844,72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36726,72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3 738,60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2B54E7" w:rsidP="002B5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15000,00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810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1737679,07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2539440,41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2589650,00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2 10</w:t>
            </w:r>
            <w:r w:rsidR="005636B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1913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A8031B" w:rsidP="002B5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</w:t>
            </w:r>
            <w:r w:rsidR="002B54E7" w:rsidRPr="0077445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090</w:t>
            </w:r>
            <w:r w:rsidRPr="0077445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</w:t>
            </w:r>
            <w:r w:rsidR="002B54E7" w:rsidRPr="0077445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2193388,77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2193388,77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RPr="000458F1" w:rsidTr="005A3AF2">
        <w:trPr>
          <w:trHeight w:val="678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дворовых территорий согласно адресному перечню дворовых территорий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благоустройства  дворовых территорий</w:t>
            </w:r>
          </w:p>
        </w:tc>
      </w:tr>
      <w:tr w:rsidR="002B54E7" w:rsidTr="00331694">
        <w:trPr>
          <w:trHeight w:val="519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Pr="002476DD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1647956,74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2025522,27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Pr="005636B0" w:rsidRDefault="002B54E7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1 832 365,93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Pr="0077445D" w:rsidRDefault="002B54E7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1862733,39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2069469,33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2069469,33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54E7" w:rsidTr="00331694">
        <w:trPr>
          <w:trHeight w:val="779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86877,61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527 401,01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Pr="005636B0" w:rsidRDefault="002B54E7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265808,47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Pr="0077445D" w:rsidRDefault="002B54E7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325963,89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4E7" w:rsidRDefault="002B54E7" w:rsidP="005A3AF2">
            <w:pPr>
              <w:rPr>
                <w:lang w:val="ru-RU"/>
              </w:rPr>
            </w:pPr>
          </w:p>
          <w:p w:rsidR="002B54E7" w:rsidRDefault="002B54E7" w:rsidP="005A3AF2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108919,44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4E7" w:rsidRDefault="002B54E7" w:rsidP="005A3AF2">
            <w:pPr>
              <w:rPr>
                <w:lang w:val="ru-RU"/>
              </w:rPr>
            </w:pPr>
          </w:p>
          <w:p w:rsidR="002B54E7" w:rsidRDefault="002B54E7" w:rsidP="005A3AF2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108919,44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54E7" w:rsidTr="00331694">
        <w:trPr>
          <w:trHeight w:val="375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собственников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2844,72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36726,72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Pr="005636B0" w:rsidRDefault="002B54E7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3 738,60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Pr="0077445D" w:rsidRDefault="002B54E7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15000,00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54E7" w:rsidTr="00331694">
        <w:trPr>
          <w:trHeight w:val="765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1737679,07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2589650,00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Pr="005636B0" w:rsidRDefault="002B54E7" w:rsidP="004E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6B0">
              <w:rPr>
                <w:rFonts w:ascii="Times New Roman" w:hAnsi="Times New Roman"/>
                <w:b/>
                <w:sz w:val="20"/>
                <w:szCs w:val="20"/>
              </w:rPr>
              <w:t>2 101913,00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Pr="0077445D" w:rsidRDefault="002B54E7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2193090,00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2193388,77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2193388,77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RPr="000458F1" w:rsidTr="005A3AF2">
        <w:trPr>
          <w:trHeight w:val="678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наиболее посещаемых общественных территорий согласно адресному перечню общественных территорий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благоустройства общественных территорий</w:t>
            </w: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Pr="002476DD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2409435,67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130004,33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2539440,41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8031B" w:rsidRDefault="00A8031B" w:rsidP="00A8031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A8031B" w:rsidRDefault="00A8031B" w:rsidP="00A803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31B" w:rsidRDefault="00A8031B" w:rsidP="00A8031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Pr="00FC3743" w:rsidRDefault="002476DD">
      <w:pPr>
        <w:rPr>
          <w:lang w:val="ru-RU"/>
        </w:rPr>
      </w:pPr>
    </w:p>
    <w:sectPr w:rsidR="002476DD" w:rsidRPr="00FC3743" w:rsidSect="002476DD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B1F"/>
    <w:multiLevelType w:val="hybridMultilevel"/>
    <w:tmpl w:val="142E9506"/>
    <w:lvl w:ilvl="0" w:tplc="B25626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9D"/>
    <w:rsid w:val="000458F1"/>
    <w:rsid w:val="00191BEF"/>
    <w:rsid w:val="001F7151"/>
    <w:rsid w:val="0021096A"/>
    <w:rsid w:val="002476DD"/>
    <w:rsid w:val="002A43CB"/>
    <w:rsid w:val="002B54E7"/>
    <w:rsid w:val="00485A9C"/>
    <w:rsid w:val="005636B0"/>
    <w:rsid w:val="0077445D"/>
    <w:rsid w:val="00A8031B"/>
    <w:rsid w:val="00C740B3"/>
    <w:rsid w:val="00DA2D01"/>
    <w:rsid w:val="00EF6B9D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76DD"/>
    <w:pPr>
      <w:spacing w:after="120" w:line="276" w:lineRule="auto"/>
    </w:pPr>
    <w:rPr>
      <w:rFonts w:eastAsia="Calibri"/>
      <w:sz w:val="22"/>
      <w:szCs w:val="22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476DD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5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76DD"/>
    <w:pPr>
      <w:spacing w:after="120" w:line="276" w:lineRule="auto"/>
    </w:pPr>
    <w:rPr>
      <w:rFonts w:eastAsia="Calibri"/>
      <w:sz w:val="22"/>
      <w:szCs w:val="22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476DD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5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2020-09-21T11:25:00Z</cp:lastPrinted>
  <dcterms:created xsi:type="dcterms:W3CDTF">2020-07-30T09:16:00Z</dcterms:created>
  <dcterms:modified xsi:type="dcterms:W3CDTF">2021-10-29T05:41:00Z</dcterms:modified>
</cp:coreProperties>
</file>