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Pr="00B01813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Заключение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 </w:t>
      </w:r>
      <w:r w:rsidR="00D60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D6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12C" w:rsidRPr="0002512C" w:rsidRDefault="0002512C" w:rsidP="0002512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</w:t>
      </w:r>
      <w:r w:rsidR="00495D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07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731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49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64C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2512C" w:rsidRPr="0002512C" w:rsidRDefault="0002512C" w:rsidP="0002512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12C" w:rsidRPr="0002512C" w:rsidRDefault="0002512C" w:rsidP="000251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36382E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EB45A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36382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EB45A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4 от </w:t>
      </w:r>
      <w:r w:rsidR="00EB45A7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EB45A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EB45A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02512C" w:rsidRDefault="0002512C" w:rsidP="000251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202</w:t>
      </w:r>
      <w:r w:rsidR="00E7255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17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году, отчетности об испол</w:t>
      </w:r>
      <w:r w:rsidR="00D43FFF">
        <w:rPr>
          <w:rFonts w:ascii="Times New Roman" w:eastAsia="Calibri" w:hAnsi="Times New Roman" w:cs="Times New Roman"/>
          <w:sz w:val="28"/>
          <w:szCs w:val="28"/>
          <w:lang w:eastAsia="ru-RU"/>
        </w:rPr>
        <w:t>нении бюджета за 1</w:t>
      </w:r>
      <w:r w:rsidR="0036382E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="00D43F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E7255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36382E" w:rsidRDefault="00763887" w:rsidP="007638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По итогам 1 полугодия 2024 года бюджет </w:t>
      </w:r>
      <w:proofErr w:type="spellStart"/>
      <w:r>
        <w:rPr>
          <w:rFonts w:ascii="Times New Roman" w:hAnsi="Times New Roman"/>
          <w:sz w:val="28"/>
          <w:szCs w:val="28"/>
        </w:rPr>
        <w:t>Селиловичского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исполнен по доходам в сумме 459,6 тыс. рублей, или 23,7 % к утвержденному годовому плану, расходам – в сумме 674,0 тыс. рублей, или 33,8 % к годовым назначениям уточненной бюджетной росписи, с превышением расходов над доходами в сумме 214,4 тыс. рублей.</w:t>
      </w:r>
      <w:proofErr w:type="gramEnd"/>
    </w:p>
    <w:p w:rsidR="0014291E" w:rsidRDefault="0014291E" w:rsidP="00025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6F092F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Pr="00FE0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92F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F092F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6F092F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6F09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2F7373" w:rsidRDefault="002F7373" w:rsidP="002F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полугодие 2024 года исполнена в сумме 459,6 тыс. рублей, или 23,7 % к утвержденным годовым назначениям. По сравнению с соответствующим уровнем прошлого года, доходы уменьшились на 333,4 тыс. рублей, темп снижения составил 42,0 процента. В структуре доходов бюджета удельный вес собственных доходов составил 53,2 %, что ниже соответствующего периода прошлого года на 14,9 процентн</w:t>
      </w:r>
      <w:r w:rsidR="0065300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46,8  процента. Налоговые и неналоговые доходы бюджета в сравнении с отчетным периодом 2023 года</w:t>
      </w:r>
      <w:r w:rsidR="006530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уменьшились на 54,7 %, объем безвозмездных поступлений уменьшился на 15,1 процента, или на 38,3 тыс. рублей.</w:t>
      </w:r>
    </w:p>
    <w:p w:rsidR="002F7373" w:rsidRDefault="002F7373" w:rsidP="002F7373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– собственных </w:t>
      </w:r>
      <w:r>
        <w:rPr>
          <w:sz w:val="28"/>
          <w:szCs w:val="28"/>
        </w:rPr>
        <w:lastRenderedPageBreak/>
        <w:t>доходов) сложилось в сумме 244,7 тыс. рублей, или 18,6 % к утвержденному годовому плану.</w:t>
      </w:r>
    </w:p>
    <w:p w:rsidR="002F7373" w:rsidRDefault="002F7373" w:rsidP="00653003">
      <w:pPr>
        <w:pStyle w:val="rvps698610"/>
        <w:widowControl w:val="0"/>
        <w:tabs>
          <w:tab w:val="left" w:pos="9355"/>
        </w:tabs>
        <w:spacing w:after="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>
        <w:rPr>
          <w:spacing w:val="-2"/>
          <w:sz w:val="28"/>
          <w:szCs w:val="28"/>
        </w:rPr>
        <w:t>Селиловичского</w:t>
      </w:r>
      <w:proofErr w:type="spellEnd"/>
      <w:r>
        <w:rPr>
          <w:spacing w:val="-2"/>
          <w:sz w:val="28"/>
          <w:szCs w:val="28"/>
        </w:rPr>
        <w:t xml:space="preserve"> </w:t>
      </w:r>
    </w:p>
    <w:p w:rsidR="002F7373" w:rsidRDefault="002F7373" w:rsidP="002F7373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сельского поселения </w:t>
      </w:r>
      <w:proofErr w:type="spellStart"/>
      <w:r>
        <w:rPr>
          <w:spacing w:val="-2"/>
          <w:sz w:val="28"/>
          <w:szCs w:val="28"/>
        </w:rPr>
        <w:t>Рогнединского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 Брянской области за 2023 -2024 годы                                                                                          </w:t>
      </w:r>
    </w:p>
    <w:p w:rsidR="002F7373" w:rsidRDefault="002F7373" w:rsidP="002F737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2F7373" w:rsidTr="002F7373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2024 год</w:t>
            </w:r>
          </w:p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полугодие 2024 г, исполнение </w:t>
            </w:r>
          </w:p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полугодие 2023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2024 год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2023 году,</w:t>
            </w:r>
          </w:p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полугодие к плану 2024 г</w:t>
            </w:r>
          </w:p>
        </w:tc>
      </w:tr>
      <w:tr w:rsidR="002F7373" w:rsidTr="002F7373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1937,1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23,7</w:t>
            </w:r>
          </w:p>
        </w:tc>
      </w:tr>
      <w:tr w:rsidR="002F7373" w:rsidTr="002F7373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539,8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18,6</w:t>
            </w:r>
          </w:p>
        </w:tc>
      </w:tr>
      <w:tr w:rsidR="002F7373" w:rsidTr="002F737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539,8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18,6</w:t>
            </w:r>
          </w:p>
        </w:tc>
      </w:tr>
      <w:tr w:rsidR="002F7373" w:rsidTr="002F737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52,3</w:t>
            </w:r>
          </w:p>
        </w:tc>
      </w:tr>
      <w:tr w:rsidR="002F7373" w:rsidTr="002F737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333,0</w:t>
            </w:r>
          </w:p>
        </w:tc>
      </w:tr>
      <w:tr w:rsidR="002F7373" w:rsidTr="002F737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-108,1</w:t>
            </w:r>
          </w:p>
        </w:tc>
      </w:tr>
      <w:tr w:rsidR="002F7373" w:rsidTr="002F737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21,3</w:t>
            </w:r>
          </w:p>
        </w:tc>
      </w:tr>
      <w:tr w:rsidR="002F7373" w:rsidTr="002F737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F7373" w:rsidRPr="00911E2A" w:rsidRDefault="0091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F7373" w:rsidRPr="00911E2A" w:rsidRDefault="0091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F7373" w:rsidRPr="00911E2A" w:rsidRDefault="0091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73" w:rsidRPr="00911E2A" w:rsidRDefault="0091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73" w:rsidRPr="00911E2A" w:rsidRDefault="0091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F7373" w:rsidTr="002F737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F7373" w:rsidRPr="00911E2A" w:rsidRDefault="0091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F7373" w:rsidRPr="00911E2A" w:rsidRDefault="0091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F7373" w:rsidRDefault="00911E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73" w:rsidRPr="00911E2A" w:rsidRDefault="0091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73" w:rsidRPr="00911E2A" w:rsidRDefault="0091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2F7373" w:rsidTr="002F737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F7373" w:rsidRDefault="0091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F7373" w:rsidRDefault="0091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F7373" w:rsidRDefault="0091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73" w:rsidRDefault="0091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73" w:rsidRDefault="0091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F7373" w:rsidTr="002F737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620,1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34,7</w:t>
            </w:r>
          </w:p>
        </w:tc>
      </w:tr>
      <w:tr w:rsidR="002F7373" w:rsidTr="002F7373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49,0</w:t>
            </w:r>
          </w:p>
        </w:tc>
      </w:tr>
      <w:tr w:rsidR="002F7373" w:rsidTr="002F7373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F7373" w:rsidRPr="00911E2A" w:rsidRDefault="0091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F7373" w:rsidRPr="00911E2A" w:rsidRDefault="0091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F7373" w:rsidRPr="00911E2A" w:rsidRDefault="0091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73" w:rsidRPr="00911E2A" w:rsidRDefault="0091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73" w:rsidRPr="00911E2A" w:rsidRDefault="0091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F7373" w:rsidTr="002F7373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38,7</w:t>
            </w:r>
          </w:p>
        </w:tc>
      </w:tr>
      <w:tr w:rsidR="002F7373" w:rsidTr="002F7373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F7373" w:rsidRPr="00911E2A" w:rsidRDefault="0091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73" w:rsidRPr="00911E2A" w:rsidRDefault="0091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</w:t>
            </w:r>
          </w:p>
        </w:tc>
      </w:tr>
      <w:tr w:rsidR="002F7373" w:rsidTr="002F7373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652,3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33,8</w:t>
            </w:r>
          </w:p>
        </w:tc>
      </w:tr>
      <w:tr w:rsidR="002F7373" w:rsidTr="002F7373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-214,4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F7373" w:rsidRDefault="002F7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73" w:rsidRPr="00911E2A" w:rsidRDefault="0091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73" w:rsidRPr="00911E2A" w:rsidRDefault="0091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2F7373" w:rsidRDefault="002F7373" w:rsidP="002F73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3887" w:rsidRDefault="00763887" w:rsidP="00AF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60" w:rsidRDefault="00614A60" w:rsidP="00614A60">
      <w:pPr>
        <w:pStyle w:val="a3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FB7175" w:rsidRDefault="00FB7175" w:rsidP="00FB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911E2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244,7 тыс. рублей. Основным налогом, которым сформирована доходная часть бюджета за 1 полугодие 2024 года,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является земельный налог 197,0 тыс. р</w:t>
      </w:r>
      <w:r w:rsidR="00911E2A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. На его долю приходится 80,5 % поступивших налоговых доходов.</w:t>
      </w:r>
    </w:p>
    <w:p w:rsidR="00FB7175" w:rsidRDefault="00FB7175" w:rsidP="00FB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41,8 тыс. рублей, годовые плановые назначения исполнены на 52,3 %, доля в собственных доходах составляет 17,1 %, увеличились по сравнению с уровнем прошлого года на 32,7 процентных пунктов. К соответствующему периоду 2023 года</w:t>
      </w:r>
      <w:r w:rsidR="001676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темп роста составил 32,7 процентов.</w:t>
      </w:r>
    </w:p>
    <w:p w:rsidR="00FB7175" w:rsidRDefault="00FB7175" w:rsidP="00FB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приходится 27,4 % налоговых доходов. Объем поступлений составил </w:t>
      </w:r>
      <w:r w:rsidR="0016761A">
        <w:rPr>
          <w:rFonts w:ascii="Times New Roman" w:hAnsi="Times New Roman" w:cs="Times New Roman"/>
          <w:sz w:val="28"/>
          <w:szCs w:val="28"/>
        </w:rPr>
        <w:t>(-)</w:t>
      </w:r>
      <w:r>
        <w:rPr>
          <w:rFonts w:ascii="Times New Roman" w:hAnsi="Times New Roman" w:cs="Times New Roman"/>
          <w:sz w:val="28"/>
          <w:szCs w:val="28"/>
        </w:rPr>
        <w:t>27,4 тыс. рублей, или 108,1 % годовых плановых назначений.  По сравнению с аналогичным периодом прошлого года, поступления уменьшились на 8,1 %, или на 12,7 тыс. рублей.</w:t>
      </w:r>
    </w:p>
    <w:p w:rsidR="00FB7175" w:rsidRDefault="00FB7175" w:rsidP="00FB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единого сельскохозяйственного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33,3 тыс. рублей, или 333,0 % годовых плановых назначений. Темп роста к аналогичному периоду прошлого года составил 4,4 процента.</w:t>
      </w:r>
    </w:p>
    <w:p w:rsidR="00AF778B" w:rsidRDefault="00AF778B" w:rsidP="0061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60" w:rsidRDefault="00614A60" w:rsidP="00614A60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614A60" w:rsidRDefault="00614A60" w:rsidP="0061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в структуре собственных доходов в 1 </w:t>
      </w:r>
      <w:r w:rsidR="00FB7175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A41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отсутствуют. </w:t>
      </w:r>
    </w:p>
    <w:p w:rsidR="00614A60" w:rsidRDefault="00614A60" w:rsidP="0061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60" w:rsidRDefault="00090029" w:rsidP="000900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14A60">
        <w:rPr>
          <w:rFonts w:ascii="Times New Roman" w:hAnsi="Times New Roman" w:cs="Times New Roman"/>
          <w:b/>
          <w:sz w:val="28"/>
          <w:szCs w:val="28"/>
        </w:rPr>
        <w:t>1.3 Безвозмездные поступления</w:t>
      </w:r>
    </w:p>
    <w:p w:rsidR="00486095" w:rsidRPr="00486095" w:rsidRDefault="00486095" w:rsidP="00486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095">
        <w:rPr>
          <w:rFonts w:ascii="Times New Roman" w:eastAsia="Calibri" w:hAnsi="Times New Roman" w:cs="Times New Roman"/>
          <w:sz w:val="28"/>
          <w:szCs w:val="28"/>
        </w:rPr>
        <w:t>За 1 полугодие 2024 года кассовое исполнение безвозмездных поступлений составило 214,9 тыс. рублей, или 34,7 % утвержденных годовых назначений. По сравнению с аналогичным периодом 2023 года, общий объем безвозмездных поступлений уменьшился 15,1 процент</w:t>
      </w:r>
      <w:r w:rsidR="0016761A">
        <w:rPr>
          <w:rFonts w:ascii="Times New Roman" w:eastAsia="Calibri" w:hAnsi="Times New Roman" w:cs="Times New Roman"/>
          <w:sz w:val="28"/>
          <w:szCs w:val="28"/>
        </w:rPr>
        <w:t>а</w:t>
      </w:r>
      <w:r w:rsidRPr="00486095">
        <w:rPr>
          <w:rFonts w:ascii="Times New Roman" w:eastAsia="Calibri" w:hAnsi="Times New Roman" w:cs="Times New Roman"/>
          <w:sz w:val="28"/>
          <w:szCs w:val="28"/>
        </w:rPr>
        <w:t>, или на 38,3 тыс. рублей.</w:t>
      </w:r>
    </w:p>
    <w:p w:rsidR="00486095" w:rsidRPr="00486095" w:rsidRDefault="00486095" w:rsidP="00486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095">
        <w:rPr>
          <w:rFonts w:ascii="Times New Roman" w:eastAsia="Calibri" w:hAnsi="Times New Roman" w:cs="Times New Roman"/>
          <w:sz w:val="28"/>
          <w:szCs w:val="28"/>
        </w:rPr>
        <w:t xml:space="preserve">Объем полученных </w:t>
      </w:r>
      <w:r w:rsidRPr="00486095">
        <w:rPr>
          <w:rFonts w:ascii="Times New Roman" w:eastAsia="Calibri" w:hAnsi="Times New Roman" w:cs="Times New Roman"/>
          <w:b/>
          <w:i/>
          <w:sz w:val="28"/>
          <w:szCs w:val="28"/>
        </w:rPr>
        <w:t>дотаций</w:t>
      </w:r>
      <w:r w:rsidRPr="00486095">
        <w:rPr>
          <w:rFonts w:ascii="Times New Roman" w:eastAsia="Calibri" w:hAnsi="Times New Roman" w:cs="Times New Roman"/>
          <w:sz w:val="28"/>
          <w:szCs w:val="28"/>
        </w:rPr>
        <w:t xml:space="preserve"> составляет 2,5 тыс. рублей, или 49,0 % от годового плана.</w:t>
      </w:r>
    </w:p>
    <w:p w:rsidR="00486095" w:rsidRPr="00486095" w:rsidRDefault="00486095" w:rsidP="00486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095">
        <w:rPr>
          <w:rFonts w:ascii="Times New Roman" w:eastAsia="Calibri" w:hAnsi="Times New Roman" w:cs="Times New Roman"/>
          <w:sz w:val="28"/>
          <w:szCs w:val="28"/>
        </w:rPr>
        <w:t xml:space="preserve">Дотации на выравнивание бюджетной обеспеченности за отчетный период исполнены в сумме 2,5 тыс. рублей, или 49,0 % утвержденных годовых назначений. </w:t>
      </w:r>
    </w:p>
    <w:p w:rsidR="00486095" w:rsidRPr="00486095" w:rsidRDefault="00486095" w:rsidP="00486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095">
        <w:rPr>
          <w:rFonts w:ascii="Times New Roman" w:eastAsia="Calibri" w:hAnsi="Times New Roman" w:cs="Times New Roman"/>
          <w:b/>
          <w:i/>
          <w:sz w:val="28"/>
          <w:szCs w:val="28"/>
        </w:rPr>
        <w:t>Субвенции</w:t>
      </w:r>
      <w:r w:rsidRPr="00486095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поступили в сумме 53,4 тыс. рублей, что составило 38,7 % от плана и 92,91 % к уровню 2023 года.</w:t>
      </w:r>
    </w:p>
    <w:p w:rsidR="00486095" w:rsidRPr="00486095" w:rsidRDefault="00486095" w:rsidP="00486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095">
        <w:rPr>
          <w:rFonts w:ascii="Times New Roman" w:eastAsia="Calibri" w:hAnsi="Times New Roman" w:cs="Times New Roman"/>
          <w:sz w:val="28"/>
          <w:szCs w:val="28"/>
        </w:rPr>
        <w:t xml:space="preserve">Кассовое исполнение </w:t>
      </w:r>
      <w:r w:rsidRPr="00486095">
        <w:rPr>
          <w:rFonts w:ascii="Times New Roman" w:eastAsia="Calibri" w:hAnsi="Times New Roman" w:cs="Times New Roman"/>
          <w:b/>
          <w:i/>
          <w:sz w:val="28"/>
          <w:szCs w:val="28"/>
        </w:rPr>
        <w:t>иных межбюджетных трансфертов</w:t>
      </w:r>
      <w:r w:rsidRPr="00486095">
        <w:rPr>
          <w:rFonts w:ascii="Times New Roman" w:eastAsia="Calibri" w:hAnsi="Times New Roman" w:cs="Times New Roman"/>
          <w:sz w:val="28"/>
          <w:szCs w:val="28"/>
        </w:rPr>
        <w:t xml:space="preserve"> составило 159,0 тыс. рублей, или 33,3% плановых назначений. По сравнению с 2023 г.  увеличился на 100, % , или на 159,0 тыс. рублей.</w:t>
      </w:r>
    </w:p>
    <w:p w:rsidR="002A3571" w:rsidRDefault="002A3571" w:rsidP="006F7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77B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="00BA514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557F" w:rsidRPr="006A557F" w:rsidRDefault="006A557F" w:rsidP="006A5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57F">
        <w:rPr>
          <w:rFonts w:ascii="Times New Roman" w:eastAsia="Calibri" w:hAnsi="Times New Roman" w:cs="Times New Roman"/>
          <w:sz w:val="28"/>
          <w:szCs w:val="28"/>
        </w:rPr>
        <w:t>Общий объем расходов, утвержденный решением о бюджете на 2024 год, составляет 1994,5 тыс. рублей.  По сравнению с соответствующим уровнем прошлого года, плановые расходы увеличились на 174,0 тыс. рублей, темп роста составил 9,6 процента.</w:t>
      </w:r>
    </w:p>
    <w:p w:rsidR="0043654E" w:rsidRDefault="006A557F" w:rsidP="006A5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57F">
        <w:rPr>
          <w:rFonts w:ascii="Times New Roman" w:eastAsia="Calibri" w:hAnsi="Times New Roman" w:cs="Times New Roman"/>
          <w:sz w:val="28"/>
          <w:szCs w:val="28"/>
        </w:rPr>
        <w:lastRenderedPageBreak/>
        <w:t>Исполнение расходов бюджета за 1 полугодие 2024 года составило 674,0 тыс. рублей, что соответствует 33,8 % уточненной бюджетной росписи. К уровню расходов аналогичного периода прошлого года, расходы в абсолютном значении увеличились на 21,7 тыс. рублей, или на 3,3 процента.</w:t>
      </w:r>
    </w:p>
    <w:p w:rsidR="00863AE9" w:rsidRPr="00863AE9" w:rsidRDefault="00863AE9" w:rsidP="00863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D12A0B" w:rsidRDefault="00D12A0B" w:rsidP="00D1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полугодие 2024 года осуществлялось по 5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76,6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 из 6 разделов, 5 разделов исполнены от 22,7 % до 41,7 %   к утвержденным по уточненной бюджетной росписи объемам расходов.</w:t>
      </w:r>
      <w:proofErr w:type="gramEnd"/>
    </w:p>
    <w:p w:rsidR="00D12A0B" w:rsidRDefault="00D12A0B" w:rsidP="00D12A0B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1"/>
        <w:gridCol w:w="566"/>
        <w:gridCol w:w="1330"/>
        <w:gridCol w:w="1513"/>
        <w:gridCol w:w="1349"/>
        <w:gridCol w:w="861"/>
        <w:gridCol w:w="1276"/>
      </w:tblGrid>
      <w:tr w:rsidR="00D12A0B" w:rsidTr="007F044D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0B" w:rsidRDefault="00D12A0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0B" w:rsidRDefault="00D12A0B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полугодие. 2023 г</w:t>
            </w:r>
          </w:p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2024 г</w:t>
            </w:r>
          </w:p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полугодие 2024 г</w:t>
            </w:r>
          </w:p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2024/2023</w:t>
            </w:r>
          </w:p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D12A0B" w:rsidTr="007F044D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0B" w:rsidRDefault="00D12A0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0B" w:rsidRDefault="00D12A0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1432,9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 w:rsidP="007C70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D12A0B" w:rsidTr="007F044D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0B" w:rsidRDefault="00D12A0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0B" w:rsidRDefault="00D12A0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</w:t>
            </w:r>
          </w:p>
        </w:tc>
      </w:tr>
      <w:tr w:rsidR="00D12A0B" w:rsidTr="007F044D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0B" w:rsidRDefault="00D12A0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</w:t>
            </w:r>
          </w:p>
        </w:tc>
      </w:tr>
      <w:tr w:rsidR="00D12A0B" w:rsidTr="007F044D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0B" w:rsidRDefault="00D12A0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0B" w:rsidRDefault="00D12A0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C70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C70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C70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2A0B" w:rsidTr="007F044D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0B" w:rsidRDefault="00D12A0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D12A0B" w:rsidRDefault="00D12A0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124,8</w:t>
            </w:r>
          </w:p>
        </w:tc>
      </w:tr>
      <w:tr w:rsidR="00D12A0B" w:rsidTr="007F044D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0B" w:rsidRDefault="00D12A0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0B" w:rsidRDefault="00D12A0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106,3</w:t>
            </w:r>
          </w:p>
        </w:tc>
      </w:tr>
      <w:tr w:rsidR="00D12A0B" w:rsidTr="007F044D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0B" w:rsidRDefault="00D12A0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0B" w:rsidRDefault="00D12A0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652,3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1994,5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674,0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0B" w:rsidRDefault="00D12A0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103,3</w:t>
            </w:r>
          </w:p>
        </w:tc>
      </w:tr>
    </w:tbl>
    <w:p w:rsidR="00D12A0B" w:rsidRDefault="00D12A0B" w:rsidP="00D1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A0B" w:rsidRDefault="00D12A0B" w:rsidP="00D1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D12A0B" w:rsidRDefault="00D12A0B" w:rsidP="00D1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D12A0B" w:rsidRDefault="00D12A0B" w:rsidP="00D1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полугодие 2024 года исполнены в сумме 516,4 тыс. рублей, или 36,0 % к утвержденной бюджетной росписи. Доля расходов по разделу в общей структуре расходов бюджета составила 76,6 процента.</w:t>
      </w:r>
    </w:p>
    <w:p w:rsidR="00D12A0B" w:rsidRDefault="00D12A0B" w:rsidP="00D1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уменьшение объема кассовых расходов к аналогичному периоду 2023 года на 0,</w:t>
      </w:r>
      <w:r w:rsidR="00F40F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40F03" w:rsidRDefault="00D12A0B" w:rsidP="00D1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содержание аппарата сельской администрации за 1 полугодие 2024 года составляют:          </w:t>
      </w:r>
    </w:p>
    <w:p w:rsidR="00F40F03" w:rsidRDefault="00F40F03" w:rsidP="00D1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2A0B">
        <w:rPr>
          <w:rFonts w:ascii="Times New Roman" w:hAnsi="Times New Roman" w:cs="Times New Roman"/>
          <w:sz w:val="28"/>
          <w:szCs w:val="28"/>
        </w:rPr>
        <w:t xml:space="preserve"> расходы на зарплату с начислениями главы  – 214,8 тыс. рублей,  за аналогичный период  2023 года –  288,7 тыс. рублей; </w:t>
      </w:r>
    </w:p>
    <w:p w:rsidR="00F40F03" w:rsidRDefault="00F40F03" w:rsidP="00D1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12A0B"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136,9 тыс. рублей,  за аналогичный период  2023 года –  42,9 тыс. рублей; </w:t>
      </w:r>
    </w:p>
    <w:p w:rsidR="00F40F03" w:rsidRDefault="00F40F03" w:rsidP="00D1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2A0B">
        <w:rPr>
          <w:rFonts w:ascii="Times New Roman" w:hAnsi="Times New Roman" w:cs="Times New Roman"/>
          <w:sz w:val="28"/>
          <w:szCs w:val="28"/>
        </w:rPr>
        <w:t>расходы на зарплату специалиста  с начислениями –108,3 тыс. рублей,  за аналогичный период</w:t>
      </w:r>
      <w:r>
        <w:rPr>
          <w:rFonts w:ascii="Times New Roman" w:hAnsi="Times New Roman" w:cs="Times New Roman"/>
          <w:sz w:val="28"/>
          <w:szCs w:val="28"/>
        </w:rPr>
        <w:t xml:space="preserve"> 2023 года –  126,3 тыс. рублей.</w:t>
      </w:r>
      <w:r w:rsidR="00D12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A0B" w:rsidRDefault="00D12A0B" w:rsidP="00D1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содержание административных помещений (электроэнергия, газ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ренда и т. д – 0,1 тыс. рублей, за аналогичный период 2023 года - 0,1 тыс. рублей; стоимость офисной оргтехники (компьютеры, принтеры, сканеры и т д. – 0,0 тыс. рублей, за аналогичный период 2023 года – 0,0 тыс. рублей.</w:t>
      </w:r>
    </w:p>
    <w:p w:rsidR="00D12A0B" w:rsidRDefault="00D12A0B" w:rsidP="00D1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Затраты на обслуживание оргтехники и другие затраты (замена картриджей, стоимость канцтоваров, - 4,2 тыс. рублей, за аналогичный период 2023 года </w:t>
      </w:r>
      <w:r w:rsidR="00F40F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3,7 тыс. рублей.</w:t>
      </w:r>
      <w:proofErr w:type="gramEnd"/>
    </w:p>
    <w:p w:rsidR="00D12A0B" w:rsidRDefault="00D12A0B" w:rsidP="00D1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администрации – 45,4 тыс. рублей, за аналогичный период 2022 года -</w:t>
      </w:r>
      <w:r w:rsidR="00F40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80,0 тыс. рублей.</w:t>
      </w:r>
    </w:p>
    <w:p w:rsidR="00D12A0B" w:rsidRDefault="00D12A0B" w:rsidP="00D1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F40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 рублей, за аналогичный период 2023 года – 5,0 тыс. рублей</w:t>
      </w:r>
    </w:p>
    <w:p w:rsidR="00D12A0B" w:rsidRDefault="00D12A0B" w:rsidP="00D1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F40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</w:t>
      </w:r>
      <w:r w:rsidR="00596A94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тыс. рублей, за аналогичный период 2023 года – 0,0 тыс. рублей</w:t>
      </w:r>
    </w:p>
    <w:p w:rsidR="00D12A0B" w:rsidRDefault="00D12A0B" w:rsidP="00D1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полугодие 2024 года сложились в сумме 53,4 тыс. рублей, или 38,7 % к объему расходов, предусмотренных уточненной бюджетной росписью на год. Темп роста к аналогичному периоду 2023 года составил 14,8 процента. Структура раздела представлена одним подразделом - 02 03 «Мобилизационная и вневойсковая подготовка».</w:t>
      </w:r>
    </w:p>
    <w:p w:rsidR="00D12A0B" w:rsidRDefault="00D12A0B" w:rsidP="00D1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1 полугодие 2024 года сложились в сумме 31,3 тыс. рублей, или 27,8 % к объему расходов, предусмотренных уточненной бюджетной росписью на год. Темп роста к аналогичному периоду 2023 года составил 10,6 процента. Структура раздела представлена подразделом – 03 10 «Обеспечение пожарной безопасности».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12A0B" w:rsidRDefault="00D12A0B" w:rsidP="00D1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полугодие 2024 года сложились в сумме 55,9 тыс. рублей, или 22,7 % к объему расходов, предусмотренных уточненной бюджетной росписью на год. К аналогичному периоду 2023 года отмечено увеличение расходов на 24,8 процента.</w:t>
      </w:r>
    </w:p>
    <w:p w:rsidR="00D12A0B" w:rsidRDefault="00D12A0B" w:rsidP="00D1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03 «Благоустройство» расходы составили 55,9 тыс. рублей, или 100,0 % раздела.</w:t>
      </w:r>
    </w:p>
    <w:p w:rsidR="00D12A0B" w:rsidRDefault="00D12A0B" w:rsidP="00D1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1 полугодие 2024 года сложились в сумме 17,0 тыс. рублей, или 41,7% к объему расходов, предусмотренных уточненной бюджетной росписью на год. К аналогичному периоду 2023 года отмечено увеличение расходов на 6,3 процента.</w:t>
      </w:r>
    </w:p>
    <w:p w:rsidR="00D12A0B" w:rsidRDefault="00D12A0B" w:rsidP="00D1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Уточненный план составляет 40,8 тыс. рублей. Структура раздела представлена одним подразделом – 10 01 «Пенсионное обеспечение». В аналогичном периоде 2023 года</w:t>
      </w:r>
      <w:r w:rsidR="00F40F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расходы составили 16,0 тыс. рублей.</w:t>
      </w:r>
    </w:p>
    <w:p w:rsidR="006A557F" w:rsidRDefault="006A557F" w:rsidP="008C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Default="002C41BB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Исполнение в разрезе </w:t>
      </w:r>
      <w:r w:rsidR="00C5489F" w:rsidRPr="00C5489F">
        <w:rPr>
          <w:rFonts w:ascii="Times New Roman" w:eastAsia="Calibri" w:hAnsi="Times New Roman" w:cs="Times New Roman"/>
          <w:b/>
          <w:sz w:val="28"/>
          <w:szCs w:val="28"/>
        </w:rPr>
        <w:t>муниципальных программ и главных распорядителей средств бюджета</w:t>
      </w:r>
    </w:p>
    <w:p w:rsidR="004C0F0C" w:rsidRDefault="004C0F0C" w:rsidP="004C0F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ведомственной структурой расходов бюджета на 2024 год исполнение расходов бюджета в отчетном периоде осуществлялось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администрацией.</w:t>
      </w:r>
    </w:p>
    <w:p w:rsidR="004C0F0C" w:rsidRDefault="004C0F0C" w:rsidP="004C0F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1 полугодие 2024 года исполнение расходов составило 674,0 тыс. рублей, что соответствует 33,8 % сводной бюджетной росписи. К аналогичному периоду прошлого года</w:t>
      </w:r>
      <w:r w:rsidR="00F24A4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объем кассовых расходов составил 103,3 процента.</w:t>
      </w:r>
    </w:p>
    <w:p w:rsidR="004C0F0C" w:rsidRDefault="004C0F0C" w:rsidP="004C0F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сельской администрации от 07.11. 2023 года № 45 утвержден перечень муниципальных программ:</w:t>
      </w:r>
    </w:p>
    <w:p w:rsidR="004C0F0C" w:rsidRDefault="00F24A4E" w:rsidP="00F24A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4C0F0C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C0F0C">
        <w:rPr>
          <w:rFonts w:ascii="Times New Roman" w:eastAsia="Calibri" w:hAnsi="Times New Roman" w:cs="Times New Roman"/>
          <w:sz w:val="28"/>
          <w:szCs w:val="28"/>
        </w:rPr>
        <w:t>Селиловичско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4C0F0C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4C0F0C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4C0F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C0F0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4C0F0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2024-2026 годы».</w:t>
      </w:r>
    </w:p>
    <w:p w:rsidR="004C0F0C" w:rsidRDefault="004C0F0C" w:rsidP="004C0F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21.12.2023 года № 92</w:t>
      </w:r>
      <w:r w:rsidR="00F24A4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приложением №1</w:t>
      </w:r>
      <w:r w:rsidR="00F24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 паспорт муниципальной программы «Реализация отдельных полномочий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Седиловичское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2024-2026 годы» с уточненным финансированием на 2024 год в сумме 1981,5 тыс. рублей (ред. от 30.06.2024 № 4-135).</w:t>
      </w:r>
    </w:p>
    <w:p w:rsidR="004C0F0C" w:rsidRDefault="004C0F0C" w:rsidP="004C0F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 приложению № 5 к решению от 18.12.2023</w:t>
      </w:r>
      <w:r w:rsidR="00F24A4E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4-123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</w:t>
      </w:r>
      <w:r w:rsidR="00F24A4E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F24A4E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F24A4E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2026 год и на плановый период 2025 и 2026 годов» (ред. от 28.06.2024 № 4-135)</w:t>
      </w:r>
      <w:r w:rsidR="00F24A4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бюджета на 2024 год и на плановый период 2025 и 2026 годов, запланировано в рамках реализации 1 муниципальной программы. </w:t>
      </w:r>
      <w:proofErr w:type="gramEnd"/>
    </w:p>
    <w:p w:rsidR="004C0F0C" w:rsidRDefault="004C0F0C" w:rsidP="004C0F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2024 год</w:t>
      </w:r>
      <w:r w:rsidR="00F24A4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 в сумме 1981,5 тыс. рублей:</w:t>
      </w:r>
    </w:p>
    <w:p w:rsidR="004C0F0C" w:rsidRDefault="004C0F0C" w:rsidP="004C0F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«Реализация отдельных полномочий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2024-2026 годы» - 1981,5 тыс. рублей;</w:t>
      </w:r>
    </w:p>
    <w:p w:rsidR="004C0F0C" w:rsidRDefault="004C0F0C" w:rsidP="004C0F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13,0 тыс. рублей.</w:t>
      </w:r>
    </w:p>
    <w:p w:rsidR="00F24A4E" w:rsidRDefault="00F24A4E" w:rsidP="004C0F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A4E" w:rsidRDefault="00F24A4E" w:rsidP="004C0F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A4E" w:rsidRDefault="00F24A4E" w:rsidP="004C0F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A4E" w:rsidRDefault="00F24A4E" w:rsidP="004C0F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A4E" w:rsidRDefault="00F24A4E" w:rsidP="004C0F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0F0C" w:rsidRDefault="004C0F0C" w:rsidP="004C0F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Анализ исполнения расходной части бюджета по муниципальным программам приведен в таблице</w:t>
      </w:r>
    </w:p>
    <w:p w:rsidR="004C0F0C" w:rsidRPr="00F24A4E" w:rsidRDefault="004C0F0C" w:rsidP="004C0F0C">
      <w:pPr>
        <w:spacing w:after="0" w:line="252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F24A4E">
        <w:rPr>
          <w:rFonts w:ascii="Times New Roman" w:eastAsia="Calibri" w:hAnsi="Times New Roman" w:cs="Times New Roman"/>
        </w:rPr>
        <w:t>тыс.</w:t>
      </w:r>
      <w:r w:rsidR="00F24A4E">
        <w:rPr>
          <w:rFonts w:ascii="Times New Roman" w:eastAsia="Calibri" w:hAnsi="Times New Roman" w:cs="Times New Roman"/>
        </w:rPr>
        <w:t xml:space="preserve"> </w:t>
      </w:r>
      <w:r w:rsidRPr="00F24A4E">
        <w:rPr>
          <w:rFonts w:ascii="Times New Roman" w:eastAsia="Calibri" w:hAnsi="Times New Roman" w:cs="Times New Roman"/>
        </w:rPr>
        <w:t>рублей)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59"/>
        <w:gridCol w:w="940"/>
        <w:gridCol w:w="985"/>
        <w:gridCol w:w="1406"/>
        <w:gridCol w:w="815"/>
        <w:gridCol w:w="851"/>
      </w:tblGrid>
      <w:tr w:rsidR="004C0F0C" w:rsidTr="00F13D09">
        <w:trPr>
          <w:trHeight w:val="190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2024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2024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 полугодие</w:t>
            </w:r>
          </w:p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2024 г.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4C0F0C" w:rsidTr="00F13D09">
        <w:trPr>
          <w:trHeight w:val="9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 на 2020- 2022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F0C" w:rsidTr="00F13D09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0C" w:rsidRDefault="004C0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</w:tr>
      <w:tr w:rsidR="004C0F0C" w:rsidTr="00F13D09">
        <w:trPr>
          <w:trHeight w:val="3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0C" w:rsidRDefault="004C0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0C" w:rsidRDefault="004C0F0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7,9</w:t>
            </w:r>
          </w:p>
        </w:tc>
      </w:tr>
      <w:tr w:rsidR="004C0F0C" w:rsidTr="00F13D09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0C" w:rsidRDefault="004C0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1796,1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</w:tr>
      <w:tr w:rsidR="004C0F0C" w:rsidTr="00F13D09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0C" w:rsidRDefault="004C0F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0C" w:rsidRDefault="004C0F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1934,1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0C" w:rsidRDefault="004C0F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1981,5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0C" w:rsidRDefault="004C0F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674,0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F0C" w:rsidRDefault="004C0F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0C" w:rsidRDefault="004C0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4C0F0C" w:rsidRDefault="004C0F0C" w:rsidP="004C0F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0F0C" w:rsidRDefault="004C0F0C" w:rsidP="004C0F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1 полугодие 2024 года расходы бюджета по муниципальной программе исполнены в сумме 674,0 тыс. рублей, что составляет 34,0 % уточненных годовых бюджетных назначений.</w:t>
      </w:r>
    </w:p>
    <w:p w:rsidR="004C0F0C" w:rsidRDefault="004C0F0C" w:rsidP="004C0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2024-2026 годы» является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4C0F0C" w:rsidRDefault="004C0F0C" w:rsidP="004C0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4C0F0C" w:rsidRDefault="004C0F0C" w:rsidP="004C0F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4C0F0C" w:rsidRDefault="004C0F0C" w:rsidP="004C0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 исполнение составило 516,4 тыс. рублей, или 36,0 % годовых плановых назначений;</w:t>
      </w:r>
    </w:p>
    <w:p w:rsidR="004C0F0C" w:rsidRDefault="004C0F0C" w:rsidP="004C0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860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обеспечение мобилизационной подготовки</w:t>
      </w:r>
      <w:r w:rsidR="000860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860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53,4 тыс. рублей, или 38,7 % плановых назначений;</w:t>
      </w:r>
    </w:p>
    <w:p w:rsidR="004C0F0C" w:rsidRDefault="004C0F0C" w:rsidP="004C0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43,8 тыс. рублей, или 33,6 % плановых назначений;</w:t>
      </w:r>
    </w:p>
    <w:p w:rsidR="004C0F0C" w:rsidRDefault="004C0F0C" w:rsidP="004C0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2,5 тыс. рублей, или 2,8 % плановых назначений;</w:t>
      </w:r>
    </w:p>
    <w:p w:rsidR="004C0F0C" w:rsidRPr="00086012" w:rsidRDefault="004C0F0C" w:rsidP="004C0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012">
        <w:rPr>
          <w:rFonts w:ascii="Times New Roman" w:eastAsia="Calibri" w:hAnsi="Times New Roman" w:cs="Times New Roman"/>
          <w:sz w:val="28"/>
          <w:szCs w:val="28"/>
        </w:rPr>
        <w:t>- ины</w:t>
      </w:r>
      <w:r w:rsidR="00086012">
        <w:rPr>
          <w:rFonts w:ascii="Times New Roman" w:eastAsia="Calibri" w:hAnsi="Times New Roman" w:cs="Times New Roman"/>
          <w:sz w:val="28"/>
          <w:szCs w:val="28"/>
        </w:rPr>
        <w:t xml:space="preserve">е цели - 57,9 тыс. рублей, в </w:t>
      </w:r>
      <w:proofErr w:type="spellStart"/>
      <w:r w:rsidR="00086012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086012">
        <w:rPr>
          <w:rFonts w:ascii="Times New Roman" w:eastAsia="Calibri" w:hAnsi="Times New Roman" w:cs="Times New Roman"/>
          <w:sz w:val="28"/>
          <w:szCs w:val="28"/>
        </w:rPr>
        <w:t>.</w:t>
      </w:r>
      <w:r w:rsidRPr="0008601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C0F0C" w:rsidRDefault="004C0F0C" w:rsidP="004C0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0860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0860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860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31,3 тыс. рублей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  <w:proofErr w:type="gramEnd"/>
    </w:p>
    <w:p w:rsidR="004C0F0C" w:rsidRDefault="004C0F0C" w:rsidP="004C0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860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организация и содержание мест захоронения (кладбищ) -</w:t>
      </w:r>
      <w:r w:rsidR="000860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9,6 тыс. рублей;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4C0F0C" w:rsidRDefault="004C0F0C" w:rsidP="004C0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="000860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социальная политика</w:t>
      </w:r>
      <w:r w:rsidR="000860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860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17,0 тыс. рублей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C0F0C" w:rsidRDefault="004C0F0C" w:rsidP="004C0F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Кассовые расходы муниципальной программы за 1 полугодие 2024 года составили </w:t>
      </w:r>
      <w:r w:rsidR="000860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674,0 тыс. рублей, или 34,0 % годовых плановых назначений.</w:t>
      </w:r>
    </w:p>
    <w:p w:rsidR="004C0F0C" w:rsidRDefault="004C0F0C" w:rsidP="004C0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рамках непрограммной деятельности бюджета за 1 полугодие 2024 года расходы, утвержденные в сумме 13,0 тыс. рублей, исполнены – 0,0 тыс. рублей.</w:t>
      </w:r>
    </w:p>
    <w:p w:rsidR="00727273" w:rsidRDefault="00727273" w:rsidP="003739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E85C69" w:rsidRDefault="00E85C69" w:rsidP="00E85C69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на 202</w:t>
      </w:r>
      <w:r w:rsidR="000860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бюджет первоначально был утвержден бездефицитным.</w:t>
      </w:r>
      <w:proofErr w:type="gramEnd"/>
    </w:p>
    <w:p w:rsidR="00E85C69" w:rsidRDefault="00E85C69" w:rsidP="00E85C69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последней редакции решения о бюджете на 2024 год от (28 .06.2024 года</w:t>
      </w:r>
      <w:r w:rsidR="000860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дефицит бюджета утвержден в сумме 57,4 тыс. рублей.</w:t>
      </w:r>
      <w:proofErr w:type="gramEnd"/>
    </w:p>
    <w:p w:rsidR="00E85C69" w:rsidRDefault="00E85C69" w:rsidP="00E85C69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1 полугодие 2024 года, бюджет исполнен с дефицитом в сумме 214,4 тыс. рублей.</w:t>
      </w:r>
    </w:p>
    <w:p w:rsidR="00E85C69" w:rsidRDefault="00E85C69" w:rsidP="00E85C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2024 года составляет 267,7 тыс. рублей, по состоянию на 1 июля 2024 года 53,3 тыс. рублей.</w:t>
      </w:r>
    </w:p>
    <w:p w:rsidR="004C0F0C" w:rsidRDefault="004C0F0C" w:rsidP="00696A2E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CA3F5C" w:rsidRDefault="00CA3F5C" w:rsidP="00E566AE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678" w:rsidRDefault="00FD46F3" w:rsidP="009B66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B6678" w:rsidRPr="009B6678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FB0FCA" w:rsidRPr="0002512C" w:rsidRDefault="00FB0FCA" w:rsidP="00FB0F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4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FB0FCA" w:rsidRDefault="00FB0FCA" w:rsidP="00FB0F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Доходная часть бюджета за 1 полугодие 2024 года исполнена в сумме 459,6 тыс. рублей, или 23,7 % к утвержденным годовым назначениям. По сравнению с соответствующим уровнем прошлого года, доходы уменьшились на 333,4 тыс. рублей, темп снижения составил 42,0 процента. В структуре доходов бюджета удельный вес собственных доходов составил 53,2 %, что ниже соответствующего периода прошлого года на 14,9 процентных пункта. На долю безвозмездных поступлений приходится 46,8  процента. Налоговые и неналоговые доходы бюджета в сравнении с отчетным периодом 2023 года, уменьшились на 54,7 %, объем безвозмездных поступлений уменьшился на 15,1 процента, или на 38,3 тыс. рублей</w:t>
      </w:r>
    </w:p>
    <w:p w:rsidR="00E863D2" w:rsidRPr="006A557F" w:rsidRDefault="00B94626" w:rsidP="00E863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63D2" w:rsidRPr="006A557F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расходов, утвержденный решением о бюджете на 2024 год, составляет 1994,5 тыс. рублей.  По сравнению с соответствующим </w:t>
      </w:r>
      <w:r w:rsidR="00E863D2" w:rsidRPr="006A557F">
        <w:rPr>
          <w:rFonts w:ascii="Times New Roman" w:eastAsia="Calibri" w:hAnsi="Times New Roman" w:cs="Times New Roman"/>
          <w:sz w:val="28"/>
          <w:szCs w:val="28"/>
        </w:rPr>
        <w:lastRenderedPageBreak/>
        <w:t>уровнем прошлого года, плановые расходы увеличились на 174,0 тыс. рублей, темп роста составил 9,6 процента.</w:t>
      </w:r>
    </w:p>
    <w:p w:rsidR="00E863D2" w:rsidRDefault="00E863D2" w:rsidP="00E863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57F">
        <w:rPr>
          <w:rFonts w:ascii="Times New Roman" w:eastAsia="Calibri" w:hAnsi="Times New Roman" w:cs="Times New Roman"/>
          <w:sz w:val="28"/>
          <w:szCs w:val="28"/>
        </w:rPr>
        <w:t>Исполнение расходов бюджета за 1 полугодие 2024 года составило 674,0 тыс. рублей, что соответствует 33,8 % уточненной бюджетной росписи. К уровню расходов аналогичного периода прошлого года, расходы в абсолютном значении увеличились на 21,7 тыс. рублей, или на 3,3 процента.</w:t>
      </w:r>
    </w:p>
    <w:p w:rsidR="00E863D2" w:rsidRDefault="00E863D2" w:rsidP="00E863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2024 год, утвержден в сумме 1981,5 тыс. рублей:</w:t>
      </w:r>
    </w:p>
    <w:p w:rsidR="00E863D2" w:rsidRDefault="00E863D2" w:rsidP="00E863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«Реализация отдельных полномочий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2024-2026 годы» - 1981,5 тыс. рублей;</w:t>
      </w:r>
    </w:p>
    <w:p w:rsidR="00E863D2" w:rsidRDefault="00E863D2" w:rsidP="00E863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13,0 тыс. рублей.</w:t>
      </w:r>
    </w:p>
    <w:p w:rsidR="00FB0FCA" w:rsidRDefault="00E863D2" w:rsidP="00FD46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За 1 полугодие 2024 года расходы бюджета по муниципальной программе исполнены в сумме 674,0 тыс. рублей, что составляет 34,0 % уточненных годовых бюджетных назначений.</w:t>
      </w:r>
    </w:p>
    <w:p w:rsidR="00F01A5C" w:rsidRDefault="00F01A5C" w:rsidP="00F01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678">
        <w:rPr>
          <w:rFonts w:ascii="Times New Roman" w:eastAsia="Calibri" w:hAnsi="Times New Roman" w:cs="Times New Roman"/>
          <w:b/>
          <w:sz w:val="28"/>
          <w:szCs w:val="28"/>
        </w:rPr>
        <w:t xml:space="preserve">    6.  Предложения</w:t>
      </w: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</w:t>
      </w:r>
      <w:r w:rsidR="0045739F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4C4324">
        <w:rPr>
          <w:rFonts w:ascii="Times New Roman" w:eastAsia="Calibri" w:hAnsi="Times New Roman" w:cs="Times New Roman"/>
          <w:sz w:val="28"/>
          <w:szCs w:val="28"/>
        </w:rPr>
        <w:t>4</w:t>
      </w: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года Главе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E97" w:rsidRDefault="00D20E97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324" w:rsidRDefault="004C4324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3D2" w:rsidRDefault="00E863D2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324" w:rsidRDefault="004C4324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324" w:rsidRDefault="004C4324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678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E5CE7" w:rsidRDefault="001E5CE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1E5CE7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39" w:rsidRDefault="00156B39" w:rsidP="000F483F">
      <w:pPr>
        <w:spacing w:after="0" w:line="240" w:lineRule="auto"/>
      </w:pPr>
      <w:r>
        <w:separator/>
      </w:r>
    </w:p>
  </w:endnote>
  <w:endnote w:type="continuationSeparator" w:id="0">
    <w:p w:rsidR="00156B39" w:rsidRDefault="00156B39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39" w:rsidRDefault="00156B39" w:rsidP="000F483F">
      <w:pPr>
        <w:spacing w:after="0" w:line="240" w:lineRule="auto"/>
      </w:pPr>
      <w:r>
        <w:separator/>
      </w:r>
    </w:p>
  </w:footnote>
  <w:footnote w:type="continuationSeparator" w:id="0">
    <w:p w:rsidR="00156B39" w:rsidRDefault="00156B39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A9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1065"/>
    <w:rsid w:val="00016EDC"/>
    <w:rsid w:val="0002454D"/>
    <w:rsid w:val="0002512C"/>
    <w:rsid w:val="000316BC"/>
    <w:rsid w:val="00032589"/>
    <w:rsid w:val="000360EC"/>
    <w:rsid w:val="000403D8"/>
    <w:rsid w:val="000421E2"/>
    <w:rsid w:val="0004361A"/>
    <w:rsid w:val="000436AE"/>
    <w:rsid w:val="00052D75"/>
    <w:rsid w:val="000613AD"/>
    <w:rsid w:val="00062D22"/>
    <w:rsid w:val="00070361"/>
    <w:rsid w:val="00073377"/>
    <w:rsid w:val="000744AC"/>
    <w:rsid w:val="000832FA"/>
    <w:rsid w:val="00086012"/>
    <w:rsid w:val="00090029"/>
    <w:rsid w:val="00091978"/>
    <w:rsid w:val="00094997"/>
    <w:rsid w:val="000B0055"/>
    <w:rsid w:val="000B2175"/>
    <w:rsid w:val="000B334B"/>
    <w:rsid w:val="000B4C5D"/>
    <w:rsid w:val="000B597B"/>
    <w:rsid w:val="000B6994"/>
    <w:rsid w:val="000B6C67"/>
    <w:rsid w:val="000C08F0"/>
    <w:rsid w:val="000C0DF5"/>
    <w:rsid w:val="000C266D"/>
    <w:rsid w:val="000C5DFE"/>
    <w:rsid w:val="000C75DE"/>
    <w:rsid w:val="000D2CDD"/>
    <w:rsid w:val="000D559A"/>
    <w:rsid w:val="000E144F"/>
    <w:rsid w:val="000E230E"/>
    <w:rsid w:val="000E2D4F"/>
    <w:rsid w:val="000E3B17"/>
    <w:rsid w:val="000F0C86"/>
    <w:rsid w:val="000F275B"/>
    <w:rsid w:val="000F2874"/>
    <w:rsid w:val="000F483F"/>
    <w:rsid w:val="0011100F"/>
    <w:rsid w:val="0011250B"/>
    <w:rsid w:val="00114F6D"/>
    <w:rsid w:val="00115048"/>
    <w:rsid w:val="00122C6B"/>
    <w:rsid w:val="00124072"/>
    <w:rsid w:val="00132833"/>
    <w:rsid w:val="00135917"/>
    <w:rsid w:val="0013649C"/>
    <w:rsid w:val="00141FAC"/>
    <w:rsid w:val="0014291E"/>
    <w:rsid w:val="001447DF"/>
    <w:rsid w:val="00145964"/>
    <w:rsid w:val="00150100"/>
    <w:rsid w:val="0015061E"/>
    <w:rsid w:val="001522C6"/>
    <w:rsid w:val="00156B39"/>
    <w:rsid w:val="00162ABF"/>
    <w:rsid w:val="001638B6"/>
    <w:rsid w:val="001638E8"/>
    <w:rsid w:val="0016443C"/>
    <w:rsid w:val="001662A0"/>
    <w:rsid w:val="00167021"/>
    <w:rsid w:val="0016761A"/>
    <w:rsid w:val="00170768"/>
    <w:rsid w:val="00172F94"/>
    <w:rsid w:val="00174B26"/>
    <w:rsid w:val="00182412"/>
    <w:rsid w:val="0018646A"/>
    <w:rsid w:val="0018745A"/>
    <w:rsid w:val="0019070D"/>
    <w:rsid w:val="001936EC"/>
    <w:rsid w:val="00194ECB"/>
    <w:rsid w:val="001A38F1"/>
    <w:rsid w:val="001A7071"/>
    <w:rsid w:val="001A70BC"/>
    <w:rsid w:val="001B4DC3"/>
    <w:rsid w:val="001B5BB2"/>
    <w:rsid w:val="001D0294"/>
    <w:rsid w:val="001D1C02"/>
    <w:rsid w:val="001D358E"/>
    <w:rsid w:val="001D3B42"/>
    <w:rsid w:val="001E565E"/>
    <w:rsid w:val="001E5CE7"/>
    <w:rsid w:val="001F1C45"/>
    <w:rsid w:val="00201559"/>
    <w:rsid w:val="002072A1"/>
    <w:rsid w:val="002134E8"/>
    <w:rsid w:val="002238D7"/>
    <w:rsid w:val="00224A4D"/>
    <w:rsid w:val="0023479B"/>
    <w:rsid w:val="00245E72"/>
    <w:rsid w:val="00246502"/>
    <w:rsid w:val="00250B30"/>
    <w:rsid w:val="00253B44"/>
    <w:rsid w:val="002557AF"/>
    <w:rsid w:val="002607ED"/>
    <w:rsid w:val="002669DE"/>
    <w:rsid w:val="00274DDE"/>
    <w:rsid w:val="002771DD"/>
    <w:rsid w:val="00277787"/>
    <w:rsid w:val="00287CEB"/>
    <w:rsid w:val="00290424"/>
    <w:rsid w:val="00291204"/>
    <w:rsid w:val="002A3571"/>
    <w:rsid w:val="002A4E2D"/>
    <w:rsid w:val="002A57BD"/>
    <w:rsid w:val="002A678A"/>
    <w:rsid w:val="002C41BB"/>
    <w:rsid w:val="002D36E1"/>
    <w:rsid w:val="002D7E30"/>
    <w:rsid w:val="002E31AC"/>
    <w:rsid w:val="002E38AD"/>
    <w:rsid w:val="002F1199"/>
    <w:rsid w:val="002F33B3"/>
    <w:rsid w:val="002F3857"/>
    <w:rsid w:val="002F7373"/>
    <w:rsid w:val="0031157B"/>
    <w:rsid w:val="00311B36"/>
    <w:rsid w:val="00317D69"/>
    <w:rsid w:val="00322D1D"/>
    <w:rsid w:val="003240EF"/>
    <w:rsid w:val="00325FA0"/>
    <w:rsid w:val="00330BD6"/>
    <w:rsid w:val="00332422"/>
    <w:rsid w:val="00332BD5"/>
    <w:rsid w:val="00335D3A"/>
    <w:rsid w:val="00336F61"/>
    <w:rsid w:val="0034131B"/>
    <w:rsid w:val="00341B16"/>
    <w:rsid w:val="00342341"/>
    <w:rsid w:val="00343DD4"/>
    <w:rsid w:val="003441C1"/>
    <w:rsid w:val="0035203D"/>
    <w:rsid w:val="00352A0E"/>
    <w:rsid w:val="00352B6B"/>
    <w:rsid w:val="003605D6"/>
    <w:rsid w:val="00362656"/>
    <w:rsid w:val="0036302E"/>
    <w:rsid w:val="0036382E"/>
    <w:rsid w:val="003706E3"/>
    <w:rsid w:val="00370E8C"/>
    <w:rsid w:val="00371204"/>
    <w:rsid w:val="00373996"/>
    <w:rsid w:val="00373BD5"/>
    <w:rsid w:val="0037710D"/>
    <w:rsid w:val="00383632"/>
    <w:rsid w:val="0038426A"/>
    <w:rsid w:val="00385748"/>
    <w:rsid w:val="00391A8E"/>
    <w:rsid w:val="00394775"/>
    <w:rsid w:val="003A3BB3"/>
    <w:rsid w:val="003B6F51"/>
    <w:rsid w:val="003B7E95"/>
    <w:rsid w:val="003D50CE"/>
    <w:rsid w:val="003F161B"/>
    <w:rsid w:val="003F2A4F"/>
    <w:rsid w:val="003F2CCF"/>
    <w:rsid w:val="003F6066"/>
    <w:rsid w:val="003F6E52"/>
    <w:rsid w:val="00403420"/>
    <w:rsid w:val="00403690"/>
    <w:rsid w:val="00416668"/>
    <w:rsid w:val="00427877"/>
    <w:rsid w:val="00427AF9"/>
    <w:rsid w:val="00431C78"/>
    <w:rsid w:val="0043654E"/>
    <w:rsid w:val="00440503"/>
    <w:rsid w:val="004427AF"/>
    <w:rsid w:val="00443635"/>
    <w:rsid w:val="00443F45"/>
    <w:rsid w:val="0045739F"/>
    <w:rsid w:val="00462167"/>
    <w:rsid w:val="00463AC9"/>
    <w:rsid w:val="00467E90"/>
    <w:rsid w:val="00484B31"/>
    <w:rsid w:val="00486095"/>
    <w:rsid w:val="00493595"/>
    <w:rsid w:val="00495D52"/>
    <w:rsid w:val="004A18B3"/>
    <w:rsid w:val="004A5EE5"/>
    <w:rsid w:val="004A7113"/>
    <w:rsid w:val="004A7224"/>
    <w:rsid w:val="004B0EA1"/>
    <w:rsid w:val="004B5AC0"/>
    <w:rsid w:val="004B6C54"/>
    <w:rsid w:val="004B7D2E"/>
    <w:rsid w:val="004C0F0C"/>
    <w:rsid w:val="004C265F"/>
    <w:rsid w:val="004C4324"/>
    <w:rsid w:val="004D00EB"/>
    <w:rsid w:val="004D2D92"/>
    <w:rsid w:val="004D48EF"/>
    <w:rsid w:val="004D4F7A"/>
    <w:rsid w:val="004D55D7"/>
    <w:rsid w:val="004E0DBD"/>
    <w:rsid w:val="004F31CF"/>
    <w:rsid w:val="004F4710"/>
    <w:rsid w:val="004F6005"/>
    <w:rsid w:val="004F67B0"/>
    <w:rsid w:val="004F7125"/>
    <w:rsid w:val="00503C69"/>
    <w:rsid w:val="00530D41"/>
    <w:rsid w:val="0053111C"/>
    <w:rsid w:val="00531B13"/>
    <w:rsid w:val="00533E74"/>
    <w:rsid w:val="00540F7D"/>
    <w:rsid w:val="005417B7"/>
    <w:rsid w:val="0054482B"/>
    <w:rsid w:val="005455DC"/>
    <w:rsid w:val="005620AE"/>
    <w:rsid w:val="00563066"/>
    <w:rsid w:val="0056364B"/>
    <w:rsid w:val="00564880"/>
    <w:rsid w:val="005649A8"/>
    <w:rsid w:val="00565B4D"/>
    <w:rsid w:val="00571D86"/>
    <w:rsid w:val="005727E3"/>
    <w:rsid w:val="00574349"/>
    <w:rsid w:val="00577F2A"/>
    <w:rsid w:val="00583486"/>
    <w:rsid w:val="00585AAC"/>
    <w:rsid w:val="00586BC8"/>
    <w:rsid w:val="00591DD5"/>
    <w:rsid w:val="00594B4A"/>
    <w:rsid w:val="00594C84"/>
    <w:rsid w:val="00596A94"/>
    <w:rsid w:val="005A1E8E"/>
    <w:rsid w:val="005A28B4"/>
    <w:rsid w:val="005A5D76"/>
    <w:rsid w:val="005B04BB"/>
    <w:rsid w:val="005B3EB0"/>
    <w:rsid w:val="005B4B93"/>
    <w:rsid w:val="005B690E"/>
    <w:rsid w:val="005C1EB7"/>
    <w:rsid w:val="005C27C6"/>
    <w:rsid w:val="005C3192"/>
    <w:rsid w:val="005C5F4E"/>
    <w:rsid w:val="005D384A"/>
    <w:rsid w:val="005D7694"/>
    <w:rsid w:val="005E46F0"/>
    <w:rsid w:val="005E7B96"/>
    <w:rsid w:val="0060386C"/>
    <w:rsid w:val="006121DD"/>
    <w:rsid w:val="00614A60"/>
    <w:rsid w:val="0061514D"/>
    <w:rsid w:val="006176CB"/>
    <w:rsid w:val="00620732"/>
    <w:rsid w:val="00625664"/>
    <w:rsid w:val="00641AB2"/>
    <w:rsid w:val="00643C48"/>
    <w:rsid w:val="00644910"/>
    <w:rsid w:val="00653003"/>
    <w:rsid w:val="006700C4"/>
    <w:rsid w:val="00674D50"/>
    <w:rsid w:val="00675A10"/>
    <w:rsid w:val="00681464"/>
    <w:rsid w:val="00682039"/>
    <w:rsid w:val="00694A42"/>
    <w:rsid w:val="00696A2E"/>
    <w:rsid w:val="0069714A"/>
    <w:rsid w:val="006A557F"/>
    <w:rsid w:val="006B1EA2"/>
    <w:rsid w:val="006B53E1"/>
    <w:rsid w:val="006B5FFE"/>
    <w:rsid w:val="006B7988"/>
    <w:rsid w:val="006C1002"/>
    <w:rsid w:val="006C1E2F"/>
    <w:rsid w:val="006C6E3F"/>
    <w:rsid w:val="006C6E55"/>
    <w:rsid w:val="006E152E"/>
    <w:rsid w:val="006E2504"/>
    <w:rsid w:val="006F092F"/>
    <w:rsid w:val="006F2D00"/>
    <w:rsid w:val="006F5E5A"/>
    <w:rsid w:val="006F79B0"/>
    <w:rsid w:val="00702043"/>
    <w:rsid w:val="007049C0"/>
    <w:rsid w:val="00710107"/>
    <w:rsid w:val="0071210D"/>
    <w:rsid w:val="00713C0E"/>
    <w:rsid w:val="00716D21"/>
    <w:rsid w:val="00727273"/>
    <w:rsid w:val="00730F95"/>
    <w:rsid w:val="00731ED1"/>
    <w:rsid w:val="007356CC"/>
    <w:rsid w:val="00740CDE"/>
    <w:rsid w:val="00742DD4"/>
    <w:rsid w:val="00743371"/>
    <w:rsid w:val="00746F75"/>
    <w:rsid w:val="007548FE"/>
    <w:rsid w:val="00755322"/>
    <w:rsid w:val="0075572F"/>
    <w:rsid w:val="00756D37"/>
    <w:rsid w:val="007572E1"/>
    <w:rsid w:val="007607D7"/>
    <w:rsid w:val="00760DB8"/>
    <w:rsid w:val="00760EF1"/>
    <w:rsid w:val="00763887"/>
    <w:rsid w:val="00763EDD"/>
    <w:rsid w:val="00770A4A"/>
    <w:rsid w:val="00774C34"/>
    <w:rsid w:val="007856F5"/>
    <w:rsid w:val="00785EF1"/>
    <w:rsid w:val="00791ECF"/>
    <w:rsid w:val="00795732"/>
    <w:rsid w:val="007A02E4"/>
    <w:rsid w:val="007A1E51"/>
    <w:rsid w:val="007A608C"/>
    <w:rsid w:val="007B5D2A"/>
    <w:rsid w:val="007C26E5"/>
    <w:rsid w:val="007C3344"/>
    <w:rsid w:val="007C7006"/>
    <w:rsid w:val="007D02AD"/>
    <w:rsid w:val="007D1272"/>
    <w:rsid w:val="007E6F34"/>
    <w:rsid w:val="007F044D"/>
    <w:rsid w:val="007F1A77"/>
    <w:rsid w:val="007F3354"/>
    <w:rsid w:val="007F54BE"/>
    <w:rsid w:val="007F5A98"/>
    <w:rsid w:val="008019DD"/>
    <w:rsid w:val="00802776"/>
    <w:rsid w:val="008063BC"/>
    <w:rsid w:val="00807F77"/>
    <w:rsid w:val="00816572"/>
    <w:rsid w:val="008177FA"/>
    <w:rsid w:val="00824319"/>
    <w:rsid w:val="00824E83"/>
    <w:rsid w:val="00826365"/>
    <w:rsid w:val="00835F7E"/>
    <w:rsid w:val="008361D1"/>
    <w:rsid w:val="00840250"/>
    <w:rsid w:val="00847CE2"/>
    <w:rsid w:val="00850AD0"/>
    <w:rsid w:val="0085715F"/>
    <w:rsid w:val="0086069E"/>
    <w:rsid w:val="00863AE9"/>
    <w:rsid w:val="008678F3"/>
    <w:rsid w:val="00877FAD"/>
    <w:rsid w:val="00887957"/>
    <w:rsid w:val="00890FF5"/>
    <w:rsid w:val="00892A12"/>
    <w:rsid w:val="00894EFB"/>
    <w:rsid w:val="008A1739"/>
    <w:rsid w:val="008A2146"/>
    <w:rsid w:val="008A3591"/>
    <w:rsid w:val="008A3C79"/>
    <w:rsid w:val="008A7C7B"/>
    <w:rsid w:val="008B4E26"/>
    <w:rsid w:val="008C0120"/>
    <w:rsid w:val="008C07B6"/>
    <w:rsid w:val="008C092D"/>
    <w:rsid w:val="008C0F15"/>
    <w:rsid w:val="008C1257"/>
    <w:rsid w:val="008C3A1D"/>
    <w:rsid w:val="008D169A"/>
    <w:rsid w:val="008D2C80"/>
    <w:rsid w:val="008D2E21"/>
    <w:rsid w:val="008D5DCC"/>
    <w:rsid w:val="008E02DB"/>
    <w:rsid w:val="008E529C"/>
    <w:rsid w:val="008F271E"/>
    <w:rsid w:val="008F40E5"/>
    <w:rsid w:val="008F4224"/>
    <w:rsid w:val="008F6477"/>
    <w:rsid w:val="00907475"/>
    <w:rsid w:val="00911E2A"/>
    <w:rsid w:val="0091204D"/>
    <w:rsid w:val="009158AA"/>
    <w:rsid w:val="009158EF"/>
    <w:rsid w:val="00917779"/>
    <w:rsid w:val="00917FF4"/>
    <w:rsid w:val="00926BF8"/>
    <w:rsid w:val="00927B73"/>
    <w:rsid w:val="00931084"/>
    <w:rsid w:val="00931650"/>
    <w:rsid w:val="009329AC"/>
    <w:rsid w:val="00932AA1"/>
    <w:rsid w:val="0093517F"/>
    <w:rsid w:val="00936D39"/>
    <w:rsid w:val="00940776"/>
    <w:rsid w:val="00943262"/>
    <w:rsid w:val="009513C0"/>
    <w:rsid w:val="0095766B"/>
    <w:rsid w:val="009578B8"/>
    <w:rsid w:val="00960049"/>
    <w:rsid w:val="00960310"/>
    <w:rsid w:val="009737E6"/>
    <w:rsid w:val="00975B59"/>
    <w:rsid w:val="00976AEB"/>
    <w:rsid w:val="0098283D"/>
    <w:rsid w:val="009851C2"/>
    <w:rsid w:val="00994EAE"/>
    <w:rsid w:val="009A2640"/>
    <w:rsid w:val="009A4D6E"/>
    <w:rsid w:val="009B51CF"/>
    <w:rsid w:val="009B6678"/>
    <w:rsid w:val="009C3CF3"/>
    <w:rsid w:val="009D2CBA"/>
    <w:rsid w:val="009D526E"/>
    <w:rsid w:val="009D763B"/>
    <w:rsid w:val="009F7513"/>
    <w:rsid w:val="00A01237"/>
    <w:rsid w:val="00A117B2"/>
    <w:rsid w:val="00A16A83"/>
    <w:rsid w:val="00A21BB2"/>
    <w:rsid w:val="00A21E38"/>
    <w:rsid w:val="00A23484"/>
    <w:rsid w:val="00A2393C"/>
    <w:rsid w:val="00A31AF3"/>
    <w:rsid w:val="00A35C3E"/>
    <w:rsid w:val="00A41CD0"/>
    <w:rsid w:val="00A45CB5"/>
    <w:rsid w:val="00A47138"/>
    <w:rsid w:val="00A47937"/>
    <w:rsid w:val="00A5377B"/>
    <w:rsid w:val="00A55070"/>
    <w:rsid w:val="00A6684E"/>
    <w:rsid w:val="00A702F9"/>
    <w:rsid w:val="00A71074"/>
    <w:rsid w:val="00A712D4"/>
    <w:rsid w:val="00A71CC7"/>
    <w:rsid w:val="00A71E16"/>
    <w:rsid w:val="00A7388E"/>
    <w:rsid w:val="00A81117"/>
    <w:rsid w:val="00A83350"/>
    <w:rsid w:val="00A8683B"/>
    <w:rsid w:val="00A93948"/>
    <w:rsid w:val="00A96D62"/>
    <w:rsid w:val="00AA1A36"/>
    <w:rsid w:val="00AA2457"/>
    <w:rsid w:val="00AB411D"/>
    <w:rsid w:val="00AB4FED"/>
    <w:rsid w:val="00AB72E7"/>
    <w:rsid w:val="00AB7F5E"/>
    <w:rsid w:val="00AC062E"/>
    <w:rsid w:val="00AD0AA0"/>
    <w:rsid w:val="00AD3295"/>
    <w:rsid w:val="00AD6804"/>
    <w:rsid w:val="00AE0D60"/>
    <w:rsid w:val="00AE36FD"/>
    <w:rsid w:val="00AE447B"/>
    <w:rsid w:val="00AE4AC0"/>
    <w:rsid w:val="00AE56BA"/>
    <w:rsid w:val="00AF778B"/>
    <w:rsid w:val="00B01813"/>
    <w:rsid w:val="00B03087"/>
    <w:rsid w:val="00B06066"/>
    <w:rsid w:val="00B07968"/>
    <w:rsid w:val="00B11B4A"/>
    <w:rsid w:val="00B13188"/>
    <w:rsid w:val="00B137A3"/>
    <w:rsid w:val="00B15D83"/>
    <w:rsid w:val="00B205F5"/>
    <w:rsid w:val="00B21AEB"/>
    <w:rsid w:val="00B30B82"/>
    <w:rsid w:val="00B32645"/>
    <w:rsid w:val="00B34EA2"/>
    <w:rsid w:val="00B36F86"/>
    <w:rsid w:val="00B43857"/>
    <w:rsid w:val="00B46AF4"/>
    <w:rsid w:val="00B47C9B"/>
    <w:rsid w:val="00B553A7"/>
    <w:rsid w:val="00B56569"/>
    <w:rsid w:val="00B629E3"/>
    <w:rsid w:val="00B63F31"/>
    <w:rsid w:val="00B64DEB"/>
    <w:rsid w:val="00B70ADF"/>
    <w:rsid w:val="00B71750"/>
    <w:rsid w:val="00B72C2D"/>
    <w:rsid w:val="00B74B18"/>
    <w:rsid w:val="00B81CA4"/>
    <w:rsid w:val="00B82E15"/>
    <w:rsid w:val="00B860EE"/>
    <w:rsid w:val="00B90E6F"/>
    <w:rsid w:val="00B922B0"/>
    <w:rsid w:val="00B93984"/>
    <w:rsid w:val="00B94626"/>
    <w:rsid w:val="00B95A8B"/>
    <w:rsid w:val="00B963CA"/>
    <w:rsid w:val="00BA410D"/>
    <w:rsid w:val="00BA5149"/>
    <w:rsid w:val="00BA6DFF"/>
    <w:rsid w:val="00BC3B05"/>
    <w:rsid w:val="00BD2677"/>
    <w:rsid w:val="00BD2B02"/>
    <w:rsid w:val="00BE4AE2"/>
    <w:rsid w:val="00BF4468"/>
    <w:rsid w:val="00BF5064"/>
    <w:rsid w:val="00C01FA1"/>
    <w:rsid w:val="00C02439"/>
    <w:rsid w:val="00C0279A"/>
    <w:rsid w:val="00C02BF7"/>
    <w:rsid w:val="00C1035C"/>
    <w:rsid w:val="00C11374"/>
    <w:rsid w:val="00C11ADF"/>
    <w:rsid w:val="00C15619"/>
    <w:rsid w:val="00C24B84"/>
    <w:rsid w:val="00C263AF"/>
    <w:rsid w:val="00C269A1"/>
    <w:rsid w:val="00C30720"/>
    <w:rsid w:val="00C3340B"/>
    <w:rsid w:val="00C37DA6"/>
    <w:rsid w:val="00C5489F"/>
    <w:rsid w:val="00C57E73"/>
    <w:rsid w:val="00C60242"/>
    <w:rsid w:val="00C64700"/>
    <w:rsid w:val="00C67C9C"/>
    <w:rsid w:val="00C714B4"/>
    <w:rsid w:val="00C73007"/>
    <w:rsid w:val="00C755B0"/>
    <w:rsid w:val="00C83433"/>
    <w:rsid w:val="00C84AD6"/>
    <w:rsid w:val="00C85963"/>
    <w:rsid w:val="00C9501E"/>
    <w:rsid w:val="00C97AA7"/>
    <w:rsid w:val="00CA3F5C"/>
    <w:rsid w:val="00CA52B7"/>
    <w:rsid w:val="00CA5DE9"/>
    <w:rsid w:val="00CA7947"/>
    <w:rsid w:val="00CB146F"/>
    <w:rsid w:val="00CC614F"/>
    <w:rsid w:val="00CD1B59"/>
    <w:rsid w:val="00CE6672"/>
    <w:rsid w:val="00CE6694"/>
    <w:rsid w:val="00CE7D35"/>
    <w:rsid w:val="00CF7F1B"/>
    <w:rsid w:val="00D04537"/>
    <w:rsid w:val="00D059A7"/>
    <w:rsid w:val="00D127C3"/>
    <w:rsid w:val="00D128B2"/>
    <w:rsid w:val="00D12A0B"/>
    <w:rsid w:val="00D1364E"/>
    <w:rsid w:val="00D1668A"/>
    <w:rsid w:val="00D20E97"/>
    <w:rsid w:val="00D22C4E"/>
    <w:rsid w:val="00D24D1E"/>
    <w:rsid w:val="00D310DD"/>
    <w:rsid w:val="00D35F61"/>
    <w:rsid w:val="00D439D3"/>
    <w:rsid w:val="00D43FFF"/>
    <w:rsid w:val="00D52706"/>
    <w:rsid w:val="00D60731"/>
    <w:rsid w:val="00D64834"/>
    <w:rsid w:val="00D64C1E"/>
    <w:rsid w:val="00D655A9"/>
    <w:rsid w:val="00D65EBE"/>
    <w:rsid w:val="00D72150"/>
    <w:rsid w:val="00D72EAB"/>
    <w:rsid w:val="00D77278"/>
    <w:rsid w:val="00D8332B"/>
    <w:rsid w:val="00D9116F"/>
    <w:rsid w:val="00D9128E"/>
    <w:rsid w:val="00DA2D98"/>
    <w:rsid w:val="00DA443B"/>
    <w:rsid w:val="00DB0A8B"/>
    <w:rsid w:val="00DB54C1"/>
    <w:rsid w:val="00DC1FB0"/>
    <w:rsid w:val="00DC2DB5"/>
    <w:rsid w:val="00DC3D91"/>
    <w:rsid w:val="00DC3E7B"/>
    <w:rsid w:val="00DC4B3C"/>
    <w:rsid w:val="00DC539E"/>
    <w:rsid w:val="00DC68CA"/>
    <w:rsid w:val="00DD0F6E"/>
    <w:rsid w:val="00DD2501"/>
    <w:rsid w:val="00DF7DBD"/>
    <w:rsid w:val="00E0778A"/>
    <w:rsid w:val="00E07B56"/>
    <w:rsid w:val="00E177C9"/>
    <w:rsid w:val="00E22E5D"/>
    <w:rsid w:val="00E25DF4"/>
    <w:rsid w:val="00E26D47"/>
    <w:rsid w:val="00E32902"/>
    <w:rsid w:val="00E3577B"/>
    <w:rsid w:val="00E36702"/>
    <w:rsid w:val="00E36A1D"/>
    <w:rsid w:val="00E412F0"/>
    <w:rsid w:val="00E42972"/>
    <w:rsid w:val="00E4303D"/>
    <w:rsid w:val="00E52553"/>
    <w:rsid w:val="00E566AE"/>
    <w:rsid w:val="00E566D1"/>
    <w:rsid w:val="00E56781"/>
    <w:rsid w:val="00E66C30"/>
    <w:rsid w:val="00E7255A"/>
    <w:rsid w:val="00E827FA"/>
    <w:rsid w:val="00E85C69"/>
    <w:rsid w:val="00E863D2"/>
    <w:rsid w:val="00E868D2"/>
    <w:rsid w:val="00E876B9"/>
    <w:rsid w:val="00E91123"/>
    <w:rsid w:val="00E96352"/>
    <w:rsid w:val="00E96717"/>
    <w:rsid w:val="00EA02AC"/>
    <w:rsid w:val="00EA075A"/>
    <w:rsid w:val="00EA22AF"/>
    <w:rsid w:val="00EA2B96"/>
    <w:rsid w:val="00EA48F1"/>
    <w:rsid w:val="00EA7510"/>
    <w:rsid w:val="00EB0EAE"/>
    <w:rsid w:val="00EB45A7"/>
    <w:rsid w:val="00EC0B22"/>
    <w:rsid w:val="00ED01CB"/>
    <w:rsid w:val="00ED09F9"/>
    <w:rsid w:val="00ED4242"/>
    <w:rsid w:val="00ED6B2D"/>
    <w:rsid w:val="00ED7E7F"/>
    <w:rsid w:val="00EE029E"/>
    <w:rsid w:val="00F01A5C"/>
    <w:rsid w:val="00F047AA"/>
    <w:rsid w:val="00F06D36"/>
    <w:rsid w:val="00F125B1"/>
    <w:rsid w:val="00F1386D"/>
    <w:rsid w:val="00F13D09"/>
    <w:rsid w:val="00F148B6"/>
    <w:rsid w:val="00F24A4E"/>
    <w:rsid w:val="00F24F57"/>
    <w:rsid w:val="00F25F70"/>
    <w:rsid w:val="00F3028F"/>
    <w:rsid w:val="00F304E9"/>
    <w:rsid w:val="00F31292"/>
    <w:rsid w:val="00F33455"/>
    <w:rsid w:val="00F40F03"/>
    <w:rsid w:val="00F47F9A"/>
    <w:rsid w:val="00F5036B"/>
    <w:rsid w:val="00F50914"/>
    <w:rsid w:val="00F5204D"/>
    <w:rsid w:val="00F602FC"/>
    <w:rsid w:val="00F63019"/>
    <w:rsid w:val="00F63F25"/>
    <w:rsid w:val="00F64775"/>
    <w:rsid w:val="00F64F35"/>
    <w:rsid w:val="00F653B2"/>
    <w:rsid w:val="00F710DD"/>
    <w:rsid w:val="00F71BCD"/>
    <w:rsid w:val="00F7244D"/>
    <w:rsid w:val="00F7385C"/>
    <w:rsid w:val="00F75C3C"/>
    <w:rsid w:val="00F866C8"/>
    <w:rsid w:val="00F919FB"/>
    <w:rsid w:val="00F978CF"/>
    <w:rsid w:val="00FA7148"/>
    <w:rsid w:val="00FB06CD"/>
    <w:rsid w:val="00FB08AF"/>
    <w:rsid w:val="00FB0FCA"/>
    <w:rsid w:val="00FB275F"/>
    <w:rsid w:val="00FB45F6"/>
    <w:rsid w:val="00FB494C"/>
    <w:rsid w:val="00FB7175"/>
    <w:rsid w:val="00FC1F94"/>
    <w:rsid w:val="00FC2133"/>
    <w:rsid w:val="00FC32F7"/>
    <w:rsid w:val="00FC7FAB"/>
    <w:rsid w:val="00FD3088"/>
    <w:rsid w:val="00FD46F3"/>
    <w:rsid w:val="00FE0CE0"/>
    <w:rsid w:val="00FE1985"/>
    <w:rsid w:val="00FE326F"/>
    <w:rsid w:val="00FE49AB"/>
    <w:rsid w:val="00FF0690"/>
    <w:rsid w:val="00FF1A8A"/>
    <w:rsid w:val="00FF2B95"/>
    <w:rsid w:val="00FF3BCF"/>
    <w:rsid w:val="00FF5AE1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B7957-0C27-4C1A-9FA2-F5662450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9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509</cp:revision>
  <cp:lastPrinted>2020-06-05T08:12:00Z</cp:lastPrinted>
  <dcterms:created xsi:type="dcterms:W3CDTF">2015-05-06T06:06:00Z</dcterms:created>
  <dcterms:modified xsi:type="dcterms:W3CDTF">2024-07-17T09:38:00Z</dcterms:modified>
</cp:coreProperties>
</file>