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33" w:rsidRPr="00B93133" w:rsidRDefault="007B7932" w:rsidP="00B93133">
      <w:pPr>
        <w:spacing w:line="276" w:lineRule="auto"/>
        <w:ind w:right="851"/>
        <w:jc w:val="center"/>
        <w:rPr>
          <w:b/>
          <w:bCs/>
          <w:sz w:val="28"/>
          <w:szCs w:val="28"/>
        </w:rPr>
      </w:pPr>
      <w:r w:rsidRPr="00B93133">
        <w:rPr>
          <w:rStyle w:val="a4"/>
          <w:color w:val="273350"/>
          <w:sz w:val="28"/>
          <w:szCs w:val="28"/>
          <w:shd w:val="clear" w:color="auto" w:fill="FFFFFF"/>
        </w:rPr>
        <w:t>Руководство по соблюдению обязательных требований муниципального</w:t>
      </w:r>
      <w:r w:rsidR="00B93133" w:rsidRPr="00B93133">
        <w:rPr>
          <w:rStyle w:val="a4"/>
          <w:color w:val="273350"/>
          <w:sz w:val="28"/>
          <w:szCs w:val="28"/>
          <w:shd w:val="clear" w:color="auto" w:fill="FFFFFF"/>
        </w:rPr>
        <w:t xml:space="preserve"> </w:t>
      </w:r>
      <w:r w:rsidR="00B93133" w:rsidRPr="00B93133">
        <w:rPr>
          <w:b/>
          <w:bCs/>
          <w:sz w:val="28"/>
          <w:szCs w:val="28"/>
        </w:rPr>
        <w:t>контрол</w:t>
      </w:r>
      <w:r w:rsidR="00B93133" w:rsidRPr="00B93133">
        <w:rPr>
          <w:b/>
          <w:bCs/>
          <w:sz w:val="28"/>
          <w:szCs w:val="28"/>
        </w:rPr>
        <w:t>я</w:t>
      </w:r>
      <w:r w:rsidR="00B93133" w:rsidRPr="00B93133">
        <w:rPr>
          <w:b/>
          <w:bCs/>
          <w:sz w:val="28"/>
          <w:szCs w:val="28"/>
        </w:rPr>
        <w:t xml:space="preserve"> на автомобильном </w:t>
      </w:r>
      <w:proofErr w:type="gramStart"/>
      <w:r w:rsidR="00B93133" w:rsidRPr="00B93133">
        <w:rPr>
          <w:b/>
          <w:bCs/>
          <w:sz w:val="28"/>
          <w:szCs w:val="28"/>
        </w:rPr>
        <w:t xml:space="preserve">транспорте,   </w:t>
      </w:r>
      <w:proofErr w:type="gramEnd"/>
      <w:r w:rsidR="00B93133" w:rsidRPr="00B93133">
        <w:rPr>
          <w:b/>
          <w:bCs/>
          <w:sz w:val="28"/>
          <w:szCs w:val="28"/>
        </w:rPr>
        <w:t>городском наземном электрическом транспорте</w:t>
      </w:r>
    </w:p>
    <w:p w:rsidR="00B93133" w:rsidRPr="00B93133" w:rsidRDefault="00B93133" w:rsidP="00B93133">
      <w:pPr>
        <w:jc w:val="center"/>
        <w:rPr>
          <w:rFonts w:ascii="Montserrat" w:hAnsi="Montserrat"/>
          <w:b/>
          <w:color w:val="273350"/>
        </w:rPr>
      </w:pPr>
      <w:r w:rsidRPr="00B93133">
        <w:rPr>
          <w:b/>
          <w:bCs/>
          <w:sz w:val="28"/>
          <w:szCs w:val="28"/>
        </w:rPr>
        <w:t>и в дорожном хозяйстве</w:t>
      </w:r>
    </w:p>
    <w:p w:rsidR="00B93133" w:rsidRDefault="00B93133" w:rsidP="00B93133">
      <w:pPr>
        <w:jc w:val="center"/>
        <w:rPr>
          <w:rFonts w:ascii="Montserrat" w:hAnsi="Montserrat"/>
          <w:color w:val="273350"/>
        </w:rPr>
      </w:pPr>
    </w:p>
    <w:p w:rsidR="007B7932" w:rsidRPr="00B15055" w:rsidRDefault="004A1573" w:rsidP="00B15055">
      <w:pPr>
        <w:spacing w:line="276" w:lineRule="auto"/>
        <w:ind w:right="-1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</w:t>
      </w:r>
      <w:r w:rsidR="007B7932">
        <w:rPr>
          <w:rFonts w:ascii="Montserrat" w:hAnsi="Montserrat"/>
          <w:color w:val="273350"/>
        </w:rPr>
        <w:t>Настоящее руководство разработано в соответствии с подпунктом 5 пункта 3 статьи 46 Федерального закона от 31.07.2020 №248-ФЗ “О государственном контроле (надзоре) и муниципальном контроле в Российской Федерации” в целях оказания гражданам, юридическим лицам и индивидуальным предпринимателям информационно-методической поддержки в вопросах соблюдения обязательных требований законодательства</w:t>
      </w:r>
      <w:r w:rsidR="00B15055">
        <w:rPr>
          <w:rFonts w:ascii="Montserrat" w:hAnsi="Montserrat"/>
          <w:color w:val="273350"/>
        </w:rPr>
        <w:t xml:space="preserve"> в сфере </w:t>
      </w:r>
      <w:r w:rsidR="00B15055" w:rsidRPr="00B15055">
        <w:rPr>
          <w:bCs/>
        </w:rPr>
        <w:t>автомобильно</w:t>
      </w:r>
      <w:r w:rsidR="00B15055" w:rsidRPr="00B15055">
        <w:rPr>
          <w:bCs/>
        </w:rPr>
        <w:t>го</w:t>
      </w:r>
      <w:r w:rsidR="00B15055" w:rsidRPr="00B15055">
        <w:rPr>
          <w:bCs/>
        </w:rPr>
        <w:t xml:space="preserve"> транспорт</w:t>
      </w:r>
      <w:r w:rsidR="00B15055" w:rsidRPr="00B15055">
        <w:rPr>
          <w:bCs/>
        </w:rPr>
        <w:t>а</w:t>
      </w:r>
      <w:r w:rsidR="00B15055" w:rsidRPr="00B15055">
        <w:rPr>
          <w:bCs/>
        </w:rPr>
        <w:t>,   городско</w:t>
      </w:r>
      <w:r w:rsidR="00B15055" w:rsidRPr="00B15055">
        <w:rPr>
          <w:bCs/>
        </w:rPr>
        <w:t>го</w:t>
      </w:r>
      <w:r w:rsidR="00B15055" w:rsidRPr="00B15055">
        <w:rPr>
          <w:bCs/>
        </w:rPr>
        <w:t xml:space="preserve"> наземно</w:t>
      </w:r>
      <w:r w:rsidR="00B15055" w:rsidRPr="00B15055">
        <w:rPr>
          <w:bCs/>
        </w:rPr>
        <w:t>го</w:t>
      </w:r>
      <w:r w:rsidR="00B15055" w:rsidRPr="00B15055">
        <w:rPr>
          <w:bCs/>
        </w:rPr>
        <w:t xml:space="preserve"> электрическо</w:t>
      </w:r>
      <w:r w:rsidR="00B15055" w:rsidRPr="00B15055">
        <w:rPr>
          <w:bCs/>
        </w:rPr>
        <w:t>го</w:t>
      </w:r>
      <w:r w:rsidR="00B15055" w:rsidRPr="00B15055">
        <w:rPr>
          <w:bCs/>
        </w:rPr>
        <w:t xml:space="preserve"> транспорт</w:t>
      </w:r>
      <w:r w:rsidR="00B15055" w:rsidRPr="00B15055">
        <w:rPr>
          <w:bCs/>
        </w:rPr>
        <w:t>а</w:t>
      </w:r>
      <w:r w:rsidR="00B15055">
        <w:rPr>
          <w:bCs/>
        </w:rPr>
        <w:t xml:space="preserve"> </w:t>
      </w:r>
      <w:r w:rsidR="00B15055" w:rsidRPr="00B15055">
        <w:rPr>
          <w:bCs/>
        </w:rPr>
        <w:t>и в дорожно</w:t>
      </w:r>
      <w:r w:rsidR="00B15055" w:rsidRPr="00B15055">
        <w:rPr>
          <w:bCs/>
        </w:rPr>
        <w:t>го</w:t>
      </w:r>
      <w:r w:rsidR="00B15055" w:rsidRPr="00B15055">
        <w:rPr>
          <w:bCs/>
        </w:rPr>
        <w:t xml:space="preserve"> хозяйств</w:t>
      </w:r>
      <w:r w:rsidR="00B15055" w:rsidRPr="00B15055">
        <w:rPr>
          <w:bCs/>
        </w:rPr>
        <w:t>а</w:t>
      </w:r>
      <w:r w:rsidR="007B7932" w:rsidRPr="00B15055">
        <w:rPr>
          <w:rFonts w:ascii="Montserrat" w:hAnsi="Montserrat"/>
          <w:color w:val="273350"/>
        </w:rPr>
        <w:t>.</w:t>
      </w:r>
    </w:p>
    <w:p w:rsidR="00B15055" w:rsidRPr="00B15055" w:rsidRDefault="00B15055" w:rsidP="00B150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055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контроля на автомобильном транспорте является соблюдение юридическими лицами, их руководителями и иными должностными лицами, индивидуальными предпринимателями, их уполномоченных представителей, физическими лицами, не являющимися индивидуальными предпринимателями (далее – контролируемые лица) обязательных требований:</w:t>
      </w:r>
    </w:p>
    <w:p w:rsidR="00B15055" w:rsidRPr="00B15055" w:rsidRDefault="00B15055" w:rsidP="00B150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055">
        <w:rPr>
          <w:rFonts w:ascii="Times New Roman" w:hAnsi="Times New Roman" w:cs="Times New Roman"/>
          <w:color w:val="000000"/>
          <w:sz w:val="24"/>
          <w:szCs w:val="24"/>
        </w:rPr>
        <w:t>1. в области автомобильных дорог и дорожной деятельности, установленных в отношении автомобильных дорог:</w:t>
      </w:r>
    </w:p>
    <w:p w:rsidR="00B15055" w:rsidRPr="00B15055" w:rsidRDefault="00B15055" w:rsidP="00B150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055">
        <w:rPr>
          <w:rFonts w:ascii="Times New Roman" w:hAnsi="Times New Roman" w:cs="Times New Roman"/>
          <w:color w:val="000000"/>
          <w:sz w:val="24"/>
          <w:szCs w:val="24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15055" w:rsidRPr="00B15055" w:rsidRDefault="00B15055" w:rsidP="00B150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055">
        <w:rPr>
          <w:rFonts w:ascii="Times New Roman" w:hAnsi="Times New Roman" w:cs="Times New Roman"/>
          <w:color w:val="000000"/>
          <w:sz w:val="24"/>
          <w:szCs w:val="24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15055" w:rsidRPr="00B15055" w:rsidRDefault="00B15055" w:rsidP="00B150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055">
        <w:rPr>
          <w:rFonts w:ascii="Times New Roman" w:hAnsi="Times New Roman" w:cs="Times New Roman"/>
          <w:color w:val="000000"/>
          <w:sz w:val="24"/>
          <w:szCs w:val="24"/>
        </w:rPr>
        <w:t xml:space="preserve">2.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 </w:t>
      </w:r>
    </w:p>
    <w:p w:rsidR="00B15055" w:rsidRPr="00B15055" w:rsidRDefault="00B15055" w:rsidP="00B1505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055">
        <w:rPr>
          <w:rFonts w:ascii="Times New Roman" w:hAnsi="Times New Roman" w:cs="Times New Roman"/>
          <w:color w:val="000000"/>
          <w:sz w:val="24"/>
          <w:szCs w:val="24"/>
        </w:rPr>
        <w:t>3. исполнение решений, принимаемых по результатам контрольных мероприятий.</w:t>
      </w:r>
    </w:p>
    <w:p w:rsidR="00B81667" w:rsidRDefault="004A1573" w:rsidP="00B81667">
      <w:pPr>
        <w:pStyle w:val="ConsPlusNormal"/>
        <w:spacing w:line="276" w:lineRule="auto"/>
        <w:ind w:firstLine="709"/>
        <w:jc w:val="both"/>
        <w:rPr>
          <w:rStyle w:val="a4"/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   </w:t>
      </w:r>
    </w:p>
    <w:p w:rsidR="00B81667" w:rsidRPr="00B81667" w:rsidRDefault="004A1573" w:rsidP="00B8166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4"/>
          <w:rFonts w:ascii="Montserrat" w:hAnsi="Montserrat"/>
          <w:color w:val="273350"/>
        </w:rPr>
        <w:t xml:space="preserve"> </w:t>
      </w:r>
      <w:r w:rsidR="00B81667" w:rsidRPr="00B816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Объектами муниципального контроля на автомобильном транспорте являются:</w:t>
      </w:r>
    </w:p>
    <w:p w:rsidR="00B81667" w:rsidRPr="00B81667" w:rsidRDefault="00B81667" w:rsidP="00B8166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16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деятельность, действия (бездействие) контролируемых лиц, в рамках которых должны соблюдаться обязательные требования по использованию полос отвода и (или) придорожных полос автомобильных дорог общего пользования местного значения; </w:t>
      </w:r>
    </w:p>
    <w:p w:rsidR="00B81667" w:rsidRPr="00B81667" w:rsidRDefault="00B81667" w:rsidP="00B8166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16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деятельность, действия (бездействия) контролируемых лиц, в рамках которых должны соблюдаться обязательные требования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B81667" w:rsidRPr="00B81667" w:rsidRDefault="00B81667" w:rsidP="00B8166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16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деятельность, действия (бездействия) контролируемых лиц, в рамках которых должны соблюдаться обязательные требования по перевозкам по муниципальным маршрутам регулярных перевозок, не относящихся к предметам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B81667" w:rsidRPr="00B81667" w:rsidRDefault="00B81667" w:rsidP="00B8166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16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4. деятельность, действия (бездействия) контролируемых лиц, в рамках которых должны соблюдаться обязательные требования при производстве дорожных работ;</w:t>
      </w:r>
    </w:p>
    <w:p w:rsidR="00B81667" w:rsidRPr="00B81667" w:rsidRDefault="00B81667" w:rsidP="00B8166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16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объекты дорожного сервиса, размещенные в полосах отвода и (или) придорожных полосах автомобильных дорог общего пользования местного значения, придорожные полосы и полосы отвода автомобильных дорог общего пользования местного значения, автомобильная дорога общего пользования местного значения и искусственные дорожные сооружения на ней, примыкания к дорогам местного значения, в том числе примыкание объектов дорожного сервиса, которыми контролируемые лица владеют и (или) пользуются, и к которым предъявляются обязательные требования.</w:t>
      </w:r>
    </w:p>
    <w:p w:rsidR="00B81667" w:rsidRPr="00B81667" w:rsidRDefault="00B81667" w:rsidP="00B81667">
      <w:pPr>
        <w:pStyle w:val="ConsPlusTitle"/>
        <w:widowControl/>
        <w:spacing w:line="276" w:lineRule="auto"/>
        <w:ind w:firstLine="680"/>
        <w:jc w:val="both"/>
        <w:outlineLvl w:val="1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81667">
        <w:rPr>
          <w:rFonts w:ascii="Times New Roman" w:hAnsi="Times New Roman" w:cs="Times New Roman"/>
          <w:b w:val="0"/>
          <w:sz w:val="24"/>
          <w:szCs w:val="24"/>
          <w:lang w:eastAsia="en-US"/>
        </w:rPr>
        <w:t>Объекты муниципального контроля на автомобильном транспорте относятся к следующим категориям риска:</w:t>
      </w:r>
    </w:p>
    <w:p w:rsidR="00B81667" w:rsidRPr="00B81667" w:rsidRDefault="00B81667" w:rsidP="00B81667">
      <w:pPr>
        <w:pStyle w:val="ConsPlusTitle"/>
        <w:widowControl/>
        <w:spacing w:line="276" w:lineRule="auto"/>
        <w:ind w:firstLine="680"/>
        <w:jc w:val="both"/>
        <w:outlineLvl w:val="1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81667">
        <w:rPr>
          <w:rFonts w:ascii="Times New Roman" w:hAnsi="Times New Roman" w:cs="Times New Roman"/>
          <w:b w:val="0"/>
          <w:sz w:val="24"/>
          <w:szCs w:val="24"/>
          <w:lang w:eastAsia="en-US"/>
        </w:rPr>
        <w:t>1</w:t>
      </w:r>
      <w:r w:rsidRPr="00B8166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. </w:t>
      </w:r>
      <w:r w:rsidRPr="00B81667">
        <w:rPr>
          <w:rFonts w:ascii="Times New Roman" w:hAnsi="Times New Roman" w:cs="Times New Roman"/>
          <w:sz w:val="24"/>
          <w:szCs w:val="24"/>
          <w:lang w:eastAsia="en-US"/>
        </w:rPr>
        <w:t>Категория среднего риска</w:t>
      </w:r>
      <w:r w:rsidRPr="00B8166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– контролируемые лица, при наличии вступившего в законную силу в течение последних 2 лет на дату принятия решения об отнесении деятельности контролируемого лица к категории риска, обвинительного приговора суда с назначением наказания контролируемому лицу о назначении административного наказания за совершение при выполнении им трудовых функций преступления или административного правонарушения, которые повлекли наступление аварийного события, следствием которого стало причинение вреда жизни и (или) здоровью людей;</w:t>
      </w:r>
    </w:p>
    <w:p w:rsidR="00B81667" w:rsidRPr="00B81667" w:rsidRDefault="00B81667" w:rsidP="00B81667">
      <w:pPr>
        <w:pStyle w:val="ConsPlusTitle"/>
        <w:widowControl/>
        <w:spacing w:line="276" w:lineRule="auto"/>
        <w:ind w:firstLine="680"/>
        <w:jc w:val="both"/>
        <w:outlineLvl w:val="1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8166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2. </w:t>
      </w:r>
      <w:r w:rsidRPr="00B81667">
        <w:rPr>
          <w:rFonts w:ascii="Times New Roman" w:hAnsi="Times New Roman" w:cs="Times New Roman"/>
          <w:sz w:val="24"/>
          <w:szCs w:val="24"/>
          <w:lang w:eastAsia="en-US"/>
        </w:rPr>
        <w:t>Категория умеренного риска</w:t>
      </w:r>
      <w:r w:rsidRPr="00B8166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– контролируемые лица при наступлении вступившего в законную силу в течение последних 5 лет на дату принятия решения об отнесении деятельности контролируемого лица к категории риска, обвинительного приговора суда с назначением (или решения (постановления) о назначении административного наказания за совершение при выполнении ими трудовых функции преступления или административного правонарушения, которые повлекли наступление аварийного события, не повлекшего причинение вреда жизни и (или) здоровью людей;</w:t>
      </w:r>
    </w:p>
    <w:p w:rsidR="00B81667" w:rsidRPr="00B81667" w:rsidRDefault="00B81667" w:rsidP="00B81667">
      <w:pPr>
        <w:pStyle w:val="ConsPlusTitle"/>
        <w:widowControl/>
        <w:spacing w:line="276" w:lineRule="auto"/>
        <w:ind w:firstLine="680"/>
        <w:jc w:val="both"/>
        <w:outlineLvl w:val="1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8166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3. </w:t>
      </w:r>
      <w:r w:rsidRPr="00B81667">
        <w:rPr>
          <w:rFonts w:ascii="Times New Roman" w:hAnsi="Times New Roman" w:cs="Times New Roman"/>
          <w:sz w:val="24"/>
          <w:szCs w:val="24"/>
          <w:lang w:eastAsia="en-US"/>
        </w:rPr>
        <w:t>Категория низкого риска</w:t>
      </w:r>
      <w:r w:rsidRPr="00B8166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– контролируемые лица при отсутствии обстоятельств, указанных в </w:t>
      </w:r>
      <w:proofErr w:type="spellStart"/>
      <w:r w:rsidRPr="00B81667">
        <w:rPr>
          <w:rFonts w:ascii="Times New Roman" w:hAnsi="Times New Roman" w:cs="Times New Roman"/>
          <w:b w:val="0"/>
          <w:sz w:val="24"/>
          <w:szCs w:val="24"/>
          <w:lang w:eastAsia="en-US"/>
        </w:rPr>
        <w:t>п.п</w:t>
      </w:r>
      <w:proofErr w:type="spellEnd"/>
      <w:r w:rsidRPr="00B81667">
        <w:rPr>
          <w:rFonts w:ascii="Times New Roman" w:hAnsi="Times New Roman" w:cs="Times New Roman"/>
          <w:b w:val="0"/>
          <w:sz w:val="24"/>
          <w:szCs w:val="24"/>
          <w:lang w:eastAsia="en-US"/>
        </w:rPr>
        <w:t>. 1. и 2</w:t>
      </w:r>
      <w:r w:rsidRPr="00B81667">
        <w:rPr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</w:p>
    <w:p w:rsidR="007B7932" w:rsidRDefault="004A1573" w:rsidP="007B7932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    </w:t>
      </w:r>
      <w:r w:rsidR="007B7932">
        <w:rPr>
          <w:rFonts w:ascii="Montserrat" w:hAnsi="Montserrat"/>
          <w:color w:val="273350"/>
        </w:rPr>
        <w:t>Муниципальный контроль</w:t>
      </w:r>
      <w:r w:rsidR="00B81667" w:rsidRPr="00B81667">
        <w:rPr>
          <w:color w:val="000000"/>
        </w:rPr>
        <w:t xml:space="preserve"> </w:t>
      </w:r>
      <w:r w:rsidR="00B81667" w:rsidRPr="00B81667">
        <w:rPr>
          <w:color w:val="000000"/>
        </w:rPr>
        <w:t>на автомобильном транспорте</w:t>
      </w:r>
      <w:r w:rsidR="007B7932">
        <w:rPr>
          <w:rFonts w:ascii="Montserrat" w:hAnsi="Montserrat"/>
          <w:color w:val="273350"/>
        </w:rPr>
        <w:t xml:space="preserve"> </w:t>
      </w:r>
      <w:r w:rsidR="007B7932">
        <w:rPr>
          <w:rFonts w:ascii="Montserrat" w:hAnsi="Montserrat"/>
          <w:color w:val="273350"/>
        </w:rPr>
        <w:t>осуществляется в виде проведения профилактических мероприятий и контрольных (надзорных) мероприятий.</w:t>
      </w:r>
    </w:p>
    <w:p w:rsidR="007B7932" w:rsidRDefault="004A1573" w:rsidP="007B7932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   </w:t>
      </w:r>
      <w:r w:rsidR="007B7932">
        <w:rPr>
          <w:rFonts w:ascii="Montserrat" w:hAnsi="Montserrat"/>
          <w:color w:val="273350"/>
        </w:rPr>
        <w:t>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соблюдения, а также являются приоритетным по отношению к проведению контрольных (надзорных) мероприятий.</w:t>
      </w:r>
    </w:p>
    <w:p w:rsidR="007B7932" w:rsidRDefault="007B7932" w:rsidP="007B7932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 w:rsidRPr="00B81667">
        <w:rPr>
          <w:rStyle w:val="a4"/>
          <w:rFonts w:ascii="Montserrat" w:hAnsi="Montserrat"/>
          <w:b w:val="0"/>
          <w:color w:val="273350"/>
        </w:rPr>
        <w:t xml:space="preserve">При осуществлении </w:t>
      </w:r>
      <w:proofErr w:type="gramStart"/>
      <w:r w:rsidRPr="00B81667">
        <w:rPr>
          <w:rStyle w:val="a4"/>
          <w:rFonts w:ascii="Montserrat" w:hAnsi="Montserrat"/>
          <w:b w:val="0"/>
          <w:color w:val="273350"/>
        </w:rPr>
        <w:t>муниципального  контроля</w:t>
      </w:r>
      <w:proofErr w:type="gramEnd"/>
      <w:r w:rsidRPr="00B81667">
        <w:rPr>
          <w:rStyle w:val="a4"/>
          <w:rFonts w:ascii="Montserrat" w:hAnsi="Montserrat"/>
          <w:b w:val="0"/>
          <w:color w:val="273350"/>
        </w:rPr>
        <w:t xml:space="preserve"> </w:t>
      </w:r>
      <w:r w:rsidR="00B81667" w:rsidRPr="00B81667">
        <w:rPr>
          <w:b/>
          <w:color w:val="000000"/>
        </w:rPr>
        <w:t>на автомобильном транспорте</w:t>
      </w:r>
      <w:r w:rsidR="00B81667" w:rsidRPr="00B81667">
        <w:rPr>
          <w:color w:val="000000"/>
        </w:rPr>
        <w:t xml:space="preserve"> </w:t>
      </w:r>
      <w:r>
        <w:rPr>
          <w:rStyle w:val="a4"/>
          <w:rFonts w:ascii="Montserrat" w:hAnsi="Montserrat"/>
          <w:color w:val="273350"/>
        </w:rPr>
        <w:t>могут проводиться следующие виды профилактических мероприятий:</w:t>
      </w:r>
    </w:p>
    <w:p w:rsidR="007B7932" w:rsidRDefault="007B7932" w:rsidP="007B793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информирование;</w:t>
      </w:r>
    </w:p>
    <w:p w:rsidR="007B7932" w:rsidRDefault="007B7932" w:rsidP="007B793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обобщение правоприменительной практики;</w:t>
      </w:r>
    </w:p>
    <w:p w:rsidR="007B7932" w:rsidRDefault="007B7932" w:rsidP="007B793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объявление предостережений;</w:t>
      </w:r>
    </w:p>
    <w:p w:rsidR="007B7932" w:rsidRDefault="007B7932" w:rsidP="007B793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консультирование;</w:t>
      </w:r>
    </w:p>
    <w:p w:rsidR="007B7932" w:rsidRDefault="007B7932" w:rsidP="007B7932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профилактический визит.</w:t>
      </w:r>
    </w:p>
    <w:p w:rsidR="007B7932" w:rsidRPr="00B81667" w:rsidRDefault="007B7932" w:rsidP="007B7932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b/>
          <w:color w:val="273350"/>
        </w:rPr>
      </w:pPr>
      <w:r w:rsidRPr="00B81667">
        <w:rPr>
          <w:rStyle w:val="a4"/>
          <w:rFonts w:ascii="Montserrat" w:hAnsi="Montserrat"/>
          <w:b w:val="0"/>
          <w:color w:val="273350"/>
        </w:rPr>
        <w:lastRenderedPageBreak/>
        <w:t xml:space="preserve">В рамках осуществления муниципального контроля </w:t>
      </w:r>
      <w:r w:rsidR="00B81667" w:rsidRPr="00B81667">
        <w:rPr>
          <w:b/>
          <w:color w:val="000000"/>
        </w:rPr>
        <w:t xml:space="preserve">на автомобильном транспорте </w:t>
      </w:r>
      <w:r w:rsidRPr="00B81667">
        <w:rPr>
          <w:rStyle w:val="a4"/>
          <w:rFonts w:ascii="Montserrat" w:hAnsi="Montserrat"/>
          <w:b w:val="0"/>
          <w:color w:val="273350"/>
        </w:rPr>
        <w:t>при взаимодействии с контролируемым лицом проводятся следующие контрольные (надзорные) мероприятия:</w:t>
      </w:r>
    </w:p>
    <w:p w:rsidR="007B7932" w:rsidRDefault="007B7932" w:rsidP="007B793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инспекционный визит;</w:t>
      </w:r>
    </w:p>
    <w:p w:rsidR="007B7932" w:rsidRDefault="007B7932" w:rsidP="007B793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документарная проверка;</w:t>
      </w:r>
    </w:p>
    <w:p w:rsidR="007B7932" w:rsidRDefault="007B7932" w:rsidP="007B793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выездная проверка;</w:t>
      </w:r>
    </w:p>
    <w:p w:rsidR="007B7932" w:rsidRDefault="007B7932" w:rsidP="007B7932">
      <w:pPr>
        <w:numPr>
          <w:ilvl w:val="0"/>
          <w:numId w:val="4"/>
        </w:numPr>
        <w:shd w:val="clear" w:color="auto" w:fill="FFFFFF"/>
        <w:spacing w:before="100" w:beforeAutospacing="1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рейдовый осмотр.</w:t>
      </w:r>
    </w:p>
    <w:p w:rsidR="007B7932" w:rsidRDefault="007B7932" w:rsidP="007B7932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Без взаимодействия с контролируемым лицом проводятся следующие контрольные (надзорные) мероприятия:</w:t>
      </w:r>
    </w:p>
    <w:p w:rsidR="007B7932" w:rsidRDefault="007B7932" w:rsidP="007B793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наблюдение за соблюдением обязательных требований (мониторинг безопасности);</w:t>
      </w:r>
    </w:p>
    <w:p w:rsidR="007B7932" w:rsidRDefault="007B7932" w:rsidP="007B7932">
      <w:pPr>
        <w:numPr>
          <w:ilvl w:val="0"/>
          <w:numId w:val="5"/>
        </w:numPr>
        <w:shd w:val="clear" w:color="auto" w:fill="FFFFFF"/>
        <w:spacing w:before="100" w:beforeAutospacing="1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выездное обследование.</w:t>
      </w:r>
    </w:p>
    <w:p w:rsidR="007B7932" w:rsidRDefault="004A1573" w:rsidP="007B7932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</w:t>
      </w:r>
      <w:r w:rsidR="007B7932">
        <w:rPr>
          <w:rFonts w:ascii="Montserrat" w:hAnsi="Montserrat"/>
          <w:color w:val="273350"/>
        </w:rPr>
        <w:t xml:space="preserve">Должностные лица, осуществляющие контроль, при осуществлении </w:t>
      </w:r>
      <w:proofErr w:type="gramStart"/>
      <w:r w:rsidR="007B7932">
        <w:rPr>
          <w:rFonts w:ascii="Montserrat" w:hAnsi="Montserrat"/>
          <w:color w:val="273350"/>
        </w:rPr>
        <w:t>муниципального  контроля</w:t>
      </w:r>
      <w:proofErr w:type="gramEnd"/>
      <w:r w:rsidR="007B7932">
        <w:rPr>
          <w:rFonts w:ascii="Montserrat" w:hAnsi="Montserrat"/>
          <w:color w:val="273350"/>
        </w:rPr>
        <w:t xml:space="preserve"> </w:t>
      </w:r>
      <w:r w:rsidR="00B81667" w:rsidRPr="00B81667">
        <w:rPr>
          <w:color w:val="000000"/>
        </w:rPr>
        <w:t xml:space="preserve">на автомобильном транспорте </w:t>
      </w:r>
      <w:bookmarkStart w:id="0" w:name="_GoBack"/>
      <w:bookmarkEnd w:id="0"/>
      <w:r w:rsidR="007B7932">
        <w:rPr>
          <w:rFonts w:ascii="Montserrat" w:hAnsi="Montserrat"/>
          <w:color w:val="273350"/>
        </w:rPr>
        <w:t>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Брянской области, органами местного самоуправления, правоохранительными органами, организациями и гражданами. 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7B7932" w:rsidRDefault="004A1573" w:rsidP="007B7932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 </w:t>
      </w:r>
      <w:r w:rsidR="007B7932">
        <w:rPr>
          <w:rFonts w:ascii="Montserrat" w:hAnsi="Montserrat"/>
          <w:color w:val="273350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</w:t>
      </w:r>
    </w:p>
    <w:p w:rsidR="00955A34" w:rsidRDefault="00955A34"/>
    <w:sectPr w:rsidR="0095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E57"/>
    <w:multiLevelType w:val="multilevel"/>
    <w:tmpl w:val="E07E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A473F"/>
    <w:multiLevelType w:val="multilevel"/>
    <w:tmpl w:val="E42E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833D7"/>
    <w:multiLevelType w:val="multilevel"/>
    <w:tmpl w:val="17D2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F22DCC"/>
    <w:multiLevelType w:val="multilevel"/>
    <w:tmpl w:val="6B2C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C4707F"/>
    <w:multiLevelType w:val="multilevel"/>
    <w:tmpl w:val="2E2C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32"/>
    <w:rsid w:val="0000237E"/>
    <w:rsid w:val="003B6477"/>
    <w:rsid w:val="004A1573"/>
    <w:rsid w:val="007B7932"/>
    <w:rsid w:val="00955A34"/>
    <w:rsid w:val="00B15055"/>
    <w:rsid w:val="00B81667"/>
    <w:rsid w:val="00B9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14B8"/>
  <w15:chartTrackingRefBased/>
  <w15:docId w15:val="{A90E74BF-228C-4022-8CEF-4471A5DD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0237E"/>
    <w:rPr>
      <w:i/>
      <w:iCs/>
    </w:rPr>
  </w:style>
  <w:style w:type="character" w:styleId="a4">
    <w:name w:val="Strong"/>
    <w:basedOn w:val="a0"/>
    <w:uiPriority w:val="22"/>
    <w:qFormat/>
    <w:rsid w:val="007B7932"/>
    <w:rPr>
      <w:b/>
      <w:bCs/>
    </w:rPr>
  </w:style>
  <w:style w:type="paragraph" w:styleId="a5">
    <w:name w:val="Normal (Web)"/>
    <w:basedOn w:val="a"/>
    <w:uiPriority w:val="99"/>
    <w:unhideWhenUsed/>
    <w:rsid w:val="007B7932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qFormat/>
    <w:rsid w:val="004A1573"/>
    <w:pPr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4A1573"/>
    <w:pPr>
      <w:widowControl w:val="0"/>
      <w:suppressAutoHyphens/>
    </w:pPr>
    <w:rPr>
      <w:rFonts w:asciiTheme="minorHAnsi" w:eastAsiaTheme="minorHAnsi" w:hAnsiTheme="minorHAnsi" w:cs="Calibri"/>
      <w:b/>
      <w:bCs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2025-05-05T08:54:00Z</dcterms:created>
  <dcterms:modified xsi:type="dcterms:W3CDTF">2025-05-05T09:40:00Z</dcterms:modified>
</cp:coreProperties>
</file>